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60D" w14:textId="60828DDC" w:rsidR="008471CD" w:rsidRDefault="008471CD" w:rsidP="00B30134">
      <w:pPr>
        <w:jc w:val="center"/>
        <w:rPr>
          <w:rFonts w:cstheme="minorHAnsi"/>
          <w:b/>
          <w:sz w:val="24"/>
          <w:szCs w:val="24"/>
        </w:rPr>
      </w:pPr>
      <w:r w:rsidRPr="000E2A39">
        <w:rPr>
          <w:rFonts w:cstheme="minorHAnsi"/>
          <w:b/>
          <w:sz w:val="24"/>
          <w:szCs w:val="24"/>
        </w:rPr>
        <w:t>Umowa powierzenia przetwarzania danych osobowych</w:t>
      </w:r>
    </w:p>
    <w:p w14:paraId="67B8FA8E" w14:textId="260AA506" w:rsidR="00365E22" w:rsidRDefault="00365E22" w:rsidP="002D133B">
      <w:pPr>
        <w:spacing w:after="0"/>
        <w:jc w:val="both"/>
        <w:rPr>
          <w:rFonts w:cstheme="minorHAnsi"/>
        </w:rPr>
      </w:pPr>
    </w:p>
    <w:p w14:paraId="3E7100EA" w14:textId="30129340" w:rsidR="008471CD" w:rsidRPr="000E2A39" w:rsidRDefault="003338AF" w:rsidP="002D133B">
      <w:pPr>
        <w:spacing w:after="0"/>
        <w:jc w:val="both"/>
        <w:rPr>
          <w:rFonts w:cstheme="minorHAnsi"/>
          <w:sz w:val="24"/>
          <w:szCs w:val="24"/>
        </w:rPr>
      </w:pPr>
      <w:r w:rsidRPr="000E2A39">
        <w:rPr>
          <w:rFonts w:cstheme="minorHAnsi"/>
          <w:sz w:val="24"/>
          <w:szCs w:val="24"/>
        </w:rPr>
        <w:t>Z</w:t>
      </w:r>
      <w:r w:rsidR="008471CD" w:rsidRPr="000E2A39">
        <w:rPr>
          <w:rFonts w:cstheme="minorHAnsi"/>
          <w:sz w:val="24"/>
          <w:szCs w:val="24"/>
        </w:rPr>
        <w:t>awarta</w:t>
      </w:r>
      <w:r>
        <w:rPr>
          <w:rFonts w:cstheme="minorHAnsi"/>
          <w:sz w:val="24"/>
          <w:szCs w:val="24"/>
        </w:rPr>
        <w:t xml:space="preserve"> w</w:t>
      </w:r>
      <w:r w:rsidR="008471CD" w:rsidRPr="000E2A39">
        <w:rPr>
          <w:rFonts w:cstheme="minorHAnsi"/>
          <w:sz w:val="24"/>
          <w:szCs w:val="24"/>
        </w:rPr>
        <w:t xml:space="preserve"> dni</w:t>
      </w:r>
      <w:r>
        <w:rPr>
          <w:rFonts w:cstheme="minorHAnsi"/>
          <w:sz w:val="24"/>
          <w:szCs w:val="24"/>
        </w:rPr>
        <w:t>u</w:t>
      </w:r>
      <w:r w:rsidR="008471CD" w:rsidRPr="000E2A39">
        <w:rPr>
          <w:rFonts w:cstheme="minorHAnsi"/>
          <w:sz w:val="24"/>
          <w:szCs w:val="24"/>
        </w:rPr>
        <w:t xml:space="preserve"> ____________ pomiędzy:</w:t>
      </w:r>
    </w:p>
    <w:p w14:paraId="103CD6FE" w14:textId="77777777" w:rsidR="008471CD" w:rsidRPr="000E2A39" w:rsidRDefault="008471CD" w:rsidP="008471CD">
      <w:pPr>
        <w:spacing w:after="0"/>
        <w:jc w:val="both"/>
        <w:rPr>
          <w:rFonts w:cstheme="minorHAnsi"/>
        </w:rPr>
      </w:pPr>
    </w:p>
    <w:p w14:paraId="11B3541C" w14:textId="188F3935" w:rsidR="008471CD" w:rsidRPr="000E2A39" w:rsidRDefault="0098139C" w:rsidP="008471CD">
      <w:pPr>
        <w:spacing w:after="0"/>
        <w:jc w:val="both"/>
        <w:rPr>
          <w:rFonts w:cstheme="minorHAnsi"/>
          <w:sz w:val="24"/>
          <w:szCs w:val="24"/>
        </w:rPr>
      </w:pPr>
      <w:r>
        <w:rPr>
          <w:rFonts w:cstheme="minorHAnsi"/>
          <w:sz w:val="24"/>
          <w:szCs w:val="24"/>
        </w:rPr>
        <w:t>………………………………………………………………………………………………………………………………………………………………………………………………………………………………………………………………………………………………</w:t>
      </w:r>
    </w:p>
    <w:p w14:paraId="27AE6813" w14:textId="53A7D83D" w:rsidR="008471CD" w:rsidRPr="000E2A39" w:rsidRDefault="008471CD" w:rsidP="008471CD">
      <w:pPr>
        <w:spacing w:after="0"/>
        <w:jc w:val="both"/>
        <w:rPr>
          <w:rFonts w:cstheme="minorHAnsi"/>
          <w:sz w:val="24"/>
          <w:szCs w:val="24"/>
        </w:rPr>
      </w:pPr>
      <w:r w:rsidRPr="000E2A39">
        <w:rPr>
          <w:rFonts w:cstheme="minorHAnsi"/>
          <w:sz w:val="24"/>
          <w:szCs w:val="24"/>
        </w:rPr>
        <w:t>zwany</w:t>
      </w:r>
      <w:r w:rsidR="003338AF">
        <w:rPr>
          <w:rFonts w:cstheme="minorHAnsi"/>
          <w:sz w:val="24"/>
          <w:szCs w:val="24"/>
        </w:rPr>
        <w:t>m</w:t>
      </w:r>
      <w:r w:rsidRPr="000E2A39">
        <w:rPr>
          <w:rFonts w:cstheme="minorHAnsi"/>
          <w:sz w:val="24"/>
          <w:szCs w:val="24"/>
        </w:rPr>
        <w:t xml:space="preserve"> w dalszej części umowy </w:t>
      </w:r>
      <w:r w:rsidRPr="000E2A39">
        <w:rPr>
          <w:rFonts w:cstheme="minorHAnsi"/>
          <w:b/>
          <w:sz w:val="24"/>
          <w:szCs w:val="24"/>
        </w:rPr>
        <w:t>„Podmiotem przetwarzającym”</w:t>
      </w:r>
      <w:r w:rsidRPr="000E2A39">
        <w:rPr>
          <w:rFonts w:cstheme="minorHAnsi"/>
          <w:sz w:val="24"/>
          <w:szCs w:val="24"/>
        </w:rPr>
        <w:t xml:space="preserve"> </w:t>
      </w:r>
    </w:p>
    <w:p w14:paraId="68DB79B1" w14:textId="77777777" w:rsidR="008471CD" w:rsidRPr="000E2A39" w:rsidRDefault="008471CD" w:rsidP="008471CD">
      <w:pPr>
        <w:spacing w:after="0"/>
        <w:jc w:val="both"/>
        <w:rPr>
          <w:rFonts w:cstheme="minorHAnsi"/>
          <w:sz w:val="24"/>
          <w:szCs w:val="24"/>
        </w:rPr>
      </w:pPr>
      <w:r w:rsidRPr="000E2A39">
        <w:rPr>
          <w:rFonts w:cstheme="minorHAnsi"/>
          <w:sz w:val="24"/>
          <w:szCs w:val="24"/>
        </w:rPr>
        <w:t>reprezentowan</w:t>
      </w:r>
      <w:r w:rsidR="00365E22">
        <w:rPr>
          <w:rFonts w:cstheme="minorHAnsi"/>
          <w:sz w:val="24"/>
          <w:szCs w:val="24"/>
        </w:rPr>
        <w:t>ym</w:t>
      </w:r>
      <w:r w:rsidRPr="000E2A39">
        <w:rPr>
          <w:rFonts w:cstheme="minorHAnsi"/>
          <w:sz w:val="24"/>
          <w:szCs w:val="24"/>
        </w:rPr>
        <w:t xml:space="preserve"> przez: </w:t>
      </w:r>
    </w:p>
    <w:p w14:paraId="75AE6795" w14:textId="589CE0AC" w:rsidR="008471CD" w:rsidRPr="000E2A39" w:rsidRDefault="0098139C" w:rsidP="008471CD">
      <w:pPr>
        <w:spacing w:after="0"/>
        <w:jc w:val="both"/>
        <w:rPr>
          <w:rFonts w:cstheme="minorHAnsi"/>
          <w:sz w:val="24"/>
          <w:szCs w:val="24"/>
        </w:rPr>
      </w:pPr>
      <w:r>
        <w:rPr>
          <w:rFonts w:cstheme="minorHAnsi"/>
          <w:sz w:val="24"/>
          <w:szCs w:val="24"/>
        </w:rPr>
        <w:t>………………………………………………………………………………………………………………………………………………………………………………………………………………………………………………………………………………………………</w:t>
      </w:r>
    </w:p>
    <w:p w14:paraId="07778048" w14:textId="57F12A05" w:rsidR="00B30134" w:rsidRDefault="007F0BC2" w:rsidP="002D133B">
      <w:pPr>
        <w:spacing w:after="0"/>
        <w:rPr>
          <w:spacing w:val="2"/>
          <w:sz w:val="24"/>
          <w:szCs w:val="24"/>
        </w:rPr>
      </w:pPr>
      <w:r>
        <w:rPr>
          <w:rFonts w:cstheme="minorHAnsi"/>
          <w:sz w:val="24"/>
          <w:szCs w:val="24"/>
        </w:rPr>
        <w:t>o</w:t>
      </w:r>
      <w:r w:rsidR="008471CD" w:rsidRPr="000E2A39">
        <w:rPr>
          <w:rFonts w:cstheme="minorHAnsi"/>
          <w:sz w:val="24"/>
          <w:szCs w:val="24"/>
        </w:rPr>
        <w:t>raz</w:t>
      </w:r>
      <w:r>
        <w:rPr>
          <w:spacing w:val="2"/>
          <w:sz w:val="24"/>
          <w:szCs w:val="24"/>
        </w:rPr>
        <w:t xml:space="preserve"> </w:t>
      </w:r>
      <w:r w:rsidR="00E348FA">
        <w:rPr>
          <w:spacing w:val="2"/>
          <w:sz w:val="24"/>
          <w:szCs w:val="24"/>
        </w:rPr>
        <w:t>Gminą Michałowice; Reguły ul. Aleja Powstańców Warszawy 1, 05-816 Michałowice</w:t>
      </w:r>
      <w:r w:rsidR="00B30134">
        <w:rPr>
          <w:spacing w:val="2"/>
          <w:sz w:val="24"/>
          <w:szCs w:val="24"/>
        </w:rPr>
        <w:t>, reprezentowan</w:t>
      </w:r>
      <w:r w:rsidR="002D133B">
        <w:rPr>
          <w:spacing w:val="2"/>
          <w:sz w:val="24"/>
          <w:szCs w:val="24"/>
        </w:rPr>
        <w:t>ą</w:t>
      </w:r>
      <w:r w:rsidR="00B30134">
        <w:rPr>
          <w:spacing w:val="2"/>
          <w:sz w:val="24"/>
          <w:szCs w:val="24"/>
        </w:rPr>
        <w:t xml:space="preserve"> przez </w:t>
      </w:r>
    </w:p>
    <w:p w14:paraId="3EC8AE79" w14:textId="0EB568CF" w:rsidR="008471CD" w:rsidRDefault="00B30134" w:rsidP="008471CD">
      <w:pPr>
        <w:spacing w:after="0"/>
        <w:jc w:val="both"/>
        <w:rPr>
          <w:rFonts w:cstheme="minorHAnsi"/>
          <w:sz w:val="24"/>
          <w:szCs w:val="24"/>
        </w:rPr>
      </w:pPr>
      <w:r>
        <w:rPr>
          <w:spacing w:val="2"/>
          <w:sz w:val="24"/>
          <w:szCs w:val="24"/>
        </w:rPr>
        <w:t xml:space="preserve">Ewę Wierzgałę- Dyrektora </w:t>
      </w:r>
      <w:r w:rsidR="00E348FA">
        <w:rPr>
          <w:spacing w:val="2"/>
          <w:sz w:val="24"/>
          <w:szCs w:val="24"/>
        </w:rPr>
        <w:t>Centrum Usług Wspólnych Gminy Michałowice</w:t>
      </w:r>
    </w:p>
    <w:p w14:paraId="33DA2ECD" w14:textId="77777777" w:rsidR="00365E22" w:rsidRPr="000E2A39" w:rsidRDefault="00365E22" w:rsidP="008471CD">
      <w:pPr>
        <w:spacing w:after="0"/>
        <w:jc w:val="both"/>
        <w:rPr>
          <w:rFonts w:cstheme="minorHAnsi"/>
          <w:sz w:val="24"/>
          <w:szCs w:val="24"/>
        </w:rPr>
      </w:pPr>
    </w:p>
    <w:p w14:paraId="544235F4" w14:textId="77DC05B6" w:rsidR="008471CD" w:rsidRPr="000E2A39" w:rsidRDefault="008471CD" w:rsidP="008471CD">
      <w:pPr>
        <w:spacing w:after="0"/>
        <w:jc w:val="both"/>
        <w:rPr>
          <w:rFonts w:cstheme="minorHAnsi"/>
          <w:sz w:val="24"/>
          <w:szCs w:val="24"/>
        </w:rPr>
      </w:pPr>
      <w:r w:rsidRPr="000E2A39">
        <w:rPr>
          <w:rFonts w:cstheme="minorHAnsi"/>
          <w:sz w:val="24"/>
          <w:szCs w:val="24"/>
        </w:rPr>
        <w:t>zwan</w:t>
      </w:r>
      <w:r w:rsidR="003338AF">
        <w:rPr>
          <w:rFonts w:cstheme="minorHAnsi"/>
          <w:sz w:val="24"/>
          <w:szCs w:val="24"/>
        </w:rPr>
        <w:t>ą</w:t>
      </w:r>
      <w:r w:rsidRPr="000E2A39">
        <w:rPr>
          <w:rFonts w:cstheme="minorHAnsi"/>
          <w:sz w:val="24"/>
          <w:szCs w:val="24"/>
        </w:rPr>
        <w:t xml:space="preserve"> w dalszej części umowy </w:t>
      </w:r>
      <w:r w:rsidRPr="000E2A39">
        <w:rPr>
          <w:rFonts w:cstheme="minorHAnsi"/>
          <w:b/>
          <w:sz w:val="24"/>
          <w:szCs w:val="24"/>
        </w:rPr>
        <w:t xml:space="preserve">„Administratorem danych” lub „Administratorem” </w:t>
      </w:r>
    </w:p>
    <w:p w14:paraId="75DE637B" w14:textId="6FA1FF57" w:rsidR="008471CD" w:rsidRDefault="008471CD" w:rsidP="008471CD">
      <w:pPr>
        <w:spacing w:after="0"/>
        <w:jc w:val="both"/>
        <w:rPr>
          <w:rFonts w:cstheme="minorHAnsi"/>
          <w:sz w:val="24"/>
          <w:szCs w:val="24"/>
        </w:rPr>
      </w:pPr>
    </w:p>
    <w:p w14:paraId="34CD98F4" w14:textId="77777777" w:rsidR="00577F92" w:rsidRPr="000E2A39" w:rsidRDefault="00577F92" w:rsidP="008471CD">
      <w:pPr>
        <w:spacing w:after="0"/>
        <w:jc w:val="both"/>
        <w:rPr>
          <w:rFonts w:cstheme="minorHAnsi"/>
          <w:sz w:val="24"/>
          <w:szCs w:val="24"/>
        </w:rPr>
      </w:pPr>
    </w:p>
    <w:p w14:paraId="6F9B6A9B" w14:textId="77777777" w:rsidR="008471CD" w:rsidRPr="000E2A39" w:rsidRDefault="008471CD" w:rsidP="00B30134">
      <w:pPr>
        <w:spacing w:after="0"/>
        <w:jc w:val="center"/>
        <w:rPr>
          <w:rFonts w:cstheme="minorHAnsi"/>
          <w:b/>
          <w:sz w:val="24"/>
          <w:szCs w:val="24"/>
        </w:rPr>
      </w:pPr>
      <w:r w:rsidRPr="000E2A39">
        <w:rPr>
          <w:rFonts w:cstheme="minorHAnsi"/>
          <w:b/>
          <w:sz w:val="24"/>
          <w:szCs w:val="24"/>
        </w:rPr>
        <w:t>§ 1</w:t>
      </w:r>
    </w:p>
    <w:p w14:paraId="38559F24" w14:textId="77777777" w:rsidR="008471CD" w:rsidRPr="00B30134" w:rsidRDefault="008471CD" w:rsidP="00B30134">
      <w:pPr>
        <w:jc w:val="center"/>
        <w:rPr>
          <w:b/>
          <w:bCs/>
        </w:rPr>
      </w:pPr>
      <w:r w:rsidRPr="00B30134">
        <w:rPr>
          <w:b/>
          <w:bCs/>
        </w:rPr>
        <w:t>Powierzenie przetwarzania danych osobowych</w:t>
      </w:r>
    </w:p>
    <w:p w14:paraId="47C6F208" w14:textId="77777777" w:rsidR="00365E22" w:rsidRPr="00365E22" w:rsidRDefault="008471CD" w:rsidP="00365E22">
      <w:pPr>
        <w:pStyle w:val="Akapitzlist"/>
        <w:numPr>
          <w:ilvl w:val="0"/>
          <w:numId w:val="20"/>
        </w:numPr>
        <w:rPr>
          <w:rFonts w:eastAsia="Times New Roman"/>
          <w:bCs/>
          <w:kern w:val="36"/>
          <w:lang w:eastAsia="pl-PL"/>
        </w:rPr>
      </w:pPr>
      <w:r w:rsidRPr="00365E22">
        <w:t xml:space="preserve">Administrator danych powierza Podmiotowi przetwarzającemu, w trybie art. 28 </w:t>
      </w:r>
      <w:r w:rsidR="00365E22" w:rsidRPr="00365E22">
        <w:t xml:space="preserve">Rozporządzenia Parlamentu Europejskiego i Rady (UE) 2016/679 z dnia 27.04.2016r. w sprawie ochrony osób fizycznych w związku z przetwarzaniem danych osobowych i w sprawie swobodnego przepływu </w:t>
      </w:r>
      <w:r w:rsidR="00365E22" w:rsidRPr="00365E22">
        <w:rPr>
          <w:rFonts w:eastAsia="Times New Roman"/>
          <w:bCs/>
          <w:kern w:val="36"/>
          <w:lang w:eastAsia="pl-PL"/>
        </w:rPr>
        <w:t xml:space="preserve">takich danych oraz uchylenia dyrektywy 95/46/WE </w:t>
      </w:r>
      <w:r w:rsidRPr="000E2A39">
        <w:t>(zwanego w dalszej części „Rozporządzeniem”) dane osobowe do przetwarzania, na zasadach i w celu określonym</w:t>
      </w:r>
      <w:r w:rsidR="00365E22">
        <w:t xml:space="preserve"> </w:t>
      </w:r>
      <w:r w:rsidRPr="000E2A39">
        <w:t>w niniejszej Umowie.</w:t>
      </w:r>
    </w:p>
    <w:p w14:paraId="36400176" w14:textId="77777777" w:rsidR="00365E22" w:rsidRPr="00365E22" w:rsidRDefault="008471CD" w:rsidP="00365E22">
      <w:pPr>
        <w:pStyle w:val="Akapitzlist"/>
        <w:numPr>
          <w:ilvl w:val="0"/>
          <w:numId w:val="20"/>
        </w:numPr>
        <w:rPr>
          <w:rFonts w:eastAsia="Times New Roman"/>
          <w:bCs/>
          <w:kern w:val="36"/>
          <w:lang w:eastAsia="pl-PL"/>
        </w:rPr>
      </w:pPr>
      <w:r w:rsidRPr="000E2A39">
        <w:t>Podmiot przetwarzający zobowiązuje się przetwarzać powierzone mu dane osobowe zgodnie z niniejszą umową, Rozporządzeniem oraz z innymi przepisami prawa powszechnie obowiązującego, które chronią prawa osób, których dane dotyczą.</w:t>
      </w:r>
    </w:p>
    <w:p w14:paraId="5084DC90" w14:textId="77777777" w:rsidR="008471CD" w:rsidRPr="00365E22" w:rsidRDefault="008471CD" w:rsidP="00365E22">
      <w:pPr>
        <w:pStyle w:val="Akapitzlist"/>
        <w:numPr>
          <w:ilvl w:val="0"/>
          <w:numId w:val="20"/>
        </w:numPr>
        <w:rPr>
          <w:rFonts w:eastAsia="Times New Roman"/>
          <w:bCs/>
          <w:kern w:val="36"/>
          <w:lang w:eastAsia="pl-PL"/>
        </w:rPr>
      </w:pPr>
      <w:r w:rsidRPr="00365E22">
        <w:rPr>
          <w:rFonts w:cstheme="minorHAnsi"/>
          <w:szCs w:val="24"/>
        </w:rPr>
        <w:t xml:space="preserve">Podmiot przetwarzający oświadcza, iż stosuje środki bezpieczeństwa spełniające wymogi Rozporządzenia. </w:t>
      </w:r>
    </w:p>
    <w:p w14:paraId="140E7235" w14:textId="77777777" w:rsidR="008471CD" w:rsidRPr="000E2A39" w:rsidRDefault="008471CD" w:rsidP="00B30134">
      <w:pPr>
        <w:spacing w:after="0"/>
        <w:jc w:val="center"/>
        <w:rPr>
          <w:rFonts w:cstheme="minorHAnsi"/>
          <w:b/>
          <w:sz w:val="24"/>
          <w:szCs w:val="24"/>
        </w:rPr>
      </w:pPr>
      <w:r w:rsidRPr="000E2A39">
        <w:rPr>
          <w:rFonts w:cstheme="minorHAnsi"/>
          <w:b/>
          <w:sz w:val="24"/>
          <w:szCs w:val="24"/>
        </w:rPr>
        <w:t>§2</w:t>
      </w:r>
    </w:p>
    <w:p w14:paraId="09401254" w14:textId="77777777" w:rsidR="008471CD" w:rsidRPr="000E2A39" w:rsidRDefault="008471CD" w:rsidP="00B30134">
      <w:pPr>
        <w:spacing w:after="120"/>
        <w:jc w:val="center"/>
        <w:rPr>
          <w:rFonts w:cstheme="minorHAnsi"/>
          <w:b/>
          <w:sz w:val="24"/>
          <w:szCs w:val="24"/>
        </w:rPr>
      </w:pPr>
      <w:r w:rsidRPr="000E2A39">
        <w:rPr>
          <w:rFonts w:cstheme="minorHAnsi"/>
          <w:b/>
          <w:sz w:val="24"/>
          <w:szCs w:val="24"/>
        </w:rPr>
        <w:t>Zakres i cel przetwarzania danych</w:t>
      </w:r>
    </w:p>
    <w:p w14:paraId="7A0BE765" w14:textId="4E71954B" w:rsidR="008471CD" w:rsidRPr="000E2A39" w:rsidRDefault="008471CD" w:rsidP="008471CD">
      <w:pPr>
        <w:pStyle w:val="Akapitzlist"/>
        <w:numPr>
          <w:ilvl w:val="0"/>
          <w:numId w:val="4"/>
        </w:numPr>
        <w:jc w:val="both"/>
        <w:rPr>
          <w:rFonts w:cstheme="minorHAnsi"/>
          <w:szCs w:val="24"/>
        </w:rPr>
      </w:pPr>
      <w:r w:rsidRPr="000E2A39">
        <w:rPr>
          <w:rFonts w:cstheme="minorHAnsi"/>
          <w:szCs w:val="24"/>
        </w:rPr>
        <w:t xml:space="preserve">Podmiot przetwarzający będzie przetwarzał, powierzone na podstawie umowy dane </w:t>
      </w:r>
      <w:r w:rsidR="00BC505A">
        <w:rPr>
          <w:rFonts w:cstheme="minorHAnsi"/>
          <w:szCs w:val="24"/>
        </w:rPr>
        <w:t>dotyczące imienia i nazwiska oraz adresu zamieszkania ucznia oraz jego rodziców / prawnych opiekunów.</w:t>
      </w:r>
    </w:p>
    <w:p w14:paraId="35B90773" w14:textId="2FCFE2EC" w:rsidR="008471CD" w:rsidRPr="00B30134" w:rsidRDefault="008471CD" w:rsidP="008471CD">
      <w:pPr>
        <w:pStyle w:val="Akapitzlist"/>
        <w:numPr>
          <w:ilvl w:val="0"/>
          <w:numId w:val="4"/>
        </w:numPr>
        <w:spacing w:after="0"/>
        <w:jc w:val="both"/>
        <w:rPr>
          <w:rFonts w:cstheme="minorHAnsi"/>
          <w:i/>
          <w:szCs w:val="24"/>
        </w:rPr>
      </w:pPr>
      <w:r w:rsidRPr="000E2A39">
        <w:rPr>
          <w:rFonts w:cstheme="minorHAnsi"/>
          <w:szCs w:val="24"/>
        </w:rPr>
        <w:t>Powierzone przez Administratora danych dane osobowe będą przetwarzane przez Podmiot przetwarzający wyłącznie w celu</w:t>
      </w:r>
      <w:r w:rsidR="003338AF">
        <w:rPr>
          <w:rFonts w:cstheme="minorHAnsi"/>
          <w:szCs w:val="24"/>
        </w:rPr>
        <w:t xml:space="preserve"> realizacji </w:t>
      </w:r>
      <w:r w:rsidR="007325F0">
        <w:rPr>
          <w:rFonts w:cstheme="minorHAnsi"/>
          <w:szCs w:val="24"/>
        </w:rPr>
        <w:t>usług</w:t>
      </w:r>
      <w:r w:rsidR="003338AF">
        <w:rPr>
          <w:rFonts w:cstheme="minorHAnsi"/>
          <w:szCs w:val="24"/>
        </w:rPr>
        <w:t>i</w:t>
      </w:r>
      <w:r w:rsidR="007325F0">
        <w:rPr>
          <w:rFonts w:cstheme="minorHAnsi"/>
          <w:szCs w:val="24"/>
        </w:rPr>
        <w:t xml:space="preserve"> </w:t>
      </w:r>
      <w:r w:rsidR="00F6558B">
        <w:rPr>
          <w:rFonts w:cstheme="minorHAnsi"/>
          <w:szCs w:val="24"/>
        </w:rPr>
        <w:t>„ Dowóz uczniów do szkół na terenie Gminy Michałowice w roku szkolnym 2022/2023 poprzez zakup biletów miesięcznych od 1.09.2022r. do 23.06.2023r.”</w:t>
      </w:r>
    </w:p>
    <w:p w14:paraId="1F5907E2" w14:textId="575379E0" w:rsidR="00B30134" w:rsidRDefault="00B30134" w:rsidP="00B30134">
      <w:pPr>
        <w:spacing w:after="0"/>
        <w:ind w:left="360"/>
        <w:jc w:val="both"/>
        <w:rPr>
          <w:rFonts w:cstheme="minorHAnsi"/>
          <w:i/>
          <w:szCs w:val="24"/>
        </w:rPr>
      </w:pPr>
    </w:p>
    <w:p w14:paraId="38775B45" w14:textId="55F53830" w:rsidR="00B30134" w:rsidRDefault="00B30134" w:rsidP="00B30134">
      <w:pPr>
        <w:spacing w:after="0"/>
        <w:ind w:left="360"/>
        <w:jc w:val="both"/>
        <w:rPr>
          <w:rFonts w:cstheme="minorHAnsi"/>
          <w:i/>
          <w:szCs w:val="24"/>
        </w:rPr>
      </w:pPr>
    </w:p>
    <w:p w14:paraId="3B796646" w14:textId="3B55674B" w:rsidR="00B30134" w:rsidRDefault="00B30134" w:rsidP="00B30134">
      <w:pPr>
        <w:spacing w:after="0"/>
        <w:ind w:left="360"/>
        <w:jc w:val="both"/>
        <w:rPr>
          <w:rFonts w:cstheme="minorHAnsi"/>
          <w:i/>
          <w:szCs w:val="24"/>
        </w:rPr>
      </w:pPr>
    </w:p>
    <w:p w14:paraId="5668763F" w14:textId="318DF740" w:rsidR="00B30134" w:rsidRDefault="00B30134" w:rsidP="00B30134">
      <w:pPr>
        <w:spacing w:after="0"/>
        <w:ind w:left="360"/>
        <w:jc w:val="both"/>
        <w:rPr>
          <w:rFonts w:cstheme="minorHAnsi"/>
          <w:i/>
          <w:szCs w:val="24"/>
        </w:rPr>
      </w:pPr>
    </w:p>
    <w:p w14:paraId="2E533169" w14:textId="489B56D8" w:rsidR="00011DBA" w:rsidRDefault="00011DBA" w:rsidP="00B30134">
      <w:pPr>
        <w:spacing w:after="0"/>
        <w:ind w:left="360"/>
        <w:jc w:val="both"/>
        <w:rPr>
          <w:rFonts w:cstheme="minorHAnsi"/>
          <w:i/>
          <w:szCs w:val="24"/>
        </w:rPr>
      </w:pPr>
    </w:p>
    <w:p w14:paraId="0A5F842C" w14:textId="0D5E4E73" w:rsidR="00011DBA" w:rsidRDefault="00011DBA" w:rsidP="00B30134">
      <w:pPr>
        <w:spacing w:after="0"/>
        <w:ind w:left="360"/>
        <w:jc w:val="both"/>
        <w:rPr>
          <w:rFonts w:cstheme="minorHAnsi"/>
          <w:i/>
          <w:szCs w:val="24"/>
        </w:rPr>
      </w:pPr>
    </w:p>
    <w:p w14:paraId="75F449AC" w14:textId="77777777" w:rsidR="00011DBA" w:rsidRPr="00B30134" w:rsidRDefault="00011DBA" w:rsidP="00B30134">
      <w:pPr>
        <w:spacing w:after="0"/>
        <w:ind w:left="360"/>
        <w:jc w:val="both"/>
        <w:rPr>
          <w:rFonts w:cstheme="minorHAnsi"/>
          <w:i/>
          <w:szCs w:val="24"/>
        </w:rPr>
      </w:pPr>
    </w:p>
    <w:p w14:paraId="1DE2B347" w14:textId="77777777" w:rsidR="002D133B" w:rsidRDefault="002D133B" w:rsidP="00B30134">
      <w:pPr>
        <w:spacing w:after="0"/>
        <w:jc w:val="center"/>
        <w:rPr>
          <w:rFonts w:cstheme="minorHAnsi"/>
          <w:b/>
          <w:sz w:val="24"/>
          <w:szCs w:val="24"/>
        </w:rPr>
      </w:pPr>
    </w:p>
    <w:p w14:paraId="165FA710" w14:textId="5B0304F9" w:rsidR="008471CD" w:rsidRPr="000E2A39" w:rsidRDefault="008471CD" w:rsidP="00B30134">
      <w:pPr>
        <w:spacing w:after="0"/>
        <w:jc w:val="center"/>
        <w:rPr>
          <w:rFonts w:cstheme="minorHAnsi"/>
          <w:b/>
          <w:sz w:val="24"/>
          <w:szCs w:val="24"/>
        </w:rPr>
      </w:pPr>
      <w:r w:rsidRPr="000E2A39">
        <w:rPr>
          <w:rFonts w:cstheme="minorHAnsi"/>
          <w:b/>
          <w:sz w:val="24"/>
          <w:szCs w:val="24"/>
        </w:rPr>
        <w:t>§3</w:t>
      </w:r>
    </w:p>
    <w:p w14:paraId="6E98D3F2" w14:textId="27C71A77" w:rsidR="008471CD" w:rsidRPr="000E2A39" w:rsidRDefault="008471CD" w:rsidP="00B30134">
      <w:pPr>
        <w:jc w:val="center"/>
        <w:rPr>
          <w:rFonts w:cstheme="minorHAnsi"/>
          <w:b/>
          <w:sz w:val="24"/>
          <w:szCs w:val="24"/>
        </w:rPr>
      </w:pPr>
      <w:r w:rsidRPr="000E2A39">
        <w:rPr>
          <w:rFonts w:cstheme="minorHAnsi"/>
          <w:b/>
          <w:sz w:val="24"/>
          <w:szCs w:val="24"/>
        </w:rPr>
        <w:t>Obowiązki podmiotu przetwarzającego</w:t>
      </w:r>
    </w:p>
    <w:p w14:paraId="7807E186"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 xml:space="preserve">Podmiot przetwarzający zobowiązuje się, przy przetwarzaniu powierzonych danych osobowych, do ich zabezpieczenia poprzez stosowanie odpowiednich środków technicznych </w:t>
      </w:r>
      <w:r w:rsidRPr="000E2A39">
        <w:rPr>
          <w:rFonts w:cstheme="minorHAnsi"/>
          <w:szCs w:val="24"/>
        </w:rPr>
        <w:br/>
        <w:t>i organizacyjnych zapewniających adekwatny stopień bezpieczeństwa odpowiadający ryzyku związanym z przetwarzaniem danych osobowych, o których mowa w art. 32 Rozporządzenia.</w:t>
      </w:r>
    </w:p>
    <w:p w14:paraId="6163C032"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Podmiot przetwarzający zobowiązuje się dołożyć należytej staranności przy przetwarzaniu powierzonych danych osobowych.</w:t>
      </w:r>
    </w:p>
    <w:p w14:paraId="4AD13B5E"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 xml:space="preserve">Podmiot przetwarzający zobowiązuje się do nadania upoważnień do przetwarzania danych osobowych wszystkim osobom, które będą przetwarzały powierzone dane w celu realizacji niniejszej umowy.  </w:t>
      </w:r>
    </w:p>
    <w:p w14:paraId="57DF72FE"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24B5F0E"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108A5B54" w14:textId="77777777" w:rsidR="008471CD" w:rsidRPr="000E2A39" w:rsidRDefault="008471CD" w:rsidP="002D133B">
      <w:pPr>
        <w:pStyle w:val="Akapitzlist"/>
        <w:numPr>
          <w:ilvl w:val="0"/>
          <w:numId w:val="5"/>
        </w:numPr>
        <w:rPr>
          <w:rFonts w:cstheme="minorHAnsi"/>
          <w:szCs w:val="24"/>
        </w:rPr>
      </w:pPr>
      <w:r w:rsidRPr="000E2A39">
        <w:rPr>
          <w:rFonts w:cstheme="minorHAnsi"/>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26DE64AF" w14:textId="77777777" w:rsidR="008471CD" w:rsidRPr="000E2A39" w:rsidRDefault="008471CD" w:rsidP="002D133B">
      <w:pPr>
        <w:pStyle w:val="Akapitzlist"/>
        <w:numPr>
          <w:ilvl w:val="0"/>
          <w:numId w:val="5"/>
        </w:numPr>
        <w:spacing w:after="0"/>
        <w:rPr>
          <w:rFonts w:cstheme="minorHAnsi"/>
          <w:szCs w:val="24"/>
        </w:rPr>
      </w:pPr>
      <w:r w:rsidRPr="000E2A39">
        <w:rPr>
          <w:rFonts w:cstheme="minorHAnsi"/>
          <w:szCs w:val="24"/>
        </w:rPr>
        <w:t xml:space="preserve">Podmiot przetwarzający będzie prowadzić, w formie pisemnej ( w tym elektronicznej), rejestr wszystkich kategorii czynności przetwarzania dokonywanych w imieniu Administratora, zawierający informacje o:  </w:t>
      </w:r>
    </w:p>
    <w:p w14:paraId="3CC945C5" w14:textId="77777777" w:rsidR="008471CD" w:rsidRPr="000E2A39" w:rsidRDefault="008471CD" w:rsidP="002D133B">
      <w:pPr>
        <w:pStyle w:val="Akapitzlist"/>
        <w:numPr>
          <w:ilvl w:val="0"/>
          <w:numId w:val="13"/>
        </w:numPr>
        <w:spacing w:after="0"/>
        <w:rPr>
          <w:rFonts w:cstheme="minorHAnsi"/>
          <w:szCs w:val="24"/>
        </w:rPr>
      </w:pPr>
      <w:r w:rsidRPr="000E2A39">
        <w:rPr>
          <w:rFonts w:cstheme="minorHAnsi"/>
          <w:szCs w:val="24"/>
        </w:rPr>
        <w:t>Nazwie oraz danych kontaktowych Podmiotu oraz innych podmiotów        przetwarzających ( w przypadku pod powierzenia danych osobowych) oraz Administratora, a także inspektora ochrony danych, gdy ma to zastosowanie;</w:t>
      </w:r>
    </w:p>
    <w:p w14:paraId="10867940" w14:textId="77777777" w:rsidR="008471CD" w:rsidRPr="000E2A39" w:rsidRDefault="008471CD" w:rsidP="002D133B">
      <w:pPr>
        <w:pStyle w:val="Akapitzlist"/>
        <w:numPr>
          <w:ilvl w:val="0"/>
          <w:numId w:val="13"/>
        </w:numPr>
        <w:spacing w:after="0"/>
        <w:rPr>
          <w:rFonts w:cstheme="minorHAnsi"/>
          <w:szCs w:val="24"/>
        </w:rPr>
      </w:pPr>
      <w:r w:rsidRPr="000E2A39">
        <w:rPr>
          <w:rFonts w:cstheme="minorHAnsi"/>
          <w:szCs w:val="24"/>
        </w:rPr>
        <w:t>Kategoriach przetwarzań dokonywanych w imieniu Administratora;</w:t>
      </w:r>
    </w:p>
    <w:p w14:paraId="11E64832" w14:textId="77777777" w:rsidR="008471CD" w:rsidRPr="000E2A39" w:rsidRDefault="008471CD" w:rsidP="002D133B">
      <w:pPr>
        <w:pStyle w:val="Akapitzlist"/>
        <w:numPr>
          <w:ilvl w:val="0"/>
          <w:numId w:val="13"/>
        </w:numPr>
        <w:spacing w:after="0"/>
        <w:rPr>
          <w:rFonts w:cstheme="minorHAnsi"/>
          <w:szCs w:val="24"/>
        </w:rPr>
      </w:pPr>
      <w:r w:rsidRPr="000E2A39">
        <w:rPr>
          <w:rFonts w:cstheme="minorHAnsi"/>
          <w:szCs w:val="24"/>
        </w:rPr>
        <w:t>Gdy ma to zastosowanie- przekazywaniu danych osobowych dla państwa trzeciego lub organizacji międzynarodowej, w tym nazwie tego państwa trzeciego lub organizacji międzynarodowej;</w:t>
      </w:r>
    </w:p>
    <w:p w14:paraId="4A6C65A1" w14:textId="77777777" w:rsidR="008471CD" w:rsidRPr="000E2A39" w:rsidRDefault="008471CD" w:rsidP="002D133B">
      <w:pPr>
        <w:pStyle w:val="Akapitzlist"/>
        <w:numPr>
          <w:ilvl w:val="0"/>
          <w:numId w:val="13"/>
        </w:numPr>
        <w:spacing w:after="0"/>
        <w:rPr>
          <w:rFonts w:cstheme="minorHAnsi"/>
          <w:szCs w:val="24"/>
        </w:rPr>
      </w:pPr>
      <w:r w:rsidRPr="000E2A39">
        <w:rPr>
          <w:rFonts w:cstheme="minorHAnsi"/>
          <w:szCs w:val="24"/>
        </w:rPr>
        <w:t>Ogólnym opisie technicznym i organizacyjnych środków bezpieczeństwa, służących do zabezpieczenia powierzonych danych osobowych.</w:t>
      </w:r>
    </w:p>
    <w:p w14:paraId="3B83A58F" w14:textId="1B4C1492" w:rsidR="008471CD" w:rsidRPr="000E2A39" w:rsidRDefault="008471CD" w:rsidP="002D133B">
      <w:pPr>
        <w:pStyle w:val="Akapitzlist"/>
        <w:numPr>
          <w:ilvl w:val="0"/>
          <w:numId w:val="5"/>
        </w:numPr>
        <w:spacing w:after="0"/>
        <w:rPr>
          <w:rFonts w:cstheme="minorHAnsi"/>
          <w:szCs w:val="24"/>
        </w:rPr>
      </w:pPr>
      <w:r w:rsidRPr="000E2A39">
        <w:t>Podmiot przetwarzający będzie niezwłocznie informować Administratora, jeżeli jego zdaniem wydane mu polecenie stanowi naruszenie RODO lub innych przepisów krajowych lub unijnych o ochronie danych; informacja w tym przedmiocie przekazana powinna zostać Administratorowi w formie elektronicznej (na adres e-mail</w:t>
      </w:r>
      <w:r w:rsidR="00577F92">
        <w:t xml:space="preserve">: </w:t>
      </w:r>
      <w:hyperlink r:id="rId5" w:history="1">
        <w:r w:rsidR="00577F92" w:rsidRPr="00CC6B52">
          <w:rPr>
            <w:rStyle w:val="Hipercze"/>
          </w:rPr>
          <w:t>daneosobowe@michalowice.pl</w:t>
        </w:r>
      </w:hyperlink>
      <w:r w:rsidR="00577F92">
        <w:t xml:space="preserve"> </w:t>
      </w:r>
      <w:r w:rsidR="007325F0">
        <w:t xml:space="preserve">) </w:t>
      </w:r>
      <w:r w:rsidRPr="000E2A39">
        <w:t>oraz powinna zawierać stosowne uzasadnienie i wskazanie przepisu prawa, który zdaniem Podmiotu został naruszony.</w:t>
      </w:r>
    </w:p>
    <w:p w14:paraId="44733125" w14:textId="77777777" w:rsidR="008471CD" w:rsidRPr="000E2A39" w:rsidRDefault="008471CD" w:rsidP="00F70192">
      <w:pPr>
        <w:pStyle w:val="Akapitzlist"/>
        <w:numPr>
          <w:ilvl w:val="0"/>
          <w:numId w:val="5"/>
        </w:numPr>
        <w:spacing w:after="200" w:line="276" w:lineRule="auto"/>
      </w:pPr>
      <w:r w:rsidRPr="000E2A39">
        <w:t xml:space="preserve">Podmiot przetwarzający będzie niezwłocznie, jednak nie później niż w ciągu 2 dni Roboczych, informować ( o ile nie doprowadzi to do naruszenia przepisów obowiązującego prawa) Administratora o jakimkolwiek postępowaniu, w szczególności administracyjnym lub sądowym, dotyczącym przetwarzania danych osobowych przez Podmiot, o jakiejkolwiek decyzji administracyjnej lub orzeczeniu dotyczącym przetwarzania danych, skierowanej do Podmiotu o wszelkich kontrolach i inspekcjach dotyczących przetwarzania danych </w:t>
      </w:r>
      <w:r w:rsidRPr="000E2A39">
        <w:lastRenderedPageBreak/>
        <w:t xml:space="preserve">osobowych przez Podmiot, w szczególności prowadzonych przez organ nadzoru, a także </w:t>
      </w:r>
      <w:r w:rsidRPr="000E2A39">
        <w:br/>
        <w:t>o wszelkich skargach osób, których dane dotyczą związanych z przetwarzaniem ich danych osobowych.</w:t>
      </w:r>
    </w:p>
    <w:p w14:paraId="12313C40" w14:textId="77777777" w:rsidR="008471CD" w:rsidRDefault="008471CD" w:rsidP="00F70192">
      <w:pPr>
        <w:pStyle w:val="Akapitzlist"/>
        <w:numPr>
          <w:ilvl w:val="0"/>
          <w:numId w:val="5"/>
        </w:numPr>
        <w:spacing w:after="0"/>
        <w:rPr>
          <w:rFonts w:cstheme="minorHAnsi"/>
          <w:szCs w:val="24"/>
        </w:rPr>
      </w:pPr>
      <w:r w:rsidRPr="000E2A39">
        <w:t>Podmiot przetwarzający będzie p</w:t>
      </w:r>
      <w:r w:rsidRPr="000E2A39">
        <w:rPr>
          <w:rFonts w:cstheme="minorHAnsi"/>
          <w:szCs w:val="24"/>
        </w:rPr>
        <w:t>rzechowywać dane osobowe tylko tak długo, jak to określił Administrator, a także, bez zbędnej zwłoki, aktualizować, poprawiać, zmieniać, anonimizować, ograniczać przetwarzanie lub usuwać wskazane dane osobowe zgodnie z wytycznymi Administratora (jeśli takie działanie mogłoby powodować brak możliwości dalszego realizowania czynności przetwarzania, Podmiot przetwarzający poinformuje Administratora przed jego podjęciem, a następnie zastosuje się do polecenia Administratora).</w:t>
      </w:r>
    </w:p>
    <w:p w14:paraId="05E114A2" w14:textId="77777777" w:rsidR="006D6682" w:rsidRPr="006D6682" w:rsidRDefault="006D6682" w:rsidP="00F70192">
      <w:pPr>
        <w:pStyle w:val="Akapitzlist"/>
        <w:spacing w:after="0"/>
        <w:rPr>
          <w:rFonts w:cstheme="minorHAnsi"/>
          <w:szCs w:val="24"/>
        </w:rPr>
      </w:pPr>
    </w:p>
    <w:p w14:paraId="26E132DD"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§4</w:t>
      </w:r>
    </w:p>
    <w:p w14:paraId="286921FA" w14:textId="77777777" w:rsidR="008471CD" w:rsidRPr="000E2A39" w:rsidRDefault="008471CD" w:rsidP="00F70192">
      <w:pPr>
        <w:jc w:val="center"/>
        <w:rPr>
          <w:rFonts w:cstheme="minorHAnsi"/>
          <w:b/>
          <w:sz w:val="24"/>
          <w:szCs w:val="24"/>
        </w:rPr>
      </w:pPr>
      <w:r w:rsidRPr="000E2A39">
        <w:rPr>
          <w:rFonts w:cstheme="minorHAnsi"/>
          <w:b/>
          <w:sz w:val="24"/>
          <w:szCs w:val="24"/>
        </w:rPr>
        <w:t>Prawo kontroli</w:t>
      </w:r>
    </w:p>
    <w:p w14:paraId="6449378E" w14:textId="77777777" w:rsidR="008471CD" w:rsidRPr="000E2A39" w:rsidRDefault="008471CD" w:rsidP="00F70192">
      <w:pPr>
        <w:pStyle w:val="Akapitzlist"/>
        <w:numPr>
          <w:ilvl w:val="0"/>
          <w:numId w:val="6"/>
        </w:numPr>
        <w:rPr>
          <w:rFonts w:cstheme="minorHAnsi"/>
          <w:szCs w:val="24"/>
        </w:rPr>
      </w:pPr>
      <w:r w:rsidRPr="000E2A39">
        <w:rPr>
          <w:rFonts w:cstheme="minorHAnsi"/>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7E52437" w14:textId="77777777" w:rsidR="008471CD" w:rsidRPr="000E2A39" w:rsidRDefault="008471CD" w:rsidP="00F70192">
      <w:pPr>
        <w:pStyle w:val="Akapitzlist"/>
        <w:numPr>
          <w:ilvl w:val="0"/>
          <w:numId w:val="6"/>
        </w:numPr>
        <w:rPr>
          <w:rFonts w:cstheme="minorHAnsi"/>
          <w:szCs w:val="24"/>
        </w:rPr>
      </w:pPr>
      <w:r w:rsidRPr="000E2A39">
        <w:rPr>
          <w:rFonts w:cstheme="minorHAnsi"/>
          <w:szCs w:val="24"/>
        </w:rPr>
        <w:t>Administrator danych realizować będzie prawo kontroli w godzinach pracy Podmiotu przetwarzającego i z minimum</w:t>
      </w:r>
      <w:r w:rsidR="007325F0">
        <w:rPr>
          <w:rFonts w:cstheme="minorHAnsi"/>
          <w:szCs w:val="24"/>
        </w:rPr>
        <w:t xml:space="preserve"> 3-dniowym</w:t>
      </w:r>
      <w:r w:rsidRPr="000E2A39">
        <w:rPr>
          <w:rFonts w:cstheme="minorHAnsi"/>
          <w:szCs w:val="24"/>
        </w:rPr>
        <w:t xml:space="preserve"> jego uprzedzeniem.</w:t>
      </w:r>
    </w:p>
    <w:p w14:paraId="5CAB45D1" w14:textId="77777777" w:rsidR="008471CD" w:rsidRPr="000E2A39" w:rsidRDefault="008471CD" w:rsidP="00F70192">
      <w:pPr>
        <w:pStyle w:val="Akapitzlist"/>
        <w:numPr>
          <w:ilvl w:val="0"/>
          <w:numId w:val="6"/>
        </w:numPr>
        <w:rPr>
          <w:rFonts w:cstheme="minorHAnsi"/>
          <w:szCs w:val="24"/>
        </w:rPr>
      </w:pPr>
      <w:r w:rsidRPr="000E2A39">
        <w:rPr>
          <w:rFonts w:cstheme="minorHAnsi"/>
          <w:szCs w:val="24"/>
        </w:rPr>
        <w:t>Podmiot przetwarzający zobowiązuje się do usunięcia uchybień stwierdzonych podczas kontroli w terminie wskazanym przez Administratora danych nie dłuższym niż 7 dni</w:t>
      </w:r>
      <w:r w:rsidR="007325F0">
        <w:rPr>
          <w:rFonts w:cstheme="minorHAnsi"/>
          <w:szCs w:val="24"/>
        </w:rPr>
        <w:t xml:space="preserve"> roboczych</w:t>
      </w:r>
      <w:r w:rsidRPr="000E2A39">
        <w:rPr>
          <w:rFonts w:cstheme="minorHAnsi"/>
          <w:szCs w:val="24"/>
        </w:rPr>
        <w:t>.</w:t>
      </w:r>
    </w:p>
    <w:p w14:paraId="31A25C16" w14:textId="77777777" w:rsidR="008471CD" w:rsidRPr="000E2A39" w:rsidRDefault="008471CD" w:rsidP="00F70192">
      <w:pPr>
        <w:pStyle w:val="Akapitzlist"/>
        <w:numPr>
          <w:ilvl w:val="0"/>
          <w:numId w:val="6"/>
        </w:numPr>
        <w:rPr>
          <w:rFonts w:cstheme="minorHAnsi"/>
          <w:szCs w:val="24"/>
        </w:rPr>
      </w:pPr>
      <w:r w:rsidRPr="000E2A39">
        <w:rPr>
          <w:rFonts w:cstheme="minorHAnsi"/>
          <w:szCs w:val="24"/>
        </w:rPr>
        <w:t xml:space="preserve">Podmiot przetwarzający udostępnia Administratorowi wszelkie informacje niezbędne do wykazania spełnienia obowiązków określonych w art. 28 Rozporządzenia. </w:t>
      </w:r>
    </w:p>
    <w:p w14:paraId="3CB386D1" w14:textId="77777777" w:rsidR="008471CD" w:rsidRPr="000E2A39" w:rsidRDefault="008471CD" w:rsidP="00F70192">
      <w:pPr>
        <w:spacing w:after="0"/>
        <w:rPr>
          <w:rFonts w:cstheme="minorHAnsi"/>
          <w:b/>
          <w:sz w:val="24"/>
          <w:szCs w:val="24"/>
        </w:rPr>
      </w:pPr>
    </w:p>
    <w:p w14:paraId="4E47DD10"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§5</w:t>
      </w:r>
    </w:p>
    <w:p w14:paraId="35F88030" w14:textId="77777777" w:rsidR="008471CD" w:rsidRPr="000E2A39" w:rsidRDefault="008471CD" w:rsidP="00F70192">
      <w:pPr>
        <w:jc w:val="center"/>
        <w:rPr>
          <w:rFonts w:cstheme="minorHAnsi"/>
          <w:b/>
          <w:sz w:val="24"/>
          <w:szCs w:val="24"/>
        </w:rPr>
      </w:pPr>
      <w:r w:rsidRPr="000E2A39">
        <w:rPr>
          <w:rFonts w:cstheme="minorHAnsi"/>
          <w:b/>
          <w:sz w:val="24"/>
          <w:szCs w:val="24"/>
        </w:rPr>
        <w:t>Dalsze powierzenie danych do przetwarzania</w:t>
      </w:r>
    </w:p>
    <w:p w14:paraId="195A6EF5" w14:textId="77777777" w:rsidR="008471CD" w:rsidRPr="000E2A39" w:rsidRDefault="008471CD" w:rsidP="00F70192">
      <w:pPr>
        <w:pStyle w:val="Akapitzlist"/>
        <w:numPr>
          <w:ilvl w:val="0"/>
          <w:numId w:val="7"/>
        </w:numPr>
        <w:rPr>
          <w:rFonts w:cstheme="minorHAnsi"/>
          <w:szCs w:val="24"/>
        </w:rPr>
      </w:pPr>
      <w:r w:rsidRPr="000E2A39">
        <w:rPr>
          <w:rFonts w:cstheme="minorHAnsi"/>
          <w:szCs w:val="24"/>
        </w:rPr>
        <w:t xml:space="preserve">Podmiot przetwarzający może powierzyć dane osobowe objęte niniejszą umową do dalszego przetwarzania podwykonawcom jedynie w celu wykonania umowy po uzyskaniu uprzedniej pisemnej zgody Administratora danych.  </w:t>
      </w:r>
    </w:p>
    <w:p w14:paraId="3D5F655A" w14:textId="77777777" w:rsidR="008471CD" w:rsidRPr="000E2A39" w:rsidRDefault="008471CD" w:rsidP="00F70192">
      <w:pPr>
        <w:pStyle w:val="Akapitzlist"/>
        <w:numPr>
          <w:ilvl w:val="0"/>
          <w:numId w:val="7"/>
        </w:numPr>
        <w:rPr>
          <w:rFonts w:cstheme="minorHAnsi"/>
          <w:szCs w:val="24"/>
        </w:rPr>
      </w:pPr>
      <w:r w:rsidRPr="000E2A39">
        <w:rPr>
          <w:rFonts w:cstheme="minorHAnsi"/>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FBFF7F4" w14:textId="77777777" w:rsidR="008471CD" w:rsidRPr="000E2A39" w:rsidRDefault="008471CD" w:rsidP="00F70192">
      <w:pPr>
        <w:pStyle w:val="Akapitzlist"/>
        <w:numPr>
          <w:ilvl w:val="0"/>
          <w:numId w:val="7"/>
        </w:numPr>
        <w:rPr>
          <w:rFonts w:cstheme="minorHAnsi"/>
          <w:szCs w:val="24"/>
        </w:rPr>
      </w:pPr>
      <w:r w:rsidRPr="000E2A39">
        <w:rPr>
          <w:rFonts w:cstheme="minorHAnsi"/>
          <w:szCs w:val="24"/>
        </w:rPr>
        <w:t>Podmiot przetwarzający ponosi pełną odpowiedzialność wobec Administratora za niewywiązanie się ze spoczywających na podwykonawcy obowiązków ochrony danych.</w:t>
      </w:r>
    </w:p>
    <w:p w14:paraId="5297FF57"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 6</w:t>
      </w:r>
    </w:p>
    <w:p w14:paraId="2C2B932F" w14:textId="3BA32D14" w:rsidR="008471CD" w:rsidRDefault="008471CD" w:rsidP="00F70192">
      <w:pPr>
        <w:spacing w:after="0"/>
        <w:jc w:val="center"/>
        <w:rPr>
          <w:b/>
        </w:rPr>
      </w:pPr>
      <w:r w:rsidRPr="000E2A39">
        <w:rPr>
          <w:b/>
        </w:rPr>
        <w:t>T</w:t>
      </w:r>
      <w:r w:rsidR="00B9040E">
        <w:rPr>
          <w:b/>
        </w:rPr>
        <w:t>ransfer danych osobowych</w:t>
      </w:r>
    </w:p>
    <w:p w14:paraId="42E1936C" w14:textId="77777777" w:rsidR="00B30134" w:rsidRPr="000E2A39" w:rsidRDefault="00B30134" w:rsidP="00F70192">
      <w:pPr>
        <w:spacing w:after="0"/>
        <w:rPr>
          <w:rFonts w:cstheme="minorHAnsi"/>
          <w:b/>
          <w:sz w:val="24"/>
          <w:szCs w:val="24"/>
        </w:rPr>
      </w:pPr>
    </w:p>
    <w:p w14:paraId="1EBA3F1A" w14:textId="77777777" w:rsidR="008471CD" w:rsidRPr="000E2A39" w:rsidRDefault="008471CD" w:rsidP="00F70192">
      <w:pPr>
        <w:pStyle w:val="Akapitzlist"/>
        <w:numPr>
          <w:ilvl w:val="0"/>
          <w:numId w:val="14"/>
        </w:numPr>
        <w:spacing w:after="200" w:line="276" w:lineRule="auto"/>
      </w:pPr>
      <w:r w:rsidRPr="000E2A39">
        <w:t>Podmiot przetwarzający nie może przekazywać (transferować) danych osobowych do państwa trzeciego, które znajduje się poza Europejskim Obszarem Gospodarczym („EOG”), chyba że Administrator udzieli mu uprzedniej, pisemnej pod rygorem nieważności, zgody zezwalającej na transfer.</w:t>
      </w:r>
    </w:p>
    <w:p w14:paraId="6A1397CB" w14:textId="77777777" w:rsidR="008471CD" w:rsidRPr="000E2A39" w:rsidRDefault="008471CD" w:rsidP="00F70192">
      <w:pPr>
        <w:pStyle w:val="Akapitzlist"/>
        <w:numPr>
          <w:ilvl w:val="0"/>
          <w:numId w:val="14"/>
        </w:numPr>
        <w:spacing w:after="200" w:line="276" w:lineRule="auto"/>
      </w:pPr>
      <w:r w:rsidRPr="000E2A39">
        <w:lastRenderedPageBreak/>
        <w:t>Jeśli Administrator udzieli Podmiotowi przewarzającemu uprzedniej zgody na przekazanie danych osobowych do państwa trzeciego, Przetwarzający może dokonać transferu tych danych osobowych tylko wtedy gdy:</w:t>
      </w:r>
    </w:p>
    <w:p w14:paraId="0CB32E4D" w14:textId="77777777" w:rsidR="008471CD" w:rsidRPr="000E2A39" w:rsidRDefault="008471CD" w:rsidP="00F70192">
      <w:pPr>
        <w:pStyle w:val="Akapitzlist"/>
        <w:numPr>
          <w:ilvl w:val="1"/>
          <w:numId w:val="15"/>
        </w:numPr>
        <w:spacing w:after="200" w:line="276" w:lineRule="auto"/>
      </w:pPr>
      <w:r w:rsidRPr="000E2A39">
        <w:t>Państwo docelowe zapewnia adekwatny poziom ochrony danych osobowych do tego, który obowiązuje w Unii Europejskiej lub</w:t>
      </w:r>
    </w:p>
    <w:p w14:paraId="5103F47F" w14:textId="77777777" w:rsidR="008471CD" w:rsidRPr="000E2A39" w:rsidRDefault="008471CD" w:rsidP="00F70192">
      <w:pPr>
        <w:pStyle w:val="Akapitzlist"/>
        <w:numPr>
          <w:ilvl w:val="1"/>
          <w:numId w:val="15"/>
        </w:numPr>
        <w:spacing w:after="200" w:line="276" w:lineRule="auto"/>
      </w:pPr>
      <w:r w:rsidRPr="000E2A39">
        <w:t>Administrator i Przetwarzający lub dalszy podmiot przetwarzający zawarli umowę w oparciu o standardowe klauzule umowne lub wdrożyli inny mechanizm, który zgodnie z przepisami prawa legalizuje transfer danych do państwa trzeciego.</w:t>
      </w:r>
    </w:p>
    <w:p w14:paraId="1FC792A4" w14:textId="77777777" w:rsidR="008471CD" w:rsidRPr="000E2A39" w:rsidRDefault="008471CD" w:rsidP="00F70192">
      <w:pPr>
        <w:spacing w:after="0"/>
        <w:jc w:val="center"/>
        <w:rPr>
          <w:b/>
          <w:sz w:val="24"/>
          <w:szCs w:val="24"/>
        </w:rPr>
      </w:pPr>
      <w:r w:rsidRPr="000E2A39">
        <w:rPr>
          <w:b/>
          <w:sz w:val="24"/>
          <w:szCs w:val="24"/>
        </w:rPr>
        <w:t>§ 7</w:t>
      </w:r>
    </w:p>
    <w:p w14:paraId="465163A3" w14:textId="0119A3E7" w:rsidR="008471CD" w:rsidRPr="000E2A39" w:rsidRDefault="008471CD" w:rsidP="00F70192">
      <w:pPr>
        <w:spacing w:after="0"/>
        <w:jc w:val="center"/>
        <w:rPr>
          <w:b/>
        </w:rPr>
      </w:pPr>
      <w:r w:rsidRPr="000E2A39">
        <w:rPr>
          <w:b/>
        </w:rPr>
        <w:t>Z</w:t>
      </w:r>
      <w:r w:rsidR="00B9040E">
        <w:rPr>
          <w:b/>
        </w:rPr>
        <w:t>głaszanie naruszeń</w:t>
      </w:r>
    </w:p>
    <w:p w14:paraId="3B6837B0" w14:textId="77777777" w:rsidR="008471CD" w:rsidRPr="000E2A39" w:rsidRDefault="008471CD" w:rsidP="00F70192">
      <w:pPr>
        <w:spacing w:after="0"/>
        <w:rPr>
          <w:b/>
        </w:rPr>
      </w:pPr>
    </w:p>
    <w:p w14:paraId="282D1BC1" w14:textId="77777777" w:rsidR="008471CD" w:rsidRPr="000E2A39" w:rsidRDefault="008471CD" w:rsidP="00F70192">
      <w:pPr>
        <w:pStyle w:val="Akapitzlist"/>
        <w:numPr>
          <w:ilvl w:val="0"/>
          <w:numId w:val="16"/>
        </w:numPr>
        <w:spacing w:after="200" w:line="276" w:lineRule="auto"/>
      </w:pPr>
      <w:r w:rsidRPr="000E2A39">
        <w:t>Podmiot przetwarzający jest zobowiązany do wdrożenia i stosowania procedur służących wykrywania naruszeń ochrony danych osobowych oraz wdrażaniu właściwych środków naprawczych. Podmiot przetwarzający jest zobowiązany do udostępnia procedur, o których mowa w zdaniu poprzedzającym , na każde żądanie Administratora, nie później niż w terminie 2 dni roboczych od dnia takiego żądania.</w:t>
      </w:r>
    </w:p>
    <w:p w14:paraId="658E7328" w14:textId="77777777" w:rsidR="008471CD" w:rsidRPr="000E2A39" w:rsidRDefault="008471CD" w:rsidP="00F70192">
      <w:pPr>
        <w:pStyle w:val="Akapitzlist"/>
        <w:numPr>
          <w:ilvl w:val="0"/>
          <w:numId w:val="16"/>
        </w:numPr>
        <w:spacing w:after="200" w:line="276" w:lineRule="auto"/>
      </w:pPr>
      <w:r w:rsidRPr="000E2A39">
        <w:t>Po stwierdzeniu naruszenia ochrony powierzonych mu przez Administratora danych osobowych Przetwarzający, bez zbędnej zwłoki, jednak na miarę możliwości nie później niż w ciągu 24 godzin od wykrycia naruszenia, zgła</w:t>
      </w:r>
      <w:r w:rsidR="00765DA9">
        <w:t>s</w:t>
      </w:r>
      <w:r w:rsidRPr="000E2A39">
        <w:t>za je Administratorowi. Zgłoszenie powinno zawierać co najmniej informacje o:</w:t>
      </w:r>
    </w:p>
    <w:p w14:paraId="24E4C0A4" w14:textId="77777777" w:rsidR="008471CD" w:rsidRPr="000E2A39" w:rsidRDefault="008471CD" w:rsidP="00F70192">
      <w:pPr>
        <w:pStyle w:val="Akapitzlist"/>
        <w:numPr>
          <w:ilvl w:val="1"/>
          <w:numId w:val="17"/>
        </w:numPr>
        <w:spacing w:after="200" w:line="276" w:lineRule="auto"/>
      </w:pPr>
      <w:r w:rsidRPr="000E2A39">
        <w:t>Dacie, czasie trwania oraz lokalizacji naruszenia ochrony danych osobowych;</w:t>
      </w:r>
    </w:p>
    <w:p w14:paraId="76BF17C3" w14:textId="77777777" w:rsidR="008471CD" w:rsidRPr="000E2A39" w:rsidRDefault="008471CD" w:rsidP="00F70192">
      <w:pPr>
        <w:pStyle w:val="Akapitzlist"/>
        <w:numPr>
          <w:ilvl w:val="1"/>
          <w:numId w:val="17"/>
        </w:numPr>
        <w:spacing w:after="200" w:line="276" w:lineRule="auto"/>
      </w:pPr>
      <w:r w:rsidRPr="000E2A39">
        <w:t>Charakterze i skali naruszenia, tj. w szczególności o kategoriach i przybliżonej liczbie osób, których dane dotyczą, oraz kategoriach i przybliżonej liczbie wpisów danych osobowych, których dotyczy naruszenie, a w razie możliwości, także wskazania podmiotów danych, których dotyczyło naruszenie;</w:t>
      </w:r>
    </w:p>
    <w:p w14:paraId="1BFF78EC" w14:textId="77777777" w:rsidR="008471CD" w:rsidRPr="000E2A39" w:rsidRDefault="008471CD" w:rsidP="00F70192">
      <w:pPr>
        <w:pStyle w:val="Akapitzlist"/>
        <w:numPr>
          <w:ilvl w:val="1"/>
          <w:numId w:val="17"/>
        </w:numPr>
        <w:spacing w:after="200" w:line="276" w:lineRule="auto"/>
      </w:pPr>
      <w:r w:rsidRPr="000E2A39">
        <w:t>Systemie informatycznym, w którym wystąpiło naruszenie (jeżeli naruszenie nastąpiło w związku z przetwarzaniem danych w systemie informatycznym);</w:t>
      </w:r>
    </w:p>
    <w:p w14:paraId="32CEAA8F" w14:textId="77777777" w:rsidR="008471CD" w:rsidRPr="000E2A39" w:rsidRDefault="008471CD" w:rsidP="00F70192">
      <w:pPr>
        <w:pStyle w:val="Akapitzlist"/>
        <w:numPr>
          <w:ilvl w:val="1"/>
          <w:numId w:val="17"/>
        </w:numPr>
        <w:spacing w:after="200" w:line="276" w:lineRule="auto"/>
      </w:pPr>
      <w:r w:rsidRPr="000E2A39">
        <w:t>Przewidywanym czasie potrzebnym do naprawienie szkody spowodowanej naruszeniem;</w:t>
      </w:r>
    </w:p>
    <w:p w14:paraId="3D720BF6" w14:textId="77777777" w:rsidR="008471CD" w:rsidRPr="000E2A39" w:rsidRDefault="008471CD" w:rsidP="00F70192">
      <w:pPr>
        <w:pStyle w:val="Akapitzlist"/>
        <w:numPr>
          <w:ilvl w:val="1"/>
          <w:numId w:val="17"/>
        </w:numPr>
        <w:spacing w:after="200" w:line="276" w:lineRule="auto"/>
      </w:pPr>
      <w:r w:rsidRPr="000E2A39">
        <w:t>Charakterze i zakresie danych osobowych objętych naruszeniem;</w:t>
      </w:r>
    </w:p>
    <w:p w14:paraId="5B41B84E" w14:textId="77777777" w:rsidR="008471CD" w:rsidRPr="000E2A39" w:rsidRDefault="008471CD" w:rsidP="00F70192">
      <w:pPr>
        <w:pStyle w:val="Akapitzlist"/>
        <w:numPr>
          <w:ilvl w:val="1"/>
          <w:numId w:val="17"/>
        </w:numPr>
        <w:spacing w:after="200" w:line="276" w:lineRule="auto"/>
      </w:pPr>
      <w:r w:rsidRPr="000E2A39">
        <w:t>Możliwych konsekwencjach naruszenia, z uwzględnieniem konsekwencji dla osób, których dane dotyczą;</w:t>
      </w:r>
    </w:p>
    <w:p w14:paraId="03485D4F" w14:textId="77777777" w:rsidR="008471CD" w:rsidRPr="000E2A39" w:rsidRDefault="008471CD" w:rsidP="00F70192">
      <w:pPr>
        <w:pStyle w:val="Akapitzlist"/>
        <w:numPr>
          <w:ilvl w:val="1"/>
          <w:numId w:val="17"/>
        </w:numPr>
        <w:spacing w:after="200" w:line="276" w:lineRule="auto"/>
      </w:pPr>
      <w:r w:rsidRPr="000E2A39">
        <w:t>Środkach podjętych w celu zminimalizowania konsekwencji naruszenia oraz proponowanych działaniach zapobiegawczych i naprawczych;</w:t>
      </w:r>
    </w:p>
    <w:p w14:paraId="0A30526E" w14:textId="77777777" w:rsidR="008471CD" w:rsidRPr="000E2A39" w:rsidRDefault="008471CD" w:rsidP="00F70192">
      <w:pPr>
        <w:pStyle w:val="Akapitzlist"/>
        <w:numPr>
          <w:ilvl w:val="1"/>
          <w:numId w:val="17"/>
        </w:numPr>
        <w:spacing w:after="200" w:line="276" w:lineRule="auto"/>
      </w:pPr>
      <w:r w:rsidRPr="000E2A39">
        <w:t>Danych kontaktowych osoby mogącej udzielić dalszych informacji o naruszeniu.</w:t>
      </w:r>
    </w:p>
    <w:p w14:paraId="7AD6F850" w14:textId="77777777" w:rsidR="008471CD" w:rsidRPr="000E2A39" w:rsidRDefault="008471CD" w:rsidP="00F70192">
      <w:pPr>
        <w:pStyle w:val="Akapitzlist"/>
        <w:numPr>
          <w:ilvl w:val="0"/>
          <w:numId w:val="16"/>
        </w:numPr>
        <w:spacing w:after="200" w:line="276" w:lineRule="auto"/>
      </w:pPr>
      <w:r w:rsidRPr="000E2A39">
        <w:t>Jeżeli Przetwarzający nie jest w stanie w tym samym czasie przekazać Administratorowi wszystkich informacji, o których mowa w ust. 2, powinien je udzielać sukcesywnie, bez zbędnej zwłoki.</w:t>
      </w:r>
    </w:p>
    <w:p w14:paraId="2401084B" w14:textId="77777777" w:rsidR="008471CD" w:rsidRPr="000E2A39" w:rsidRDefault="008471CD" w:rsidP="00F70192">
      <w:pPr>
        <w:pStyle w:val="Akapitzlist"/>
        <w:numPr>
          <w:ilvl w:val="0"/>
          <w:numId w:val="16"/>
        </w:numPr>
        <w:spacing w:after="200" w:line="276" w:lineRule="auto"/>
      </w:pPr>
      <w:r w:rsidRPr="000E2A39">
        <w:t>Do czasu uzyskania instrukcji od Administratora, Przetwarzający bez zbędnej zwłoki podejmuje wszelkie rozsądne działania mające na celu ograniczenie i naprawienie negatywnych skutków naruszenia.</w:t>
      </w:r>
    </w:p>
    <w:p w14:paraId="56A7FDE3" w14:textId="77777777" w:rsidR="008471CD" w:rsidRPr="000E2A39" w:rsidRDefault="008471CD" w:rsidP="00F70192">
      <w:pPr>
        <w:pStyle w:val="Akapitzlist"/>
        <w:numPr>
          <w:ilvl w:val="0"/>
          <w:numId w:val="16"/>
        </w:numPr>
        <w:spacing w:after="200" w:line="276" w:lineRule="auto"/>
      </w:pPr>
      <w:r w:rsidRPr="000E2A39">
        <w:t xml:space="preserve">Przetwarzający jest zobowiązany do dokumentowania wszelkich naruszeń ochrony powierzonych mu danych osobowych, w tym okoliczności naruszenia ochrony danych osobowych, jego skutków oraz podjętych działań zaradczych. Przetwarzający jest </w:t>
      </w:r>
      <w:r w:rsidRPr="000E2A39">
        <w:lastRenderedPageBreak/>
        <w:t xml:space="preserve">zobowiązany na każde żądanie Administratora niezwłocznie udostępnić mu dokumentację, </w:t>
      </w:r>
      <w:r w:rsidRPr="000E2A39">
        <w:br/>
        <w:t>o której mowa w zdaniu poprzedzającym.</w:t>
      </w:r>
    </w:p>
    <w:p w14:paraId="05C3C2BD" w14:textId="77777777" w:rsidR="008471CD" w:rsidRPr="000E2A39" w:rsidRDefault="008471CD" w:rsidP="00F70192">
      <w:pPr>
        <w:pStyle w:val="Akapitzlist"/>
        <w:numPr>
          <w:ilvl w:val="0"/>
          <w:numId w:val="16"/>
        </w:numPr>
        <w:spacing w:after="200" w:line="276" w:lineRule="auto"/>
      </w:pPr>
      <w:r w:rsidRPr="000E2A39">
        <w:t>Przetwarzający nie będzie bez wyraźnej instrukcji Administratora powiadamiał o naruszeniu:</w:t>
      </w:r>
    </w:p>
    <w:p w14:paraId="421274E6" w14:textId="77777777" w:rsidR="008471CD" w:rsidRPr="000E2A39" w:rsidRDefault="008471CD" w:rsidP="00F70192">
      <w:pPr>
        <w:pStyle w:val="Akapitzlist"/>
        <w:numPr>
          <w:ilvl w:val="1"/>
          <w:numId w:val="18"/>
        </w:numPr>
        <w:spacing w:after="200" w:line="276" w:lineRule="auto"/>
      </w:pPr>
      <w:r w:rsidRPr="000E2A39">
        <w:t>Osób, których dane dotyczą ani</w:t>
      </w:r>
    </w:p>
    <w:p w14:paraId="591B63C9" w14:textId="77777777" w:rsidR="008471CD" w:rsidRPr="000E2A39" w:rsidRDefault="008471CD" w:rsidP="00F70192">
      <w:pPr>
        <w:pStyle w:val="Akapitzlist"/>
        <w:numPr>
          <w:ilvl w:val="1"/>
          <w:numId w:val="18"/>
        </w:numPr>
        <w:spacing w:after="200" w:line="276" w:lineRule="auto"/>
      </w:pPr>
      <w:r w:rsidRPr="000E2A39">
        <w:t>Organu nadzorczego.</w:t>
      </w:r>
    </w:p>
    <w:p w14:paraId="0ACFF3C2"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 8</w:t>
      </w:r>
    </w:p>
    <w:p w14:paraId="66C715DE" w14:textId="77777777" w:rsidR="008471CD" w:rsidRPr="000E2A39" w:rsidRDefault="008471CD" w:rsidP="00F70192">
      <w:pPr>
        <w:jc w:val="center"/>
        <w:rPr>
          <w:rFonts w:cstheme="minorHAnsi"/>
          <w:b/>
          <w:sz w:val="24"/>
          <w:szCs w:val="24"/>
        </w:rPr>
      </w:pPr>
      <w:r w:rsidRPr="000E2A39">
        <w:rPr>
          <w:rFonts w:cstheme="minorHAnsi"/>
          <w:b/>
          <w:sz w:val="24"/>
          <w:szCs w:val="24"/>
        </w:rPr>
        <w:t>Odpowiedzialność Podmiotu przetwarzającego</w:t>
      </w:r>
    </w:p>
    <w:p w14:paraId="7E9ECEEB" w14:textId="77777777" w:rsidR="008471CD" w:rsidRPr="000E2A39" w:rsidRDefault="008471CD" w:rsidP="00F70192">
      <w:pPr>
        <w:pStyle w:val="Akapitzlist"/>
        <w:numPr>
          <w:ilvl w:val="0"/>
          <w:numId w:val="10"/>
        </w:numPr>
        <w:rPr>
          <w:rFonts w:cstheme="minorHAnsi"/>
          <w:szCs w:val="24"/>
        </w:rPr>
      </w:pPr>
      <w:r w:rsidRPr="000E2A39">
        <w:rPr>
          <w:rFonts w:cstheme="minorHAnsi"/>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D751571" w14:textId="77777777" w:rsidR="008471CD" w:rsidRPr="000E2A39" w:rsidRDefault="008471CD" w:rsidP="00F70192">
      <w:pPr>
        <w:pStyle w:val="Akapitzlist"/>
        <w:numPr>
          <w:ilvl w:val="0"/>
          <w:numId w:val="10"/>
        </w:numPr>
        <w:rPr>
          <w:rFonts w:cstheme="minorHAnsi"/>
          <w:szCs w:val="24"/>
        </w:rPr>
      </w:pPr>
      <w:r w:rsidRPr="000E2A39">
        <w:rPr>
          <w:rFonts w:cstheme="minorHAnsi"/>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FC4647E"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 9</w:t>
      </w:r>
    </w:p>
    <w:p w14:paraId="2C502AD0" w14:textId="77777777" w:rsidR="008471CD" w:rsidRPr="000E2A39" w:rsidRDefault="008471CD" w:rsidP="00F70192">
      <w:pPr>
        <w:jc w:val="center"/>
        <w:rPr>
          <w:rFonts w:cstheme="minorHAnsi"/>
          <w:b/>
          <w:sz w:val="24"/>
          <w:szCs w:val="24"/>
        </w:rPr>
      </w:pPr>
      <w:r w:rsidRPr="000E2A39">
        <w:rPr>
          <w:rFonts w:cstheme="minorHAnsi"/>
          <w:b/>
          <w:sz w:val="24"/>
          <w:szCs w:val="24"/>
        </w:rPr>
        <w:t>Czas obowiązywania umowy</w:t>
      </w:r>
    </w:p>
    <w:p w14:paraId="1A873CEA" w14:textId="77777777" w:rsidR="008471CD" w:rsidRPr="006D6682" w:rsidRDefault="008471CD" w:rsidP="00F70192">
      <w:pPr>
        <w:pStyle w:val="Akapitzlist"/>
        <w:rPr>
          <w:rFonts w:cstheme="minorHAnsi"/>
          <w:i/>
          <w:szCs w:val="24"/>
        </w:rPr>
      </w:pPr>
      <w:r w:rsidRPr="000E2A39">
        <w:rPr>
          <w:rFonts w:cstheme="minorHAnsi"/>
          <w:szCs w:val="24"/>
        </w:rPr>
        <w:t xml:space="preserve">Niniejsza umowa obowiązuje od dnia jej zawarcia przez </w:t>
      </w:r>
      <w:r w:rsidR="006D6682">
        <w:rPr>
          <w:rFonts w:cstheme="minorHAnsi"/>
          <w:szCs w:val="24"/>
        </w:rPr>
        <w:t>okres obowiązywania Umowy nr ……..../………..…. na usługę przewozową.</w:t>
      </w:r>
    </w:p>
    <w:p w14:paraId="51389E32" w14:textId="77777777" w:rsidR="008471CD" w:rsidRPr="000E2A39" w:rsidRDefault="008471CD" w:rsidP="00F70192">
      <w:pPr>
        <w:spacing w:after="0"/>
        <w:rPr>
          <w:rFonts w:cstheme="minorHAnsi"/>
          <w:b/>
          <w:sz w:val="24"/>
          <w:szCs w:val="24"/>
        </w:rPr>
      </w:pPr>
    </w:p>
    <w:p w14:paraId="0419BF0E"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 10</w:t>
      </w:r>
    </w:p>
    <w:p w14:paraId="6AC33C39" w14:textId="7265C80F" w:rsidR="008471CD" w:rsidRDefault="008471CD" w:rsidP="00F70192">
      <w:pPr>
        <w:spacing w:after="0"/>
        <w:jc w:val="center"/>
        <w:rPr>
          <w:rFonts w:cstheme="minorHAnsi"/>
          <w:b/>
          <w:sz w:val="24"/>
          <w:szCs w:val="24"/>
        </w:rPr>
      </w:pPr>
      <w:r w:rsidRPr="000E2A39">
        <w:rPr>
          <w:rFonts w:cstheme="minorHAnsi"/>
          <w:b/>
          <w:sz w:val="24"/>
          <w:szCs w:val="24"/>
        </w:rPr>
        <w:t>Rozwiązanie umowy</w:t>
      </w:r>
    </w:p>
    <w:p w14:paraId="45B8DCB6" w14:textId="77777777" w:rsidR="00F70192" w:rsidRPr="000E2A39" w:rsidRDefault="00F70192" w:rsidP="00F70192">
      <w:pPr>
        <w:spacing w:after="0"/>
        <w:jc w:val="center"/>
        <w:rPr>
          <w:rFonts w:cstheme="minorHAnsi"/>
          <w:b/>
          <w:sz w:val="24"/>
          <w:szCs w:val="24"/>
        </w:rPr>
      </w:pPr>
    </w:p>
    <w:p w14:paraId="5EEA4320" w14:textId="77777777" w:rsidR="008471CD" w:rsidRPr="00765DA9" w:rsidRDefault="008471CD" w:rsidP="00F70192">
      <w:pPr>
        <w:rPr>
          <w:rFonts w:cstheme="minorHAnsi"/>
          <w:b/>
          <w:szCs w:val="24"/>
        </w:rPr>
      </w:pPr>
      <w:r w:rsidRPr="00765DA9">
        <w:rPr>
          <w:rFonts w:cstheme="minorHAnsi"/>
          <w:szCs w:val="24"/>
        </w:rPr>
        <w:t>Administrator danych może rozwiązać niniejszą umowę ze skutkiem natychmiastowym gdy Podmiot przetwarzający:</w:t>
      </w:r>
    </w:p>
    <w:p w14:paraId="5C1E1C75" w14:textId="77777777" w:rsidR="008471CD" w:rsidRPr="000E2A39" w:rsidRDefault="008471CD" w:rsidP="00F70192">
      <w:pPr>
        <w:pStyle w:val="Akapitzlist"/>
        <w:numPr>
          <w:ilvl w:val="0"/>
          <w:numId w:val="12"/>
        </w:numPr>
        <w:rPr>
          <w:rFonts w:cstheme="minorHAnsi"/>
          <w:b/>
          <w:szCs w:val="24"/>
        </w:rPr>
      </w:pPr>
      <w:r w:rsidRPr="000E2A39">
        <w:rPr>
          <w:rFonts w:cstheme="minorHAnsi"/>
          <w:szCs w:val="24"/>
        </w:rPr>
        <w:t>pomimo zobowiązania go do usunięcia uchybień stwierdzonych podczas kontroli, nie usunie ich w wyznaczonym terminie;</w:t>
      </w:r>
    </w:p>
    <w:p w14:paraId="0A369BAF" w14:textId="77777777" w:rsidR="008471CD" w:rsidRPr="000E2A39" w:rsidRDefault="008471CD" w:rsidP="00F70192">
      <w:pPr>
        <w:pStyle w:val="Akapitzlist"/>
        <w:numPr>
          <w:ilvl w:val="0"/>
          <w:numId w:val="12"/>
        </w:numPr>
        <w:rPr>
          <w:rFonts w:cstheme="minorHAnsi"/>
          <w:szCs w:val="24"/>
        </w:rPr>
      </w:pPr>
      <w:r w:rsidRPr="000E2A39">
        <w:rPr>
          <w:rFonts w:cstheme="minorHAnsi"/>
          <w:szCs w:val="24"/>
        </w:rPr>
        <w:t>przetwarza dane osobowe w sposób niezgodny z umową;</w:t>
      </w:r>
    </w:p>
    <w:p w14:paraId="6BFF409E" w14:textId="77777777" w:rsidR="008471CD" w:rsidRPr="000E2A39" w:rsidRDefault="008471CD" w:rsidP="00F70192">
      <w:pPr>
        <w:pStyle w:val="Akapitzlist"/>
        <w:numPr>
          <w:ilvl w:val="0"/>
          <w:numId w:val="12"/>
        </w:numPr>
        <w:spacing w:after="0"/>
        <w:rPr>
          <w:rFonts w:cstheme="minorHAnsi"/>
          <w:b/>
          <w:szCs w:val="24"/>
        </w:rPr>
      </w:pPr>
      <w:r w:rsidRPr="000E2A39">
        <w:rPr>
          <w:rFonts w:cstheme="minorHAnsi"/>
          <w:szCs w:val="24"/>
        </w:rPr>
        <w:t>powierzył przetwarzanie danych osobowych innemu podmiotowi bez zgody Administratora danych;</w:t>
      </w:r>
    </w:p>
    <w:p w14:paraId="24259FCD" w14:textId="77777777" w:rsidR="00F70192" w:rsidRDefault="008471CD" w:rsidP="00F70192">
      <w:pPr>
        <w:spacing w:after="0"/>
        <w:jc w:val="center"/>
        <w:rPr>
          <w:rFonts w:cstheme="minorHAnsi"/>
          <w:b/>
          <w:sz w:val="24"/>
          <w:szCs w:val="24"/>
        </w:rPr>
      </w:pPr>
      <w:r w:rsidRPr="000E2A39">
        <w:rPr>
          <w:rFonts w:cstheme="minorHAnsi"/>
          <w:b/>
          <w:sz w:val="24"/>
          <w:szCs w:val="24"/>
        </w:rPr>
        <w:t>§ 11</w:t>
      </w:r>
    </w:p>
    <w:p w14:paraId="660A877C" w14:textId="5FF8164B" w:rsidR="008471CD" w:rsidRDefault="008471CD" w:rsidP="00F70192">
      <w:pPr>
        <w:spacing w:after="0"/>
        <w:jc w:val="center"/>
        <w:rPr>
          <w:rFonts w:cstheme="minorHAnsi"/>
          <w:b/>
          <w:sz w:val="24"/>
          <w:szCs w:val="24"/>
        </w:rPr>
      </w:pPr>
      <w:r w:rsidRPr="000E2A39">
        <w:rPr>
          <w:rFonts w:cstheme="minorHAnsi"/>
          <w:b/>
          <w:sz w:val="24"/>
          <w:szCs w:val="24"/>
        </w:rPr>
        <w:t>Zasady zachowania poufności</w:t>
      </w:r>
    </w:p>
    <w:p w14:paraId="4B7C35D4" w14:textId="77777777" w:rsidR="00F70192" w:rsidRPr="000E2A39" w:rsidRDefault="00F70192" w:rsidP="00F70192">
      <w:pPr>
        <w:spacing w:after="0"/>
        <w:jc w:val="center"/>
        <w:rPr>
          <w:rFonts w:cstheme="minorHAnsi"/>
          <w:b/>
          <w:sz w:val="24"/>
          <w:szCs w:val="24"/>
        </w:rPr>
      </w:pPr>
    </w:p>
    <w:p w14:paraId="3CFC8C18" w14:textId="77777777" w:rsidR="008471CD" w:rsidRPr="000E2A39" w:rsidRDefault="008471CD" w:rsidP="00F70192">
      <w:pPr>
        <w:pStyle w:val="Akapitzlist"/>
        <w:numPr>
          <w:ilvl w:val="0"/>
          <w:numId w:val="9"/>
        </w:numPr>
        <w:spacing w:after="0"/>
        <w:rPr>
          <w:rFonts w:cstheme="minorHAnsi"/>
          <w:szCs w:val="24"/>
        </w:rPr>
      </w:pPr>
      <w:r w:rsidRPr="000E2A39">
        <w:rPr>
          <w:rFonts w:cstheme="minorHAnsi"/>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F974BB6" w14:textId="77777777" w:rsidR="008471CD" w:rsidRPr="000E2A39" w:rsidRDefault="008471CD" w:rsidP="00F70192">
      <w:pPr>
        <w:pStyle w:val="Akapitzlist"/>
        <w:numPr>
          <w:ilvl w:val="0"/>
          <w:numId w:val="9"/>
        </w:numPr>
        <w:rPr>
          <w:rFonts w:cstheme="minorHAnsi"/>
          <w:szCs w:val="24"/>
        </w:rPr>
      </w:pPr>
      <w:r w:rsidRPr="000E2A39">
        <w:rPr>
          <w:rFonts w:cstheme="minorHAnsi"/>
          <w:szCs w:val="24"/>
        </w:rPr>
        <w:lastRenderedPageBreak/>
        <w:t xml:space="preserve">Podmiot przetwarzający oświadcza, że w związku ze zobowiązaniem do zachowania </w:t>
      </w:r>
      <w:r w:rsidRPr="000E2A39">
        <w:rPr>
          <w:rFonts w:cstheme="minorHAnsi"/>
          <w:szCs w:val="24"/>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A405A89" w14:textId="77777777" w:rsidR="008471CD" w:rsidRPr="000E2A39" w:rsidRDefault="008471CD" w:rsidP="00F70192">
      <w:pPr>
        <w:spacing w:after="0"/>
        <w:jc w:val="center"/>
        <w:rPr>
          <w:rFonts w:cstheme="minorHAnsi"/>
          <w:b/>
          <w:sz w:val="24"/>
          <w:szCs w:val="24"/>
        </w:rPr>
      </w:pPr>
      <w:r w:rsidRPr="000E2A39">
        <w:rPr>
          <w:rFonts w:cstheme="minorHAnsi"/>
          <w:b/>
          <w:sz w:val="24"/>
          <w:szCs w:val="24"/>
        </w:rPr>
        <w:t>§12</w:t>
      </w:r>
    </w:p>
    <w:p w14:paraId="01DE164F" w14:textId="77777777" w:rsidR="008471CD" w:rsidRPr="000E2A39" w:rsidRDefault="008471CD" w:rsidP="00F70192">
      <w:pPr>
        <w:jc w:val="center"/>
        <w:rPr>
          <w:rFonts w:cstheme="minorHAnsi"/>
          <w:b/>
          <w:sz w:val="24"/>
          <w:szCs w:val="24"/>
        </w:rPr>
      </w:pPr>
      <w:r w:rsidRPr="000E2A39">
        <w:rPr>
          <w:rFonts w:cstheme="minorHAnsi"/>
          <w:b/>
          <w:sz w:val="24"/>
          <w:szCs w:val="24"/>
        </w:rPr>
        <w:t>Postanowienia końcowe</w:t>
      </w:r>
    </w:p>
    <w:p w14:paraId="400A94B0" w14:textId="77777777" w:rsidR="008471CD" w:rsidRPr="000E2A39" w:rsidRDefault="008471CD" w:rsidP="00F70192">
      <w:pPr>
        <w:pStyle w:val="Akapitzlist"/>
        <w:numPr>
          <w:ilvl w:val="0"/>
          <w:numId w:val="19"/>
        </w:numPr>
        <w:rPr>
          <w:rFonts w:cstheme="minorHAnsi"/>
          <w:szCs w:val="24"/>
        </w:rPr>
      </w:pPr>
      <w:r w:rsidRPr="000E2A39">
        <w:rPr>
          <w:rFonts w:cstheme="minorHAnsi"/>
          <w:szCs w:val="24"/>
        </w:rPr>
        <w:t>Niniejsza Umowa podlega prawu polskiemu. Umowa została sporządzona w 2 egzemplarzach, po jednym dla każdej Strony.</w:t>
      </w:r>
    </w:p>
    <w:p w14:paraId="70F7026C" w14:textId="77777777" w:rsidR="008471CD" w:rsidRPr="000E2A39" w:rsidRDefault="008471CD" w:rsidP="00F70192">
      <w:pPr>
        <w:pStyle w:val="Akapitzlist"/>
        <w:numPr>
          <w:ilvl w:val="0"/>
          <w:numId w:val="19"/>
        </w:numPr>
        <w:rPr>
          <w:rFonts w:cstheme="minorHAnsi"/>
          <w:szCs w:val="24"/>
        </w:rPr>
      </w:pPr>
      <w:r w:rsidRPr="000E2A39">
        <w:rPr>
          <w:rFonts w:cstheme="minorHAnsi"/>
          <w:szCs w:val="24"/>
        </w:rPr>
        <w:t>W sprawach, które nie zostały uregulowane Umową, znajdują zastosowanie odpowiednie przepisy Kodeksu cywilnego, RODO oraz innych obowiązujących przepisów z zakresu ochrony danych osobowych.</w:t>
      </w:r>
    </w:p>
    <w:p w14:paraId="4F24DBF3" w14:textId="77777777" w:rsidR="008471CD" w:rsidRPr="000E2A39" w:rsidRDefault="008471CD" w:rsidP="00F70192">
      <w:pPr>
        <w:pStyle w:val="Akapitzlist"/>
        <w:numPr>
          <w:ilvl w:val="0"/>
          <w:numId w:val="19"/>
        </w:numPr>
        <w:rPr>
          <w:rFonts w:cstheme="minorHAnsi"/>
          <w:szCs w:val="24"/>
        </w:rPr>
      </w:pPr>
      <w:r w:rsidRPr="000E2A39">
        <w:rPr>
          <w:rFonts w:cstheme="minorHAnsi"/>
          <w:szCs w:val="24"/>
        </w:rPr>
        <w:t xml:space="preserve">Zmiany Umowy są możliwe wyłącznie w formie pisemnej pod rygorem nieważności, </w:t>
      </w:r>
      <w:r w:rsidRPr="000E2A39">
        <w:rPr>
          <w:rFonts w:cstheme="minorHAnsi"/>
          <w:szCs w:val="24"/>
        </w:rPr>
        <w:br/>
        <w:t>z zastrzeżeniem sytuacji, w których Umowa wprost przewiduje inną formę dokonywania zmian.</w:t>
      </w:r>
    </w:p>
    <w:p w14:paraId="5416D6B6" w14:textId="77777777" w:rsidR="008471CD" w:rsidRPr="000E2A39" w:rsidRDefault="008471CD" w:rsidP="00F70192">
      <w:pPr>
        <w:pStyle w:val="Akapitzlist"/>
        <w:numPr>
          <w:ilvl w:val="0"/>
          <w:numId w:val="19"/>
        </w:numPr>
        <w:rPr>
          <w:rFonts w:cstheme="minorHAnsi"/>
          <w:szCs w:val="24"/>
        </w:rPr>
      </w:pPr>
      <w:r w:rsidRPr="000E2A39">
        <w:rPr>
          <w:rFonts w:cstheme="minorHAnsi"/>
          <w:szCs w:val="24"/>
        </w:rPr>
        <w:t>Przetwarzający nie może przenieść praw lub obowiązków wynikających z niniejszej Umowy bez pisemnej zgody Administratora.</w:t>
      </w:r>
    </w:p>
    <w:p w14:paraId="0B37F15E" w14:textId="77777777" w:rsidR="008471CD" w:rsidRPr="000E2A39" w:rsidRDefault="008471CD" w:rsidP="00F70192">
      <w:pPr>
        <w:pStyle w:val="Akapitzlist"/>
        <w:numPr>
          <w:ilvl w:val="0"/>
          <w:numId w:val="19"/>
        </w:numPr>
        <w:rPr>
          <w:rFonts w:cstheme="minorHAnsi"/>
          <w:szCs w:val="24"/>
        </w:rPr>
      </w:pPr>
      <w:r w:rsidRPr="000E2A39">
        <w:rPr>
          <w:rFonts w:cstheme="minorHAnsi"/>
          <w:szCs w:val="24"/>
        </w:rPr>
        <w:t xml:space="preserve">O ile Umowa główna nie stanowi inaczej, wszelkie spory w związku z niniejszą Umową zostaną poddane rozstrzygnięciu sądu powszechnego miejscowo ze względu na siedzibę Administratora. </w:t>
      </w:r>
    </w:p>
    <w:p w14:paraId="7C33502D" w14:textId="1D01EAA1" w:rsidR="008471CD" w:rsidRDefault="008471CD" w:rsidP="00F70192">
      <w:pPr>
        <w:pStyle w:val="Akapitzlist"/>
        <w:numPr>
          <w:ilvl w:val="0"/>
          <w:numId w:val="19"/>
        </w:numPr>
        <w:rPr>
          <w:rFonts w:cstheme="minorHAnsi"/>
          <w:szCs w:val="24"/>
        </w:rPr>
      </w:pPr>
      <w:r w:rsidRPr="000E2A39">
        <w:rPr>
          <w:rFonts w:cstheme="minorHAnsi"/>
          <w:szCs w:val="24"/>
        </w:rPr>
        <w:t>Właściwym do rozstrzygania sporów wynikających z Umowy jest prawo Polskie.</w:t>
      </w:r>
    </w:p>
    <w:p w14:paraId="6D92E698" w14:textId="37A559B1" w:rsidR="00F951E9" w:rsidRDefault="00F951E9" w:rsidP="00F70192">
      <w:pPr>
        <w:pStyle w:val="Akapitzlist"/>
        <w:rPr>
          <w:rFonts w:cstheme="minorHAnsi"/>
          <w:szCs w:val="24"/>
        </w:rPr>
      </w:pPr>
    </w:p>
    <w:p w14:paraId="5D6EBA88" w14:textId="77777777" w:rsidR="00F951E9" w:rsidRPr="000E2A39" w:rsidRDefault="00F951E9" w:rsidP="00F70192">
      <w:pPr>
        <w:pStyle w:val="Akapitzlist"/>
        <w:rPr>
          <w:rFonts w:cstheme="minorHAnsi"/>
          <w:szCs w:val="24"/>
        </w:rPr>
      </w:pPr>
    </w:p>
    <w:p w14:paraId="5797D4EB" w14:textId="77777777" w:rsidR="008471CD" w:rsidRPr="000E2A39" w:rsidRDefault="008471CD" w:rsidP="00F70192">
      <w:pPr>
        <w:rPr>
          <w:rFonts w:cstheme="minorHAnsi"/>
          <w:sz w:val="24"/>
          <w:szCs w:val="24"/>
        </w:rPr>
      </w:pPr>
    </w:p>
    <w:p w14:paraId="76D01DE6" w14:textId="77777777" w:rsidR="008471CD" w:rsidRPr="000E2A39" w:rsidRDefault="008471CD" w:rsidP="00F70192">
      <w:pPr>
        <w:rPr>
          <w:rFonts w:cstheme="minorHAnsi"/>
          <w:sz w:val="24"/>
          <w:szCs w:val="24"/>
        </w:rPr>
      </w:pPr>
      <w:r w:rsidRPr="000E2A39">
        <w:rPr>
          <w:rFonts w:cstheme="minorHAnsi"/>
          <w:sz w:val="24"/>
          <w:szCs w:val="24"/>
        </w:rPr>
        <w:t>_______________________                                                           ____________________</w:t>
      </w:r>
    </w:p>
    <w:p w14:paraId="2917FB4A" w14:textId="77777777" w:rsidR="008471CD" w:rsidRPr="00011DBA" w:rsidRDefault="006D6682" w:rsidP="00F70192">
      <w:pPr>
        <w:rPr>
          <w:rFonts w:cstheme="minorHAnsi"/>
          <w:b/>
          <w:bCs/>
          <w:sz w:val="24"/>
          <w:szCs w:val="24"/>
        </w:rPr>
      </w:pPr>
      <w:r>
        <w:rPr>
          <w:rFonts w:cstheme="minorHAnsi"/>
          <w:sz w:val="24"/>
          <w:szCs w:val="24"/>
        </w:rPr>
        <w:t xml:space="preserve">   </w:t>
      </w:r>
      <w:r w:rsidR="008471CD" w:rsidRPr="00011DBA">
        <w:rPr>
          <w:rFonts w:cstheme="minorHAnsi"/>
          <w:b/>
          <w:bCs/>
          <w:sz w:val="24"/>
          <w:szCs w:val="24"/>
        </w:rPr>
        <w:t>Administrator danych</w:t>
      </w:r>
      <w:r w:rsidR="008471CD" w:rsidRPr="000E2A39">
        <w:rPr>
          <w:rFonts w:cstheme="minorHAnsi"/>
          <w:sz w:val="24"/>
          <w:szCs w:val="24"/>
        </w:rPr>
        <w:t xml:space="preserve"> </w:t>
      </w:r>
      <w:r w:rsidR="008471CD" w:rsidRPr="000E2A39">
        <w:rPr>
          <w:rFonts w:cstheme="minorHAnsi"/>
          <w:sz w:val="24"/>
          <w:szCs w:val="24"/>
        </w:rPr>
        <w:tab/>
      </w:r>
      <w:r w:rsidR="008471CD" w:rsidRPr="000E2A39">
        <w:rPr>
          <w:rFonts w:cstheme="minorHAnsi"/>
          <w:sz w:val="24"/>
          <w:szCs w:val="24"/>
        </w:rPr>
        <w:tab/>
      </w:r>
      <w:r w:rsidR="008471CD" w:rsidRPr="000E2A39">
        <w:rPr>
          <w:rFonts w:cstheme="minorHAnsi"/>
          <w:sz w:val="24"/>
          <w:szCs w:val="24"/>
        </w:rPr>
        <w:tab/>
      </w:r>
      <w:r w:rsidR="008471CD" w:rsidRPr="000E2A39">
        <w:rPr>
          <w:rFonts w:cstheme="minorHAnsi"/>
          <w:sz w:val="24"/>
          <w:szCs w:val="24"/>
        </w:rPr>
        <w:tab/>
      </w:r>
      <w:r w:rsidR="008471CD" w:rsidRPr="000E2A39">
        <w:rPr>
          <w:rFonts w:cstheme="minorHAnsi"/>
          <w:sz w:val="24"/>
          <w:szCs w:val="24"/>
        </w:rPr>
        <w:tab/>
      </w:r>
      <w:r w:rsidRPr="00011DBA">
        <w:rPr>
          <w:rFonts w:cstheme="minorHAnsi"/>
          <w:b/>
          <w:bCs/>
          <w:sz w:val="24"/>
          <w:szCs w:val="24"/>
        </w:rPr>
        <w:t xml:space="preserve">      </w:t>
      </w:r>
      <w:r w:rsidR="008471CD" w:rsidRPr="00011DBA">
        <w:rPr>
          <w:rFonts w:cstheme="minorHAnsi"/>
          <w:b/>
          <w:bCs/>
          <w:sz w:val="24"/>
          <w:szCs w:val="24"/>
        </w:rPr>
        <w:t>Podmiot przetwarzający</w:t>
      </w:r>
    </w:p>
    <w:p w14:paraId="18100DBE" w14:textId="77777777" w:rsidR="008471CD" w:rsidRPr="000E2A39" w:rsidRDefault="008471CD" w:rsidP="00F70192">
      <w:pPr>
        <w:autoSpaceDE w:val="0"/>
        <w:autoSpaceDN w:val="0"/>
        <w:adjustRightInd w:val="0"/>
        <w:spacing w:after="0" w:line="276" w:lineRule="auto"/>
        <w:rPr>
          <w:rFonts w:eastAsia="Times New Roman" w:cstheme="minorHAnsi"/>
          <w:sz w:val="20"/>
          <w:szCs w:val="20"/>
          <w:lang w:eastAsia="pl-PL"/>
        </w:rPr>
      </w:pPr>
    </w:p>
    <w:p w14:paraId="3AEBECEB" w14:textId="77777777" w:rsidR="008471CD" w:rsidRPr="000E2A39" w:rsidRDefault="008471CD" w:rsidP="00F70192">
      <w:pPr>
        <w:autoSpaceDE w:val="0"/>
        <w:autoSpaceDN w:val="0"/>
        <w:adjustRightInd w:val="0"/>
        <w:spacing w:after="0" w:line="276" w:lineRule="auto"/>
        <w:rPr>
          <w:rFonts w:eastAsia="Times New Roman" w:cstheme="minorHAnsi"/>
          <w:sz w:val="20"/>
          <w:szCs w:val="20"/>
          <w:lang w:eastAsia="pl-PL"/>
        </w:rPr>
      </w:pPr>
    </w:p>
    <w:p w14:paraId="07ECC45F" w14:textId="77777777" w:rsidR="008471CD" w:rsidRPr="000E2A39" w:rsidRDefault="008471CD" w:rsidP="00F70192">
      <w:pPr>
        <w:autoSpaceDE w:val="0"/>
        <w:autoSpaceDN w:val="0"/>
        <w:adjustRightInd w:val="0"/>
        <w:spacing w:after="0" w:line="276" w:lineRule="auto"/>
        <w:rPr>
          <w:rFonts w:eastAsia="Times New Roman" w:cstheme="minorHAnsi"/>
          <w:i/>
          <w:sz w:val="20"/>
          <w:szCs w:val="20"/>
          <w:lang w:eastAsia="pl-PL"/>
        </w:rPr>
      </w:pPr>
    </w:p>
    <w:p w14:paraId="2136318D" w14:textId="77777777" w:rsidR="008471CD" w:rsidRPr="000E2A39" w:rsidRDefault="008471CD" w:rsidP="00F70192">
      <w:pPr>
        <w:spacing w:line="240" w:lineRule="exact"/>
        <w:rPr>
          <w:rFonts w:cstheme="minorHAnsi"/>
          <w:sz w:val="18"/>
          <w:szCs w:val="18"/>
        </w:rPr>
      </w:pPr>
    </w:p>
    <w:p w14:paraId="3717BB2D" w14:textId="77777777" w:rsidR="008471CD" w:rsidRPr="000E2A39" w:rsidRDefault="008471CD" w:rsidP="00F70192">
      <w:pPr>
        <w:spacing w:line="240" w:lineRule="exact"/>
        <w:rPr>
          <w:rFonts w:cstheme="minorHAnsi"/>
          <w:sz w:val="18"/>
          <w:szCs w:val="18"/>
        </w:rPr>
      </w:pPr>
    </w:p>
    <w:p w14:paraId="247475BB" w14:textId="77777777" w:rsidR="008471CD" w:rsidRPr="000E2A39" w:rsidRDefault="008471CD" w:rsidP="00F70192">
      <w:pPr>
        <w:spacing w:line="240" w:lineRule="exact"/>
        <w:rPr>
          <w:rFonts w:cstheme="minorHAnsi"/>
          <w:sz w:val="18"/>
          <w:szCs w:val="18"/>
        </w:rPr>
      </w:pPr>
    </w:p>
    <w:p w14:paraId="22D54C3F" w14:textId="77777777" w:rsidR="008471CD" w:rsidRPr="000E2A39" w:rsidRDefault="008471CD" w:rsidP="00F70192">
      <w:pPr>
        <w:spacing w:line="240" w:lineRule="exact"/>
        <w:rPr>
          <w:rFonts w:cstheme="minorHAnsi"/>
          <w:sz w:val="18"/>
          <w:szCs w:val="18"/>
        </w:rPr>
      </w:pPr>
    </w:p>
    <w:p w14:paraId="6BDAC109" w14:textId="77777777" w:rsidR="0073556E" w:rsidRDefault="0073556E" w:rsidP="00F70192"/>
    <w:sectPr w:rsidR="00735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F8F1F8"/>
    <w:lvl w:ilvl="0">
      <w:start w:val="1"/>
      <w:numFmt w:val="none"/>
      <w:pStyle w:val="Nagwek1"/>
      <w:lvlText w:val=""/>
      <w:lvlJc w:val="left"/>
      <w:pPr>
        <w:tabs>
          <w:tab w:val="num" w:pos="356"/>
        </w:tabs>
        <w:ind w:left="356" w:hanging="432"/>
      </w:pPr>
    </w:lvl>
    <w:lvl w:ilvl="1">
      <w:start w:val="1"/>
      <w:numFmt w:val="none"/>
      <w:lvlText w:val=""/>
      <w:lvlJc w:val="left"/>
      <w:pPr>
        <w:tabs>
          <w:tab w:val="num" w:pos="500"/>
        </w:tabs>
        <w:ind w:left="500" w:hanging="576"/>
      </w:pPr>
    </w:lvl>
    <w:lvl w:ilvl="2">
      <w:start w:val="1"/>
      <w:numFmt w:val="none"/>
      <w:lvlText w:val=""/>
      <w:lvlJc w:val="left"/>
      <w:pPr>
        <w:tabs>
          <w:tab w:val="num" w:pos="644"/>
        </w:tabs>
        <w:ind w:left="644" w:hanging="720"/>
      </w:pPr>
    </w:lvl>
    <w:lvl w:ilvl="3">
      <w:start w:val="1"/>
      <w:numFmt w:val="none"/>
      <w:lvlText w:val=""/>
      <w:lvlJc w:val="left"/>
      <w:pPr>
        <w:tabs>
          <w:tab w:val="num" w:pos="788"/>
        </w:tabs>
        <w:ind w:left="788" w:hanging="864"/>
      </w:pPr>
    </w:lvl>
    <w:lvl w:ilvl="4">
      <w:start w:val="1"/>
      <w:numFmt w:val="none"/>
      <w:lvlText w:val=""/>
      <w:lvlJc w:val="left"/>
      <w:pPr>
        <w:tabs>
          <w:tab w:val="num" w:pos="932"/>
        </w:tabs>
        <w:ind w:left="932" w:hanging="1008"/>
      </w:pPr>
    </w:lvl>
    <w:lvl w:ilvl="5">
      <w:start w:val="1"/>
      <w:numFmt w:val="none"/>
      <w:lvlText w:val=""/>
      <w:lvlJc w:val="left"/>
      <w:pPr>
        <w:tabs>
          <w:tab w:val="num" w:pos="1076"/>
        </w:tabs>
        <w:ind w:left="1076" w:hanging="1152"/>
      </w:pPr>
    </w:lvl>
    <w:lvl w:ilvl="6">
      <w:start w:val="1"/>
      <w:numFmt w:val="none"/>
      <w:lvlText w:val=""/>
      <w:lvlJc w:val="left"/>
      <w:pPr>
        <w:tabs>
          <w:tab w:val="num" w:pos="1220"/>
        </w:tabs>
        <w:ind w:left="1220" w:hanging="1296"/>
      </w:pPr>
    </w:lvl>
    <w:lvl w:ilvl="7">
      <w:start w:val="1"/>
      <w:numFmt w:val="none"/>
      <w:lvlText w:val=""/>
      <w:lvlJc w:val="left"/>
      <w:pPr>
        <w:tabs>
          <w:tab w:val="num" w:pos="1364"/>
        </w:tabs>
        <w:ind w:left="1364" w:hanging="1440"/>
      </w:pPr>
    </w:lvl>
    <w:lvl w:ilvl="8">
      <w:start w:val="1"/>
      <w:numFmt w:val="none"/>
      <w:lvlText w:val=""/>
      <w:lvlJc w:val="left"/>
      <w:pPr>
        <w:tabs>
          <w:tab w:val="num" w:pos="1508"/>
        </w:tabs>
        <w:ind w:left="1508" w:hanging="1584"/>
      </w:pPr>
    </w:lvl>
  </w:abstractNum>
  <w:abstractNum w:abstractNumId="1" w15:restartNumberingAfterBreak="0">
    <w:nsid w:val="001962D9"/>
    <w:multiLevelType w:val="hybridMultilevel"/>
    <w:tmpl w:val="7D4AE56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242EA6"/>
    <w:multiLevelType w:val="hybridMultilevel"/>
    <w:tmpl w:val="E32E14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751B1"/>
    <w:multiLevelType w:val="hybridMultilevel"/>
    <w:tmpl w:val="54769D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E6BD1"/>
    <w:multiLevelType w:val="hybridMultilevel"/>
    <w:tmpl w:val="EE3287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A3B3B7A"/>
    <w:multiLevelType w:val="hybridMultilevel"/>
    <w:tmpl w:val="AD9E1BFE"/>
    <w:lvl w:ilvl="0" w:tplc="7AA457E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3539C"/>
    <w:multiLevelType w:val="hybridMultilevel"/>
    <w:tmpl w:val="17F43C7E"/>
    <w:lvl w:ilvl="0" w:tplc="196451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335300"/>
    <w:multiLevelType w:val="hybridMultilevel"/>
    <w:tmpl w:val="FA2C0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1058F3"/>
    <w:multiLevelType w:val="hybridMultilevel"/>
    <w:tmpl w:val="58FAC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5132525">
    <w:abstractNumId w:val="0"/>
  </w:num>
  <w:num w:numId="2" w16cid:durableId="2066832240">
    <w:abstractNumId w:val="0"/>
  </w:num>
  <w:num w:numId="3" w16cid:durableId="729766793">
    <w:abstractNumId w:val="2"/>
  </w:num>
  <w:num w:numId="4" w16cid:durableId="2130582725">
    <w:abstractNumId w:val="15"/>
  </w:num>
  <w:num w:numId="5" w16cid:durableId="1304891427">
    <w:abstractNumId w:val="10"/>
  </w:num>
  <w:num w:numId="6" w16cid:durableId="345443315">
    <w:abstractNumId w:val="18"/>
  </w:num>
  <w:num w:numId="7" w16cid:durableId="669791991">
    <w:abstractNumId w:val="16"/>
  </w:num>
  <w:num w:numId="8" w16cid:durableId="1905293943">
    <w:abstractNumId w:val="13"/>
  </w:num>
  <w:num w:numId="9" w16cid:durableId="2042197858">
    <w:abstractNumId w:val="9"/>
  </w:num>
  <w:num w:numId="10" w16cid:durableId="610624028">
    <w:abstractNumId w:val="4"/>
  </w:num>
  <w:num w:numId="11" w16cid:durableId="389377999">
    <w:abstractNumId w:val="14"/>
  </w:num>
  <w:num w:numId="12" w16cid:durableId="938483307">
    <w:abstractNumId w:val="3"/>
  </w:num>
  <w:num w:numId="13" w16cid:durableId="1152714936">
    <w:abstractNumId w:val="7"/>
  </w:num>
  <w:num w:numId="14" w16cid:durableId="731077142">
    <w:abstractNumId w:val="12"/>
  </w:num>
  <w:num w:numId="15" w16cid:durableId="593973846">
    <w:abstractNumId w:val="6"/>
  </w:num>
  <w:num w:numId="16" w16cid:durableId="181865034">
    <w:abstractNumId w:val="17"/>
  </w:num>
  <w:num w:numId="17" w16cid:durableId="931548719">
    <w:abstractNumId w:val="5"/>
  </w:num>
  <w:num w:numId="18" w16cid:durableId="1332686199">
    <w:abstractNumId w:val="1"/>
  </w:num>
  <w:num w:numId="19" w16cid:durableId="1931544977">
    <w:abstractNumId w:val="11"/>
  </w:num>
  <w:num w:numId="20" w16cid:durableId="2129472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CD"/>
    <w:rsid w:val="00011DBA"/>
    <w:rsid w:val="001D0733"/>
    <w:rsid w:val="00227C41"/>
    <w:rsid w:val="002544FE"/>
    <w:rsid w:val="002D133B"/>
    <w:rsid w:val="003338AF"/>
    <w:rsid w:val="00365E22"/>
    <w:rsid w:val="00577F92"/>
    <w:rsid w:val="00661781"/>
    <w:rsid w:val="006D6682"/>
    <w:rsid w:val="007325F0"/>
    <w:rsid w:val="0073556E"/>
    <w:rsid w:val="00765DA9"/>
    <w:rsid w:val="007F0BC2"/>
    <w:rsid w:val="008471CD"/>
    <w:rsid w:val="008704E4"/>
    <w:rsid w:val="0098139C"/>
    <w:rsid w:val="009B59CB"/>
    <w:rsid w:val="009E7EDB"/>
    <w:rsid w:val="00A40D35"/>
    <w:rsid w:val="00A87839"/>
    <w:rsid w:val="00AC3E26"/>
    <w:rsid w:val="00B30134"/>
    <w:rsid w:val="00B9040E"/>
    <w:rsid w:val="00BC505A"/>
    <w:rsid w:val="00CD7190"/>
    <w:rsid w:val="00E348FA"/>
    <w:rsid w:val="00E67B11"/>
    <w:rsid w:val="00EE1779"/>
    <w:rsid w:val="00F6558B"/>
    <w:rsid w:val="00F70192"/>
    <w:rsid w:val="00F951E9"/>
    <w:rsid w:val="00FD6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F7FC"/>
  <w15:chartTrackingRefBased/>
  <w15:docId w15:val="{C55752A3-F2F7-43E0-8854-D1E9C0EC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kern w:val="24"/>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1CD"/>
    <w:rPr>
      <w:rFonts w:asciiTheme="minorHAnsi" w:eastAsiaTheme="minorHAnsi" w:hAnsiTheme="minorHAnsi"/>
      <w:kern w:val="0"/>
      <w:sz w:val="22"/>
      <w:szCs w:val="22"/>
    </w:rPr>
  </w:style>
  <w:style w:type="paragraph" w:styleId="Nagwek1">
    <w:name w:val="heading 1"/>
    <w:basedOn w:val="Normalny"/>
    <w:next w:val="Normalny"/>
    <w:link w:val="Nagwek1Znak"/>
    <w:qFormat/>
    <w:rsid w:val="00A40D35"/>
    <w:pPr>
      <w:keepNext/>
      <w:keepLines/>
      <w:widowControl w:val="0"/>
      <w:numPr>
        <w:numId w:val="1"/>
      </w:numPr>
      <w:suppressAutoHyphens/>
      <w:spacing w:before="220" w:after="220" w:line="220" w:lineRule="atLeast"/>
      <w:outlineLvl w:val="0"/>
    </w:pPr>
    <w:rPr>
      <w:rFonts w:eastAsia="Arial Unicode MS"/>
      <w:b/>
      <w:spacing w:val="-4"/>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D35"/>
    <w:rPr>
      <w:rFonts w:eastAsia="Arial Unicode MS"/>
      <w:b/>
      <w:spacing w:val="-4"/>
      <w:kern w:val="1"/>
    </w:rPr>
  </w:style>
  <w:style w:type="paragraph" w:styleId="Akapitzlist">
    <w:name w:val="List Paragraph"/>
    <w:basedOn w:val="Normalny"/>
    <w:link w:val="AkapitzlistZnak"/>
    <w:uiPriority w:val="34"/>
    <w:qFormat/>
    <w:rsid w:val="008471CD"/>
    <w:pPr>
      <w:ind w:left="720"/>
      <w:contextualSpacing/>
    </w:pPr>
  </w:style>
  <w:style w:type="character" w:customStyle="1" w:styleId="AkapitzlistZnak">
    <w:name w:val="Akapit z listą Znak"/>
    <w:basedOn w:val="Domylnaczcionkaakapitu"/>
    <w:link w:val="Akapitzlist"/>
    <w:uiPriority w:val="34"/>
    <w:rsid w:val="008471CD"/>
    <w:rPr>
      <w:rFonts w:asciiTheme="minorHAnsi" w:eastAsiaTheme="minorHAnsi" w:hAnsiTheme="minorHAnsi"/>
      <w:kern w:val="0"/>
      <w:sz w:val="22"/>
      <w:szCs w:val="22"/>
    </w:rPr>
  </w:style>
  <w:style w:type="paragraph" w:styleId="Tekstdymka">
    <w:name w:val="Balloon Text"/>
    <w:basedOn w:val="Normalny"/>
    <w:link w:val="TekstdymkaZnak"/>
    <w:uiPriority w:val="99"/>
    <w:semiHidden/>
    <w:unhideWhenUsed/>
    <w:rsid w:val="006D66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6682"/>
    <w:rPr>
      <w:rFonts w:ascii="Segoe UI" w:eastAsiaTheme="minorHAnsi" w:hAnsi="Segoe UI" w:cs="Segoe UI"/>
      <w:kern w:val="0"/>
      <w:sz w:val="18"/>
      <w:szCs w:val="18"/>
    </w:rPr>
  </w:style>
  <w:style w:type="character" w:styleId="Hipercze">
    <w:name w:val="Hyperlink"/>
    <w:basedOn w:val="Domylnaczcionkaakapitu"/>
    <w:uiPriority w:val="99"/>
    <w:unhideWhenUsed/>
    <w:rsid w:val="00577F92"/>
    <w:rPr>
      <w:color w:val="0563C1" w:themeColor="hyperlink"/>
      <w:u w:val="single"/>
    </w:rPr>
  </w:style>
  <w:style w:type="character" w:styleId="Nierozpoznanawzmianka">
    <w:name w:val="Unresolved Mention"/>
    <w:basedOn w:val="Domylnaczcionkaakapitu"/>
    <w:uiPriority w:val="99"/>
    <w:semiHidden/>
    <w:unhideWhenUsed/>
    <w:rsid w:val="00577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micha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2053</Words>
  <Characters>12323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Sosińska</dc:creator>
  <cp:keywords/>
  <dc:description/>
  <cp:lastModifiedBy>Lidia Buczyńska</cp:lastModifiedBy>
  <cp:revision>12</cp:revision>
  <cp:lastPrinted>2022-07-05T07:15:00Z</cp:lastPrinted>
  <dcterms:created xsi:type="dcterms:W3CDTF">2022-07-04T12:36:00Z</dcterms:created>
  <dcterms:modified xsi:type="dcterms:W3CDTF">2022-07-14T10:45:00Z</dcterms:modified>
</cp:coreProperties>
</file>