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07DE" w14:textId="6F69082F" w:rsidR="00E4358B" w:rsidRPr="00E4358B" w:rsidRDefault="00E4358B" w:rsidP="00E4358B">
      <w:pPr>
        <w:tabs>
          <w:tab w:val="left" w:pos="5387"/>
        </w:tabs>
        <w:ind w:left="5387" w:hanging="5387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lang w:eastAsia="en-US"/>
        </w:rPr>
        <w:tab/>
      </w:r>
      <w:r w:rsidRPr="00E4358B">
        <w:rPr>
          <w:rFonts w:eastAsia="Calibri"/>
          <w:i/>
          <w:iCs/>
          <w:sz w:val="20"/>
          <w:szCs w:val="20"/>
          <w:lang w:eastAsia="en-US"/>
        </w:rPr>
        <w:t>Załącznik nr 3</w:t>
      </w:r>
      <w:r w:rsidRPr="00E4358B">
        <w:rPr>
          <w:rFonts w:eastAsia="Calibri"/>
          <w:i/>
          <w:iCs/>
          <w:sz w:val="20"/>
          <w:szCs w:val="20"/>
          <w:lang w:eastAsia="en-US"/>
        </w:rPr>
        <w:t xml:space="preserve"> do  Instrukcji gospodarowania składnikami majątkowymi oraz zasady odpowiedzialności za powierzone mienie </w:t>
      </w:r>
    </w:p>
    <w:p w14:paraId="2FF2BB24" w14:textId="77777777" w:rsidR="00E4358B" w:rsidRDefault="00E4358B" w:rsidP="00E4358B">
      <w:pPr>
        <w:spacing w:line="360" w:lineRule="auto"/>
        <w:rPr>
          <w:rFonts w:eastAsia="Calibri"/>
          <w:lang w:eastAsia="en-US"/>
        </w:rPr>
      </w:pPr>
    </w:p>
    <w:p w14:paraId="2B61AAD6" w14:textId="011C194D" w:rsidR="00E4358B" w:rsidRDefault="00E4358B" w:rsidP="00E4358B">
      <w:pPr>
        <w:tabs>
          <w:tab w:val="left" w:pos="5387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B38FF">
        <w:rPr>
          <w:rFonts w:eastAsia="Calibri"/>
          <w:lang w:eastAsia="en-US"/>
        </w:rPr>
        <w:t>………………………………………</w:t>
      </w:r>
    </w:p>
    <w:p w14:paraId="277F2570" w14:textId="2E034B1B" w:rsidR="00E4358B" w:rsidRPr="00EB38FF" w:rsidRDefault="00E4358B" w:rsidP="00E4358B">
      <w:pPr>
        <w:tabs>
          <w:tab w:val="left" w:pos="6237"/>
        </w:tabs>
        <w:rPr>
          <w:b/>
          <w:u w:val="single"/>
        </w:rPr>
      </w:pPr>
      <w:r>
        <w:rPr>
          <w:rFonts w:eastAsia="Calibri"/>
          <w:lang w:eastAsia="en-US"/>
        </w:rPr>
        <w:tab/>
      </w:r>
      <w:r w:rsidRPr="00EB38FF">
        <w:rPr>
          <w:rFonts w:eastAsia="Calibri"/>
          <w:lang w:eastAsia="en-US"/>
        </w:rPr>
        <w:t>miejsce i data</w:t>
      </w:r>
    </w:p>
    <w:p w14:paraId="6B59FFDC" w14:textId="77777777" w:rsidR="00E4358B" w:rsidRDefault="00E4358B" w:rsidP="00E4358B">
      <w:pPr>
        <w:spacing w:line="360" w:lineRule="auto"/>
        <w:rPr>
          <w:b/>
          <w:u w:val="single"/>
        </w:rPr>
      </w:pPr>
    </w:p>
    <w:p w14:paraId="5CE3AFC1" w14:textId="76B9943A" w:rsidR="00E4358B" w:rsidRPr="00EB38FF" w:rsidRDefault="00E4358B" w:rsidP="00E4358B">
      <w:pPr>
        <w:spacing w:line="360" w:lineRule="auto"/>
        <w:jc w:val="center"/>
        <w:rPr>
          <w:b/>
          <w:u w:val="single"/>
        </w:rPr>
      </w:pPr>
      <w:r w:rsidRPr="00EB38FF">
        <w:rPr>
          <w:b/>
          <w:u w:val="single"/>
        </w:rPr>
        <w:t>Protokół zdawczo-odbiorczy</w:t>
      </w:r>
    </w:p>
    <w:p w14:paraId="25DA5B0D" w14:textId="77777777" w:rsidR="00E4358B" w:rsidRPr="00EB38FF" w:rsidRDefault="00E4358B" w:rsidP="00E4358B">
      <w:pPr>
        <w:spacing w:line="360" w:lineRule="auto"/>
        <w:jc w:val="center"/>
        <w:rPr>
          <w:b/>
        </w:rPr>
      </w:pPr>
      <w:r w:rsidRPr="00EB38FF">
        <w:rPr>
          <w:b/>
        </w:rPr>
        <w:t>nieodpłatnego przekazania składnika rzeczowego majątku ruchomego</w:t>
      </w:r>
    </w:p>
    <w:p w14:paraId="44E3D6B1" w14:textId="77777777" w:rsidR="00E4358B" w:rsidRPr="00EB38FF" w:rsidRDefault="00E4358B" w:rsidP="00E4358B">
      <w:pPr>
        <w:spacing w:line="360" w:lineRule="auto"/>
        <w:jc w:val="center"/>
        <w:rPr>
          <w:b/>
        </w:rPr>
      </w:pPr>
      <w:r w:rsidRPr="00EB38FF">
        <w:rPr>
          <w:b/>
        </w:rPr>
        <w:t>z dnia: ……………………r.</w:t>
      </w:r>
    </w:p>
    <w:p w14:paraId="73B01D63" w14:textId="77777777" w:rsidR="00E4358B" w:rsidRPr="00EB38FF" w:rsidRDefault="00E4358B" w:rsidP="00E4358B">
      <w:pPr>
        <w:spacing w:line="360" w:lineRule="auto"/>
        <w:rPr>
          <w:b/>
        </w:rPr>
      </w:pPr>
    </w:p>
    <w:p w14:paraId="46645E0B" w14:textId="77777777" w:rsidR="00E4358B" w:rsidRPr="00EB38FF" w:rsidRDefault="00E4358B" w:rsidP="00E4358B">
      <w:pPr>
        <w:spacing w:line="360" w:lineRule="auto"/>
      </w:pPr>
      <w:r w:rsidRPr="00EB38FF">
        <w:t>1.Strony biorące udział w przekazaniu:</w:t>
      </w:r>
    </w:p>
    <w:p w14:paraId="1378A83C" w14:textId="77777777" w:rsidR="00E4358B" w:rsidRPr="00EB38FF" w:rsidRDefault="00E4358B" w:rsidP="00E4358B">
      <w:pPr>
        <w:spacing w:line="360" w:lineRule="auto"/>
        <w:rPr>
          <w:b/>
          <w:u w:val="single"/>
        </w:rPr>
      </w:pPr>
    </w:p>
    <w:p w14:paraId="16DAD047" w14:textId="77777777" w:rsidR="00E4358B" w:rsidRPr="00EB38FF" w:rsidRDefault="00E4358B" w:rsidP="00E4358B">
      <w:pPr>
        <w:spacing w:line="360" w:lineRule="auto"/>
      </w:pPr>
      <w:r w:rsidRPr="00EB38FF">
        <w:rPr>
          <w:b/>
        </w:rPr>
        <w:t xml:space="preserve">PRZEKAZUJĄCY:   </w:t>
      </w:r>
      <w:r w:rsidRPr="00EB38FF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374FC66" w14:textId="77777777" w:rsidR="00E4358B" w:rsidRPr="00EB38FF" w:rsidRDefault="00E4358B" w:rsidP="00E4358B">
      <w:pPr>
        <w:spacing w:line="360" w:lineRule="auto"/>
      </w:pPr>
      <w:r w:rsidRPr="00EB38FF">
        <w:rPr>
          <w:b/>
        </w:rPr>
        <w:t xml:space="preserve">PRZEJMUJĄCY: </w:t>
      </w:r>
      <w:r w:rsidRPr="00EB38FF">
        <w:t xml:space="preserve">    ……………………………………………………………………………………………………………………………………………………………………………………………………</w:t>
      </w:r>
    </w:p>
    <w:p w14:paraId="1A03AF45" w14:textId="77777777" w:rsidR="00E4358B" w:rsidRPr="00EB38FF" w:rsidRDefault="00E4358B" w:rsidP="00E4358B">
      <w:pPr>
        <w:spacing w:line="360" w:lineRule="auto"/>
      </w:pPr>
    </w:p>
    <w:p w14:paraId="1A67B838" w14:textId="77777777" w:rsidR="00E4358B" w:rsidRPr="00EB38FF" w:rsidRDefault="00E4358B" w:rsidP="00E4358B">
      <w:pPr>
        <w:spacing w:line="360" w:lineRule="auto"/>
      </w:pPr>
      <w:r w:rsidRPr="00EB38FF">
        <w:t>2. Dane składnika rzeczowego majątku ruchomego i jego wartości: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03"/>
        <w:gridCol w:w="2268"/>
        <w:gridCol w:w="709"/>
        <w:gridCol w:w="1843"/>
        <w:gridCol w:w="2517"/>
      </w:tblGrid>
      <w:tr w:rsidR="00E4358B" w:rsidRPr="00EB38FF" w14:paraId="685A7781" w14:textId="77777777" w:rsidTr="00CF0E04">
        <w:tc>
          <w:tcPr>
            <w:tcW w:w="648" w:type="dxa"/>
            <w:shd w:val="clear" w:color="auto" w:fill="auto"/>
          </w:tcPr>
          <w:p w14:paraId="18130121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L.p.</w:t>
            </w:r>
          </w:p>
        </w:tc>
        <w:tc>
          <w:tcPr>
            <w:tcW w:w="1303" w:type="dxa"/>
            <w:shd w:val="clear" w:color="auto" w:fill="auto"/>
          </w:tcPr>
          <w:p w14:paraId="2C1F1F17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Nazwa</w:t>
            </w:r>
          </w:p>
        </w:tc>
        <w:tc>
          <w:tcPr>
            <w:tcW w:w="2268" w:type="dxa"/>
            <w:shd w:val="clear" w:color="auto" w:fill="auto"/>
          </w:tcPr>
          <w:p w14:paraId="40F86F80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Dział</w:t>
            </w:r>
          </w:p>
        </w:tc>
        <w:tc>
          <w:tcPr>
            <w:tcW w:w="709" w:type="dxa"/>
            <w:shd w:val="clear" w:color="auto" w:fill="auto"/>
          </w:tcPr>
          <w:p w14:paraId="15DA598B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14:paraId="74A9ED61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Wartość (zł)</w:t>
            </w:r>
          </w:p>
        </w:tc>
        <w:tc>
          <w:tcPr>
            <w:tcW w:w="2517" w:type="dxa"/>
          </w:tcPr>
          <w:p w14:paraId="360491CF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Informacje o stanie techniczno-użytkowym</w:t>
            </w:r>
          </w:p>
        </w:tc>
      </w:tr>
      <w:tr w:rsidR="00E4358B" w:rsidRPr="00EB38FF" w14:paraId="05FB5673" w14:textId="77777777" w:rsidTr="00CF0E04">
        <w:tc>
          <w:tcPr>
            <w:tcW w:w="648" w:type="dxa"/>
            <w:shd w:val="clear" w:color="auto" w:fill="auto"/>
          </w:tcPr>
          <w:p w14:paraId="71A790BD" w14:textId="77777777" w:rsidR="00E4358B" w:rsidRPr="00EB38FF" w:rsidRDefault="00E4358B" w:rsidP="00CF0E04">
            <w:pPr>
              <w:spacing w:line="360" w:lineRule="auto"/>
              <w:rPr>
                <w:b/>
              </w:rPr>
            </w:pPr>
            <w:r w:rsidRPr="00EB38FF">
              <w:rPr>
                <w:b/>
              </w:rPr>
              <w:t>1.</w:t>
            </w:r>
          </w:p>
        </w:tc>
        <w:tc>
          <w:tcPr>
            <w:tcW w:w="1303" w:type="dxa"/>
            <w:shd w:val="clear" w:color="auto" w:fill="auto"/>
          </w:tcPr>
          <w:p w14:paraId="44688CAF" w14:textId="77777777" w:rsidR="00E4358B" w:rsidRPr="00EB38FF" w:rsidRDefault="00E4358B" w:rsidP="00CF0E04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14:paraId="79E9F04F" w14:textId="77777777" w:rsidR="00E4358B" w:rsidRPr="00EB38FF" w:rsidRDefault="00E4358B" w:rsidP="00CF0E04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1EB505A1" w14:textId="77777777" w:rsidR="00E4358B" w:rsidRPr="00EB38FF" w:rsidRDefault="00E4358B" w:rsidP="00CF0E04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14:paraId="21A5BFF1" w14:textId="77777777" w:rsidR="00E4358B" w:rsidRPr="00EB38FF" w:rsidRDefault="00E4358B" w:rsidP="00CF0E04">
            <w:pPr>
              <w:spacing w:line="360" w:lineRule="auto"/>
            </w:pPr>
          </w:p>
        </w:tc>
        <w:tc>
          <w:tcPr>
            <w:tcW w:w="2517" w:type="dxa"/>
          </w:tcPr>
          <w:p w14:paraId="6EC13AD8" w14:textId="77777777" w:rsidR="00E4358B" w:rsidRPr="00EB38FF" w:rsidRDefault="00E4358B" w:rsidP="00CF0E04">
            <w:pPr>
              <w:spacing w:line="360" w:lineRule="auto"/>
            </w:pPr>
          </w:p>
        </w:tc>
      </w:tr>
    </w:tbl>
    <w:p w14:paraId="16303580" w14:textId="77777777" w:rsidR="00E4358B" w:rsidRPr="00EB38FF" w:rsidRDefault="00E4358B" w:rsidP="00E4358B">
      <w:pPr>
        <w:spacing w:line="360" w:lineRule="auto"/>
        <w:rPr>
          <w:b/>
        </w:rPr>
      </w:pPr>
      <w:r w:rsidRPr="00EB38FF">
        <w:rPr>
          <w:b/>
        </w:rPr>
        <w:t xml:space="preserve">                                                                  RAZEM …………………………..</w:t>
      </w:r>
    </w:p>
    <w:p w14:paraId="52811A0F" w14:textId="77777777" w:rsidR="00E4358B" w:rsidRPr="00EB38FF" w:rsidRDefault="00E4358B" w:rsidP="00E4358B">
      <w:pPr>
        <w:spacing w:line="360" w:lineRule="auto"/>
      </w:pPr>
      <w:r w:rsidRPr="00EB38FF">
        <w:t>3. Składniki rzeczowe majątku ruchomego będą przekazane nieodpłatnie na czas nieoznaczony, bez zastrzeżenia obowiązku zwrotu.</w:t>
      </w:r>
    </w:p>
    <w:p w14:paraId="3DD191E2" w14:textId="77777777" w:rsidR="00E4358B" w:rsidRPr="00EB38FF" w:rsidRDefault="00E4358B" w:rsidP="00E4358B">
      <w:pPr>
        <w:spacing w:line="360" w:lineRule="auto"/>
      </w:pPr>
      <w:r w:rsidRPr="00EB38FF">
        <w:t xml:space="preserve">4. Miejsce i termin odbioru składnika majątku ruchomego: </w:t>
      </w:r>
    </w:p>
    <w:p w14:paraId="2BD65C2D" w14:textId="77777777" w:rsidR="00E4358B" w:rsidRPr="00EB38FF" w:rsidRDefault="00E4358B" w:rsidP="00E4358B">
      <w:pPr>
        <w:spacing w:line="360" w:lineRule="auto"/>
      </w:pPr>
      <w:r w:rsidRPr="00EB38FF">
        <w:t>…………………………………………………………………………………………...</w:t>
      </w:r>
    </w:p>
    <w:p w14:paraId="599AF25A" w14:textId="77777777" w:rsidR="00E4358B" w:rsidRPr="00EB38FF" w:rsidRDefault="00E4358B" w:rsidP="00E4358B">
      <w:pPr>
        <w:spacing w:line="360" w:lineRule="auto"/>
        <w:rPr>
          <w:b/>
        </w:rPr>
      </w:pPr>
    </w:p>
    <w:p w14:paraId="285055E4" w14:textId="77777777" w:rsidR="00E4358B" w:rsidRPr="00EB38FF" w:rsidRDefault="00E4358B" w:rsidP="00E4358B">
      <w:pPr>
        <w:spacing w:line="360" w:lineRule="auto"/>
        <w:rPr>
          <w:b/>
        </w:rPr>
      </w:pPr>
      <w:r w:rsidRPr="00EB38FF">
        <w:rPr>
          <w:b/>
        </w:rPr>
        <w:t>STRONA PRZEKAZUJĄCA:                                             STRONA PRZEJMUJĄCA:</w:t>
      </w:r>
    </w:p>
    <w:p w14:paraId="2CFBD496" w14:textId="77777777" w:rsidR="00E4358B" w:rsidRPr="00EB38FF" w:rsidRDefault="00E4358B" w:rsidP="00E4358B">
      <w:pPr>
        <w:spacing w:line="360" w:lineRule="auto"/>
      </w:pPr>
    </w:p>
    <w:p w14:paraId="54174047" w14:textId="77777777" w:rsidR="00E4358B" w:rsidRPr="00EB38FF" w:rsidRDefault="00E4358B" w:rsidP="00E4358B">
      <w:pPr>
        <w:spacing w:line="360" w:lineRule="auto"/>
      </w:pPr>
    </w:p>
    <w:p w14:paraId="1B09D011" w14:textId="77777777" w:rsidR="00E4358B" w:rsidRPr="00EB38FF" w:rsidRDefault="00E4358B" w:rsidP="00E4358B">
      <w:pPr>
        <w:tabs>
          <w:tab w:val="left" w:pos="5745"/>
        </w:tabs>
        <w:spacing w:line="360" w:lineRule="auto"/>
      </w:pPr>
      <w:r w:rsidRPr="00EB38FF">
        <w:t>…………………………………..</w:t>
      </w:r>
      <w:r w:rsidRPr="00EB38FF">
        <w:tab/>
        <w:t>………………………………</w:t>
      </w:r>
    </w:p>
    <w:p w14:paraId="1AC44DC2" w14:textId="77777777" w:rsidR="005D1F6C" w:rsidRDefault="005D1F6C"/>
    <w:sectPr w:rsidR="005D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8B"/>
    <w:rsid w:val="005D1F6C"/>
    <w:rsid w:val="00E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851"/>
  <w15:chartTrackingRefBased/>
  <w15:docId w15:val="{5F4C4168-FCAC-4D88-A6DD-19E9CEA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5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1</cp:revision>
  <dcterms:created xsi:type="dcterms:W3CDTF">2023-04-12T11:06:00Z</dcterms:created>
  <dcterms:modified xsi:type="dcterms:W3CDTF">2023-04-12T11:11:00Z</dcterms:modified>
</cp:coreProperties>
</file>