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1FE0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57DE9809" w14:textId="77777777" w:rsidR="00227894" w:rsidRDefault="00457D35" w:rsidP="00457D35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poniedziałki w godzinach </w:t>
      </w:r>
      <w:r w:rsidR="00227894">
        <w:rPr>
          <w:rFonts w:ascii="Times New Roman" w:hAnsi="Times New Roman"/>
          <w:b/>
          <w:sz w:val="24"/>
          <w:szCs w:val="24"/>
        </w:rPr>
        <w:t>8:00 – 10:00 (inne dni w razie potrzeby)</w:t>
      </w:r>
      <w:r w:rsidRPr="00D5543E">
        <w:rPr>
          <w:rFonts w:ascii="Times New Roman" w:hAnsi="Times New Roman"/>
          <w:b/>
          <w:sz w:val="24"/>
          <w:szCs w:val="24"/>
        </w:rPr>
        <w:t>.</w:t>
      </w:r>
    </w:p>
    <w:p w14:paraId="117B6BF0" w14:textId="77777777" w:rsidR="00457D35" w:rsidRPr="00D5543E" w:rsidRDefault="00457D35" w:rsidP="00457D35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Towar musi posiadać minimalny termin 2/3 przydatności do spożycia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obce posmaki, zapachy, oślizgłość, nalot pleśni, zazielenienie mięsa, fragmenty kośc</w:t>
      </w:r>
      <w:r w:rsidR="00DC160F">
        <w:rPr>
          <w:rFonts w:ascii="Times New Roman" w:hAnsi="Times New Roman"/>
          <w:sz w:val="24"/>
          <w:szCs w:val="24"/>
        </w:rPr>
        <w:t xml:space="preserve">i w mięsie zamówionym bez kości, </w:t>
      </w:r>
      <w:r w:rsidR="00DC160F" w:rsidRPr="00D5543E">
        <w:rPr>
          <w:rFonts w:ascii="Times New Roman" w:hAnsi="Times New Roman"/>
          <w:sz w:val="24"/>
          <w:szCs w:val="24"/>
        </w:rPr>
        <w:t>barwa szarozielona, obecność szkodników oraz ich pozostałości, brak oznakowania opakowań, uszkodzenia mechaniczne, objawy obniżenia jędrności i elastyczności,  nie przyleganie osłonki do wędlin</w:t>
      </w:r>
      <w:r w:rsidRPr="00D5543E">
        <w:rPr>
          <w:rFonts w:ascii="Times New Roman" w:hAnsi="Times New Roman"/>
          <w:sz w:val="24"/>
          <w:szCs w:val="24"/>
        </w:rPr>
        <w:t xml:space="preserve"> </w:t>
      </w:r>
    </w:p>
    <w:p w14:paraId="46E8816C" w14:textId="77777777" w:rsidR="00F50617" w:rsidRDefault="00F50617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54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813"/>
        <w:gridCol w:w="2614"/>
        <w:gridCol w:w="601"/>
        <w:gridCol w:w="979"/>
        <w:gridCol w:w="2233"/>
        <w:gridCol w:w="1084"/>
        <w:gridCol w:w="1084"/>
        <w:gridCol w:w="1604"/>
        <w:gridCol w:w="841"/>
        <w:gridCol w:w="2204"/>
      </w:tblGrid>
      <w:tr w:rsidR="00971E5B" w:rsidRPr="002178D4" w14:paraId="735D12BE" w14:textId="77777777" w:rsidTr="006B200D">
        <w:trPr>
          <w:cantSplit/>
          <w:trHeight w:val="211"/>
          <w:tblHeader/>
        </w:trPr>
        <w:tc>
          <w:tcPr>
            <w:tcW w:w="492" w:type="dxa"/>
            <w:vMerge w:val="restart"/>
            <w:shd w:val="clear" w:color="auto" w:fill="BFBFBF" w:themeFill="background1" w:themeFillShade="BF"/>
            <w:vAlign w:val="center"/>
          </w:tcPr>
          <w:p w14:paraId="60B9DEA7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813" w:type="dxa"/>
            <w:vMerge w:val="restart"/>
            <w:shd w:val="clear" w:color="auto" w:fill="BFBFBF" w:themeFill="background1" w:themeFillShade="BF"/>
            <w:vAlign w:val="center"/>
          </w:tcPr>
          <w:p w14:paraId="559FA560" w14:textId="77777777" w:rsidR="00971E5B" w:rsidRPr="00971E5B" w:rsidRDefault="00572684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="00971E5B"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rodukt</w:t>
            </w:r>
          </w:p>
        </w:tc>
        <w:tc>
          <w:tcPr>
            <w:tcW w:w="2614" w:type="dxa"/>
            <w:vMerge w:val="restart"/>
            <w:shd w:val="clear" w:color="auto" w:fill="BFBFBF" w:themeFill="background1" w:themeFillShade="BF"/>
            <w:vAlign w:val="center"/>
          </w:tcPr>
          <w:p w14:paraId="6898459D" w14:textId="77777777" w:rsidR="00971E5B" w:rsidRPr="00971E5B" w:rsidRDefault="00572684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971E5B"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łaściwości produktu</w:t>
            </w:r>
          </w:p>
          <w:p w14:paraId="34B38DE6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14:paraId="67577FAD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22CA08DC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Nazwa handlowa oferowanego produktu</w:t>
            </w:r>
          </w:p>
          <w:p w14:paraId="3BC2A0CF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34A00A94" w14:textId="77777777" w:rsidR="00971E5B" w:rsidRPr="00147131" w:rsidRDefault="00971E5B" w:rsidP="00A70D9A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47131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7AC2A063" w14:textId="77777777" w:rsidR="00971E5B" w:rsidRPr="00147131" w:rsidRDefault="00971E5B" w:rsidP="00A70D9A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47131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178FE0E4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05B3461A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2204" w:type="dxa"/>
            <w:vMerge w:val="restart"/>
            <w:shd w:val="clear" w:color="auto" w:fill="BFBFBF" w:themeFill="background1" w:themeFillShade="BF"/>
            <w:vAlign w:val="center"/>
          </w:tcPr>
          <w:p w14:paraId="4994FA8F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971E5B" w:rsidRPr="002178D4" w14:paraId="31778719" w14:textId="77777777" w:rsidTr="006B200D">
        <w:trPr>
          <w:cantSplit/>
          <w:trHeight w:val="204"/>
          <w:tblHeader/>
        </w:trPr>
        <w:tc>
          <w:tcPr>
            <w:tcW w:w="492" w:type="dxa"/>
            <w:vMerge/>
            <w:shd w:val="clear" w:color="auto" w:fill="BFBFBF" w:themeFill="background1" w:themeFillShade="BF"/>
            <w:vAlign w:val="center"/>
          </w:tcPr>
          <w:p w14:paraId="54A4F836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BFBFBF" w:themeFill="background1" w:themeFillShade="BF"/>
            <w:vAlign w:val="center"/>
          </w:tcPr>
          <w:p w14:paraId="57D30CC0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  <w:vMerge/>
            <w:shd w:val="clear" w:color="auto" w:fill="BFBFBF" w:themeFill="background1" w:themeFillShade="BF"/>
            <w:vAlign w:val="center"/>
          </w:tcPr>
          <w:p w14:paraId="569D197C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63E78DED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453C9BCF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41321E74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3AC72234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04780B79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0C5CC7A0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5E62EE1C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BFBFBF" w:themeFill="background1" w:themeFillShade="BF"/>
            <w:vAlign w:val="center"/>
          </w:tcPr>
          <w:p w14:paraId="14558FBA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711694C9" w14:textId="77777777" w:rsidTr="006B200D">
        <w:trPr>
          <w:cantSplit/>
          <w:trHeight w:val="326"/>
          <w:tblHeader/>
        </w:trPr>
        <w:tc>
          <w:tcPr>
            <w:tcW w:w="492" w:type="dxa"/>
            <w:shd w:val="clear" w:color="auto" w:fill="BFBFBF" w:themeFill="background1" w:themeFillShade="BF"/>
            <w:vAlign w:val="center"/>
          </w:tcPr>
          <w:p w14:paraId="51868A38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317172C4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14:paraId="684C9CAC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5E2359A9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0D3386CF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0CC76195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57F75550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4690C324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3A9B1731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6AD587D8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4" w:type="dxa"/>
            <w:shd w:val="clear" w:color="auto" w:fill="BFBFBF" w:themeFill="background1" w:themeFillShade="BF"/>
            <w:vAlign w:val="center"/>
          </w:tcPr>
          <w:p w14:paraId="1CC94988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971E5B" w:rsidRPr="002178D4" w14:paraId="07E0EE6E" w14:textId="77777777" w:rsidTr="006B200D">
        <w:trPr>
          <w:cantSplit/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0A56CD92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F1918E7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Łopatka wieprzowa bez kości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0DD3EF8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2C57CE6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D553DFF" w14:textId="375BBADD" w:rsidR="00971E5B" w:rsidRPr="00971E5B" w:rsidRDefault="00D77E7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C5637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A38538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EA38F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9929F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7EC8DD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90AADD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9BC4CF4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07EFB097" w14:textId="77777777" w:rsidTr="006B200D">
        <w:trPr>
          <w:cantSplit/>
          <w:trHeight w:val="371"/>
        </w:trPr>
        <w:tc>
          <w:tcPr>
            <w:tcW w:w="492" w:type="dxa"/>
            <w:shd w:val="clear" w:color="auto" w:fill="auto"/>
            <w:vAlign w:val="center"/>
          </w:tcPr>
          <w:p w14:paraId="5B27B7DE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DC5AB8C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Pałki z kurczaka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352E2EA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DD808AB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3D163E9" w14:textId="43253CB6" w:rsidR="00971E5B" w:rsidRPr="00971E5B" w:rsidRDefault="00D77E7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C5637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2F2A8A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3DD62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4E7AA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2C5222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FBB195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7C6FD4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5E085617" w14:textId="77777777" w:rsidTr="006B200D">
        <w:trPr>
          <w:cantSplit/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115646E2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5E9FE28" w14:textId="77777777" w:rsidR="00971E5B" w:rsidRPr="00971E5B" w:rsidRDefault="00572684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Piersi z kurczaka - filet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CC804E4" w14:textId="77777777" w:rsid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  <w:p w14:paraId="5070A027" w14:textId="77777777" w:rsidR="002C358F" w:rsidRPr="00971E5B" w:rsidRDefault="002C358F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płaty pojedyncze lub podwójne, bez skóry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BBCE5CB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C84641" w14:textId="70C4C633" w:rsidR="00971E5B" w:rsidRPr="00971E5B" w:rsidRDefault="00D77E7B" w:rsidP="00D77E7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63C1D94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479B2C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18A9B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34D828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C55535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06C190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7B3F36F9" w14:textId="77777777" w:rsidTr="006B200D">
        <w:trPr>
          <w:cantSplit/>
          <w:trHeight w:val="409"/>
        </w:trPr>
        <w:tc>
          <w:tcPr>
            <w:tcW w:w="492" w:type="dxa"/>
            <w:shd w:val="clear" w:color="auto" w:fill="auto"/>
            <w:vAlign w:val="center"/>
          </w:tcPr>
          <w:p w14:paraId="00DB8D92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1D2CC05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Kurczaki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EE99537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20E2334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694044" w14:textId="0C15889D" w:rsidR="00971E5B" w:rsidRPr="00971E5B" w:rsidRDefault="00D77E7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123DB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7D3660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FD08B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44DC0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5B8E5A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5043D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F466936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4A92863B" w14:textId="77777777" w:rsidTr="006B200D">
        <w:trPr>
          <w:cantSplit/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432CE020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9EF43B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Piersi indycze - filet, płaty pojedyncze, bez przylegającej skóry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C0C55A7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03E8F74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B12404B" w14:textId="51E4E731" w:rsidR="00971E5B" w:rsidRPr="00971E5B" w:rsidRDefault="00C46233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C5637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63926F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994BB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F99D58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B15FCD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9226C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2E5F27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11F6FC56" w14:textId="77777777" w:rsidTr="006B200D">
        <w:trPr>
          <w:cantSplit/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72347394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142E60E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Udziec z indyka bez skóry i kości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E809980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68DAB5B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3F36C19" w14:textId="53F52936" w:rsidR="00971E5B" w:rsidRPr="00971E5B" w:rsidRDefault="001C5637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C86AAB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50DC37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1D15B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8D7620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9D972A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60F3F2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5FAF3655" w14:textId="77777777" w:rsidTr="006B200D">
        <w:trPr>
          <w:cantSplit/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4B3B2D0F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83C6CAB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Schab wieprzowy bez kości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121BC42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63FE52E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47C7D6" w14:textId="32776A4A" w:rsidR="00971E5B" w:rsidRPr="00971E5B" w:rsidRDefault="00D77E7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C5637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8CA55E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4F8FB6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49037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160D7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D0EB0D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7A4286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7F3D7216" w14:textId="77777777" w:rsidTr="006B200D">
        <w:trPr>
          <w:cantSplit/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5FC45430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9DE9234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Polędwica wieprzowa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A9B836C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B0D985A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39AB7E5" w14:textId="77777777" w:rsidR="00971E5B" w:rsidRPr="00971E5B" w:rsidRDefault="00EE120F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1E5B" w:rsidRPr="00971E5B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18DA82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77CEF5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4B663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9E3F2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DEA7557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6A47C32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2A748199" w14:textId="77777777" w:rsidTr="006B200D">
        <w:trPr>
          <w:cantSplit/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734EB3B8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D519241" w14:textId="344E5733" w:rsidR="00971E5B" w:rsidRPr="00971E5B" w:rsidRDefault="00E028F8" w:rsidP="00E028F8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Udziec cielęcy</w:t>
            </w:r>
            <w:r w:rsidR="00971E5B" w:rsidRPr="00971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b/k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D649D8F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7FD378B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84872A4" w14:textId="68B9989C" w:rsidR="00971E5B" w:rsidRPr="00971E5B" w:rsidRDefault="0031482A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E62B85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460B37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29064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EE2048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FD517EC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D0380E5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0E87254C" w14:textId="77777777" w:rsidTr="006B200D">
        <w:trPr>
          <w:cantSplit/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529C8B18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A91009E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Łata wołowa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D192A1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DF2ED2E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B81A426" w14:textId="6FF25D5E" w:rsidR="00971E5B" w:rsidRPr="00971E5B" w:rsidRDefault="00924100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28F8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783269C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6D2295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D4AE54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030C4A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9F40E7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2DC7526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3C4EB8F1" w14:textId="77777777" w:rsidTr="006B200D">
        <w:trPr>
          <w:cantSplit/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287701A5" w14:textId="4B643475" w:rsidR="00971E5B" w:rsidRPr="00971E5B" w:rsidRDefault="00D77E7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886D940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Kiełbasa szynkowa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84962EF" w14:textId="77777777" w:rsidR="00971E5B" w:rsidRPr="002C358F" w:rsidRDefault="00971E5B" w:rsidP="00A70D9A">
            <w:pPr>
              <w:snapToGrid w:val="0"/>
              <w:jc w:val="left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358F">
              <w:rPr>
                <w:rFonts w:ascii="Times New Roman" w:hAnsi="Times New Roman"/>
                <w:spacing w:val="-8"/>
                <w:sz w:val="20"/>
                <w:szCs w:val="20"/>
              </w:rPr>
              <w:t>Szynka wieprzowa, sól, mieszanki przypraw, wzmacniacz smaku – glutaminian sodu, substancja konserwująca – azotyn sodu, Do wyprodukowania 100g produktu użyto 105g szynki wieprzowej. Produkt bez fosforanów dodanych. Produkt może zawierać śladowe ilości substancji: seler i jego pochodne gorczyca i jej pochodne.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265603C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29CFD6" w14:textId="5CB8F4D2" w:rsidR="00971E5B" w:rsidRPr="00971E5B" w:rsidRDefault="00D77E7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28F8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17301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9DAD8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175B48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C158BF5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1A715B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1F7D90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4178E462" w14:textId="77777777" w:rsidTr="006B200D">
        <w:trPr>
          <w:cantSplit/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3319BAA3" w14:textId="6F7B72BE" w:rsidR="00971E5B" w:rsidRPr="00971E5B" w:rsidRDefault="00D77E7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D19C4D2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Kiełbasa żywiecka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0A0A2AD" w14:textId="77777777" w:rsidR="00971E5B" w:rsidRPr="002C358F" w:rsidRDefault="00971E5B" w:rsidP="00A70D9A">
            <w:pPr>
              <w:snapToGrid w:val="0"/>
              <w:jc w:val="left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358F">
              <w:rPr>
                <w:rFonts w:ascii="Times New Roman" w:hAnsi="Times New Roman"/>
                <w:spacing w:val="-8"/>
                <w:sz w:val="20"/>
                <w:szCs w:val="20"/>
              </w:rPr>
              <w:t>Mięso wieprzowe, sól, przyprawy naturalne, substancja konserwująca – azotyn sodu. Do wyprodukowania 100g produktu użyto 104g mięsa wieprzowego. Osłonka niejadalna.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D8DA064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D4ED221" w14:textId="21AFDA02" w:rsidR="00971E5B" w:rsidRPr="00971E5B" w:rsidRDefault="00D77E7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3DFFF8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599E3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17F0E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81EC5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53B8D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6E605C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58878EAA" w14:textId="77777777" w:rsidTr="006B200D">
        <w:trPr>
          <w:cantSplit/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55DE60D0" w14:textId="57B4D687" w:rsidR="00971E5B" w:rsidRPr="00971E5B" w:rsidRDefault="00D77E7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F34E3E7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Parówki wieprzowo-drobiowe bezglutenowe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17F4AD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Zawartość mięsa powyżej 70% i nie więcej jak 10g tłuszczu w 100g produktu gotowego do spożycia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1126FEF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5CEA8E" w14:textId="0607CCF1" w:rsidR="00971E5B" w:rsidRPr="00971E5B" w:rsidRDefault="00650F0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24100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69F356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D0BF3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451C38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158457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26DDE1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BEEF05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19C6FDCB" w14:textId="77777777" w:rsidTr="006B200D">
        <w:trPr>
          <w:cantSplit/>
          <w:trHeight w:val="1440"/>
        </w:trPr>
        <w:tc>
          <w:tcPr>
            <w:tcW w:w="492" w:type="dxa"/>
            <w:shd w:val="clear" w:color="auto" w:fill="auto"/>
            <w:vAlign w:val="center"/>
          </w:tcPr>
          <w:p w14:paraId="6378E95F" w14:textId="6841B87A" w:rsidR="00971E5B" w:rsidRPr="00971E5B" w:rsidRDefault="00D77E7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09DC4A5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Szynka wieprzowa 6LBS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F8DAD55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 xml:space="preserve">Szynka wieprzowa (79%), woda, substancja zagęszczająca –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karagen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>, cukry, stabilizatory, aromaty, białko zwierzęce wieprzowe, przeciwutleniacz, substancja konserwująca – azotyn sodu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93F62FA" w14:textId="77777777" w:rsidR="00971E5B" w:rsidRPr="00971E5B" w:rsidRDefault="00E4223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C50D80" w14:textId="492A7862" w:rsidR="00971E5B" w:rsidRPr="00971E5B" w:rsidRDefault="00D77E7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1E5B" w:rsidRPr="00971E5B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5A3CAE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ACE7B8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42873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649145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C9DB6D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97BB476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355C9BB9" w14:textId="77777777" w:rsidTr="006B200D">
        <w:trPr>
          <w:cantSplit/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02031005" w14:textId="42210C0B" w:rsidR="00971E5B" w:rsidRPr="00971E5B" w:rsidRDefault="00D77E7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A8A36EE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Szynka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36A1B43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 xml:space="preserve">Szynka wieprzowa, sól, cukry, substancja zagęszczająca -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karagen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 xml:space="preserve">, mieszanki przypraw, aromaty, wzmacniacz smaku - glutaminian sodu, przeciwutleniacz -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izoaskorbinian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 xml:space="preserve"> sodu, substancja konserwująca - azotyn sodu. Do wyprodukowania 100g wyrobu gotowego użyto 109g szynki wieprzowej. Produkt bez fosforanów i cytryn</w:t>
            </w:r>
            <w:r w:rsidR="00572684">
              <w:rPr>
                <w:spacing w:val="-8"/>
                <w:sz w:val="20"/>
                <w:szCs w:val="20"/>
              </w:rPr>
              <w:t>ianów dodanych, soi oraz skrobi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8A498CF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D86EAE8" w14:textId="6019D593" w:rsidR="00971E5B" w:rsidRPr="00971E5B" w:rsidRDefault="00D77E7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BEE987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5C641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79F75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C139F9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7DE913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076B724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515FA6AC" w14:textId="77777777" w:rsidTr="006B200D">
        <w:trPr>
          <w:cantSplit/>
          <w:trHeight w:val="1099"/>
        </w:trPr>
        <w:tc>
          <w:tcPr>
            <w:tcW w:w="492" w:type="dxa"/>
            <w:shd w:val="clear" w:color="auto" w:fill="auto"/>
            <w:vAlign w:val="center"/>
          </w:tcPr>
          <w:p w14:paraId="0C9FD12B" w14:textId="5A75C54B" w:rsidR="00971E5B" w:rsidRPr="00971E5B" w:rsidRDefault="00D77E7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A281AC9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Szynka wieprzowa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F988BC1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 xml:space="preserve">Szynka wieprzowa, sól, przyprawy naturalne, azotyn sodu - substancja konserwująca. Do wyprodukowania 100g produktu użyto 115g szynki wieprzowej. PRODUKT BEZ: fosforanów i cytrynianów dodanych, skrobi oraz soi. MARYNOWANY 16 DNI, UŻYTO PRZYPRAW BEZ ZAWARTOŚCI ALERGENÓW. Produkt NIE ZAWIERA: przeciwutleniaczy, wzmacniaczy smaku (np. glutaminianu sodu), </w:t>
            </w:r>
            <w:r w:rsidR="00572684">
              <w:rPr>
                <w:spacing w:val="-8"/>
                <w:sz w:val="20"/>
                <w:szCs w:val="20"/>
              </w:rPr>
              <w:t>substancji żelujących, aromatów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A3632D2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C48759C" w14:textId="1DB3ADEE" w:rsidR="00971E5B" w:rsidRPr="00971E5B" w:rsidRDefault="00D77E7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2D4BAE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13634D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D52E9B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D69BB88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C4C5EB2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8D9AA1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4920A5F5" w14:textId="77777777" w:rsidTr="006B200D">
        <w:trPr>
          <w:cantSplit/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5D89FECE" w14:textId="7DFFF92C" w:rsidR="00971E5B" w:rsidRPr="00971E5B" w:rsidRDefault="00D77E7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2011B60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Polędwica sopocka tradycyjna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F83F2FD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 xml:space="preserve">Schab wieprzowy, sól, cukry, substancja zagęszczająca -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karagen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 xml:space="preserve">, aromaty, wzmacniacz smaku - glutaminian sodu, przeciwutleniacz -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izoaskorbinian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 xml:space="preserve"> sodu, substancja konserwująca - azotyn sodu. Do wyprodukowania 100g wyrobu gotowego użyto 102g mięsa wieprzowego. PRODUKT BEZ FOSFORANÓW I CYTRYN</w:t>
            </w:r>
            <w:r w:rsidR="00572684">
              <w:rPr>
                <w:spacing w:val="-8"/>
                <w:sz w:val="20"/>
                <w:szCs w:val="20"/>
              </w:rPr>
              <w:t>IANÓW DODANYCH, SOI ORAZ SKROBI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40DA7D5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EC5AA3" w14:textId="36539BBD" w:rsidR="00971E5B" w:rsidRPr="00971E5B" w:rsidRDefault="00D77E7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85E0B44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E2E07C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CAB20B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71CFDED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E465434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B18FFF8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4F64C488" w14:textId="77777777" w:rsidTr="006B200D">
        <w:trPr>
          <w:cantSplit/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048B922E" w14:textId="546D7D3F" w:rsidR="00971E5B" w:rsidRPr="00971E5B" w:rsidRDefault="00D77E7B" w:rsidP="00D77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973B0F2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Schab pieczony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65823A1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Mięso schab bez kości, sól, przyprawy naturalne, substancja konserwująca - azotyn sodu. Do wyprodukowania</w:t>
            </w:r>
            <w:r w:rsidR="00572684">
              <w:rPr>
                <w:spacing w:val="-8"/>
                <w:sz w:val="20"/>
                <w:szCs w:val="20"/>
              </w:rPr>
              <w:t xml:space="preserve"> 100g produktu użyto 110g mięsa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E5BD118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3717E5B" w14:textId="25E9948A" w:rsidR="00971E5B" w:rsidRPr="00971E5B" w:rsidRDefault="000B042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0F04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092D78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222836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6D94BB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2EFA01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DDDDAF0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3250CB1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4047ACB7" w14:textId="77777777" w:rsidTr="006B200D">
        <w:trPr>
          <w:cantSplit/>
          <w:trHeight w:val="1146"/>
        </w:trPr>
        <w:tc>
          <w:tcPr>
            <w:tcW w:w="492" w:type="dxa"/>
            <w:shd w:val="clear" w:color="auto" w:fill="auto"/>
            <w:vAlign w:val="center"/>
          </w:tcPr>
          <w:p w14:paraId="67D47443" w14:textId="22418678" w:rsidR="00971E5B" w:rsidRPr="00971E5B" w:rsidRDefault="00D77E7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7D2CE4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Filet pieczony z indyka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301F03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 xml:space="preserve">Filet z indyka (91%), woda, sól, cukry, aromaty, substancja zagęszczająca -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karagen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 xml:space="preserve">, przeciwutleniacz -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izoaskorbinian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 xml:space="preserve"> sodu, substancja konserwująca - azotyn sodu. PRODUKT BEZ FOSFORANÓW I CYTRYNIANÓW</w:t>
            </w:r>
            <w:r w:rsidR="00D327FC">
              <w:rPr>
                <w:spacing w:val="-8"/>
                <w:sz w:val="20"/>
                <w:szCs w:val="20"/>
              </w:rPr>
              <w:t xml:space="preserve">, </w:t>
            </w:r>
            <w:r w:rsidR="00572684">
              <w:rPr>
                <w:spacing w:val="-8"/>
                <w:sz w:val="20"/>
                <w:szCs w:val="20"/>
              </w:rPr>
              <w:t>SOI ORAZ SKROBI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6229D6A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8FDD7DC" w14:textId="1CD3E3D9" w:rsidR="00971E5B" w:rsidRPr="00971E5B" w:rsidRDefault="00650F0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7E7B">
              <w:rPr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4EB910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1E5FC0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4C006C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6B90780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361924B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1360416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46BFB822" w14:textId="77777777" w:rsidTr="006B200D">
        <w:trPr>
          <w:cantSplit/>
          <w:trHeight w:val="1510"/>
        </w:trPr>
        <w:tc>
          <w:tcPr>
            <w:tcW w:w="492" w:type="dxa"/>
            <w:shd w:val="clear" w:color="auto" w:fill="auto"/>
            <w:vAlign w:val="center"/>
          </w:tcPr>
          <w:p w14:paraId="18B9B18A" w14:textId="472F97EE" w:rsidR="00971E5B" w:rsidRPr="00971E5B" w:rsidRDefault="00D77E7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6DCB26F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Pasztet  drobiowy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B601BF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 xml:space="preserve">Indyk min. 25%, kurczak min. 25%,skórki drobiowe, wątroba drobiowa, kasza manna, skrobia ziemniaczana, proszek sojowy, sól, przyprawy naturalne, przeciwutleniacze, </w:t>
            </w:r>
            <w:r w:rsidR="00572684">
              <w:rPr>
                <w:spacing w:val="-8"/>
                <w:sz w:val="20"/>
                <w:szCs w:val="20"/>
              </w:rPr>
              <w:t>olej rzepakowy. Nie zawiera MOM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06DE9C9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AE7EFC" w14:textId="68A7F2F7" w:rsidR="00971E5B" w:rsidRPr="00971E5B" w:rsidRDefault="00D77E7B" w:rsidP="00D77E7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84A87E0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4B7FA8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6D1D5B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20C1747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4E5FC3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609F319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67169F8A" w14:textId="77777777" w:rsidTr="006B200D">
        <w:trPr>
          <w:cantSplit/>
          <w:trHeight w:val="567"/>
        </w:trPr>
        <w:tc>
          <w:tcPr>
            <w:tcW w:w="13345" w:type="dxa"/>
            <w:gridSpan w:val="10"/>
            <w:shd w:val="clear" w:color="auto" w:fill="auto"/>
            <w:vAlign w:val="center"/>
          </w:tcPr>
          <w:p w14:paraId="4407D714" w14:textId="532E9266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za realizację dostawy stanowiącej cześć nr </w:t>
            </w:r>
            <w:r w:rsidR="007969D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7969D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BD2F53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F35981" w14:textId="77777777" w:rsidR="00F50617" w:rsidRDefault="00F50617" w:rsidP="00694B9D">
      <w:pPr>
        <w:pStyle w:val="Standard"/>
        <w:ind w:right="-2"/>
        <w:jc w:val="center"/>
        <w:rPr>
          <w:sz w:val="18"/>
          <w:szCs w:val="18"/>
        </w:rPr>
      </w:pPr>
    </w:p>
    <w:p w14:paraId="37BDAB0A" w14:textId="41D92F9B" w:rsidR="002C06DD" w:rsidRPr="004C0975" w:rsidRDefault="004C0975" w:rsidP="004C0975">
      <w:pPr>
        <w:pStyle w:val="Standard"/>
        <w:ind w:right="-2"/>
        <w:jc w:val="both"/>
        <w:rPr>
          <w:b/>
          <w:bCs/>
          <w:sz w:val="18"/>
          <w:szCs w:val="18"/>
        </w:rPr>
      </w:pPr>
      <w:r w:rsidRPr="004C0975">
        <w:rPr>
          <w:b/>
          <w:bCs/>
          <w:sz w:val="18"/>
          <w:szCs w:val="18"/>
        </w:rPr>
        <w:t>* Zamawiający posłużył się nazwą własną produktu w celu określenia właściwości. Dopuszcza się wyroby o innej nazwie spełniające wymagania określone w kolumnie 3.</w:t>
      </w:r>
    </w:p>
    <w:p w14:paraId="79CA560C" w14:textId="684E1270" w:rsidR="00694B9D" w:rsidRDefault="00694B9D" w:rsidP="00D327FC">
      <w:pPr>
        <w:tabs>
          <w:tab w:val="right" w:leader="dot" w:pos="9072"/>
        </w:tabs>
        <w:spacing w:line="480" w:lineRule="auto"/>
        <w:rPr>
          <w:rFonts w:ascii="Times New Roman" w:hAnsi="Times New Roman"/>
          <w:sz w:val="20"/>
          <w:szCs w:val="20"/>
        </w:rPr>
      </w:pPr>
    </w:p>
    <w:p w14:paraId="16265391" w14:textId="77777777" w:rsidR="006B200D" w:rsidRPr="00BA5C33" w:rsidRDefault="006B200D" w:rsidP="00D327FC">
      <w:pPr>
        <w:tabs>
          <w:tab w:val="right" w:leader="dot" w:pos="9072"/>
        </w:tabs>
        <w:spacing w:line="480" w:lineRule="auto"/>
        <w:rPr>
          <w:rFonts w:ascii="Times New Roman" w:hAnsi="Times New Roman"/>
          <w:sz w:val="20"/>
          <w:szCs w:val="20"/>
        </w:rPr>
      </w:pPr>
    </w:p>
    <w:p w14:paraId="625402C4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4BFB1582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6D434A">
      <w:headerReference w:type="even" r:id="rId8"/>
      <w:headerReference w:type="default" r:id="rId9"/>
      <w:footerReference w:type="default" r:id="rId10"/>
      <w:pgSz w:w="16838" w:h="11906" w:orient="landscape"/>
      <w:pgMar w:top="581" w:right="568" w:bottom="0" w:left="567" w:header="180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B1C2" w14:textId="77777777" w:rsidR="001D6F8C" w:rsidRDefault="001D6F8C" w:rsidP="00A809FA">
      <w:r>
        <w:separator/>
      </w:r>
    </w:p>
  </w:endnote>
  <w:endnote w:type="continuationSeparator" w:id="0">
    <w:p w14:paraId="587C51EE" w14:textId="77777777" w:rsidR="001D6F8C" w:rsidRDefault="001D6F8C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E16" w14:textId="7B56B791" w:rsidR="00F50617" w:rsidRPr="000C734F" w:rsidRDefault="00F50617" w:rsidP="00F50617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7D0A9E7" wp14:editId="6B12AD8D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6" name="Obraz 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B72711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 Szkół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6C4C61CB" w14:textId="1770C1F4" w:rsidR="00F50617" w:rsidRPr="00895B42" w:rsidRDefault="00F50617" w:rsidP="00F50617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291921">
        <w:rPr>
          <w:rStyle w:val="Hipercze"/>
          <w:rFonts w:ascii="Times New Roman" w:hAnsi="Times New Roman"/>
          <w:spacing w:val="-2"/>
          <w:sz w:val="18"/>
          <w:szCs w:val="18"/>
        </w:rPr>
        <w:t>przetargi</w:t>
      </w:r>
      <w:r w:rsidR="00B72711" w:rsidRPr="007C1C5A">
        <w:rPr>
          <w:rStyle w:val="Hipercze"/>
          <w:rFonts w:ascii="Times New Roman" w:hAnsi="Times New Roman"/>
          <w:spacing w:val="-2"/>
          <w:sz w:val="18"/>
          <w:szCs w:val="18"/>
        </w:rPr>
        <w:t>@</w:t>
      </w:r>
      <w:r w:rsidR="00291921">
        <w:rPr>
          <w:rStyle w:val="Hipercze"/>
          <w:rFonts w:ascii="Times New Roman" w:hAnsi="Times New Roman"/>
          <w:spacing w:val="-2"/>
          <w:sz w:val="18"/>
          <w:szCs w:val="18"/>
        </w:rPr>
        <w:t>cuw.</w:t>
      </w:r>
      <w:r w:rsidR="00B72711" w:rsidRPr="007C1C5A">
        <w:rPr>
          <w:rStyle w:val="Hipercze"/>
          <w:rFonts w:ascii="Times New Roman" w:hAnsi="Times New Roman"/>
          <w:spacing w:val="-2"/>
          <w:sz w:val="18"/>
          <w:szCs w:val="18"/>
        </w:rPr>
        <w:t>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B72711" w:rsidRPr="007C1C5A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4950A49A" w14:textId="77777777" w:rsidR="00F50617" w:rsidRDefault="00F50617" w:rsidP="00F50617">
    <w:pPr>
      <w:pStyle w:val="Stopka"/>
    </w:pPr>
  </w:p>
  <w:p w14:paraId="35C78B87" w14:textId="77777777" w:rsidR="00F50617" w:rsidRDefault="00F50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68DE" w14:textId="77777777" w:rsidR="001D6F8C" w:rsidRDefault="001D6F8C" w:rsidP="00A809FA">
      <w:r>
        <w:separator/>
      </w:r>
    </w:p>
  </w:footnote>
  <w:footnote w:type="continuationSeparator" w:id="0">
    <w:p w14:paraId="31503B28" w14:textId="77777777" w:rsidR="001D6F8C" w:rsidRDefault="001D6F8C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6F18" w14:textId="77777777" w:rsidR="00C04141" w:rsidRDefault="0086436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A5C3AF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E5E3" w14:textId="77777777" w:rsidR="00C04141" w:rsidRDefault="0086436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7E7B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92AFA53" w14:textId="77777777" w:rsidR="00F50617" w:rsidRDefault="00F50617" w:rsidP="00F50617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60D224B8" w14:textId="77777777" w:rsidR="002B05BB" w:rsidRDefault="002B05BB" w:rsidP="002B05BB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6D2FE632" w14:textId="77777777" w:rsidR="006B200D" w:rsidRDefault="006B200D" w:rsidP="00F50617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 w:rsidRPr="006B200D">
      <w:rPr>
        <w:rFonts w:ascii="Times New Roman" w:hAnsi="Times New Roman"/>
        <w:sz w:val="20"/>
        <w:szCs w:val="20"/>
      </w:rPr>
      <w:t>CUW.231.2.4.2021</w:t>
    </w:r>
  </w:p>
  <w:p w14:paraId="0102CDA2" w14:textId="2A126D48" w:rsidR="00F50617" w:rsidRDefault="00F50617" w:rsidP="00F50617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6B200D">
      <w:rPr>
        <w:rFonts w:ascii="Times New Roman" w:hAnsi="Times New Roman"/>
        <w:sz w:val="20"/>
        <w:szCs w:val="20"/>
      </w:rPr>
      <w:t>9</w:t>
    </w:r>
    <w:r w:rsidR="00C4623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do SIWZ</w:t>
    </w:r>
  </w:p>
  <w:p w14:paraId="63978250" w14:textId="77777777" w:rsidR="00F50617" w:rsidRDefault="00F50617" w:rsidP="00F50617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A91D7C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 xml:space="preserve"> – </w:t>
    </w:r>
    <w:r w:rsidR="00147131">
      <w:rPr>
        <w:rFonts w:ascii="Times New Roman" w:hAnsi="Times New Roman"/>
        <w:sz w:val="20"/>
        <w:szCs w:val="20"/>
      </w:rPr>
      <w:t xml:space="preserve">mięso i wędliny </w:t>
    </w:r>
    <w:r>
      <w:rPr>
        <w:rFonts w:ascii="Times New Roman" w:hAnsi="Times New Roman"/>
        <w:sz w:val="20"/>
        <w:szCs w:val="20"/>
      </w:rPr>
      <w:t>– Przedszkole w Nowej Wsi</w:t>
    </w:r>
  </w:p>
  <w:p w14:paraId="466F1553" w14:textId="77777777" w:rsidR="00160BD9" w:rsidRPr="000457AF" w:rsidRDefault="00F50617" w:rsidP="002777C0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AB6"/>
    <w:rsid w:val="00031CC0"/>
    <w:rsid w:val="00033E6B"/>
    <w:rsid w:val="00045583"/>
    <w:rsid w:val="000457AF"/>
    <w:rsid w:val="000630A4"/>
    <w:rsid w:val="000638B8"/>
    <w:rsid w:val="0007038E"/>
    <w:rsid w:val="00070B40"/>
    <w:rsid w:val="0008367F"/>
    <w:rsid w:val="000A544B"/>
    <w:rsid w:val="000A5DBA"/>
    <w:rsid w:val="000A7D67"/>
    <w:rsid w:val="000B0424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0F60E8"/>
    <w:rsid w:val="00100964"/>
    <w:rsid w:val="00101585"/>
    <w:rsid w:val="00102071"/>
    <w:rsid w:val="0010525E"/>
    <w:rsid w:val="00107718"/>
    <w:rsid w:val="0011730F"/>
    <w:rsid w:val="00127323"/>
    <w:rsid w:val="00132599"/>
    <w:rsid w:val="001335E4"/>
    <w:rsid w:val="00143112"/>
    <w:rsid w:val="00147131"/>
    <w:rsid w:val="001504CC"/>
    <w:rsid w:val="00150FCB"/>
    <w:rsid w:val="00156862"/>
    <w:rsid w:val="00160BD9"/>
    <w:rsid w:val="001635FD"/>
    <w:rsid w:val="00164B02"/>
    <w:rsid w:val="001804F9"/>
    <w:rsid w:val="001829DD"/>
    <w:rsid w:val="0018662A"/>
    <w:rsid w:val="00193C62"/>
    <w:rsid w:val="00194E52"/>
    <w:rsid w:val="001959FC"/>
    <w:rsid w:val="00196349"/>
    <w:rsid w:val="001A79A9"/>
    <w:rsid w:val="001B3BF5"/>
    <w:rsid w:val="001B423C"/>
    <w:rsid w:val="001C1EC8"/>
    <w:rsid w:val="001C353D"/>
    <w:rsid w:val="001C5637"/>
    <w:rsid w:val="001C7504"/>
    <w:rsid w:val="001D3CDE"/>
    <w:rsid w:val="001D551D"/>
    <w:rsid w:val="001D6F8C"/>
    <w:rsid w:val="001E2A18"/>
    <w:rsid w:val="001F084C"/>
    <w:rsid w:val="0020147F"/>
    <w:rsid w:val="002123DB"/>
    <w:rsid w:val="002178D4"/>
    <w:rsid w:val="00221728"/>
    <w:rsid w:val="002245A2"/>
    <w:rsid w:val="00227894"/>
    <w:rsid w:val="00232279"/>
    <w:rsid w:val="0023289A"/>
    <w:rsid w:val="00235FAE"/>
    <w:rsid w:val="002518F3"/>
    <w:rsid w:val="00255598"/>
    <w:rsid w:val="002557C6"/>
    <w:rsid w:val="002619B1"/>
    <w:rsid w:val="002632F5"/>
    <w:rsid w:val="00264315"/>
    <w:rsid w:val="002669FC"/>
    <w:rsid w:val="00275E90"/>
    <w:rsid w:val="002777C0"/>
    <w:rsid w:val="00291921"/>
    <w:rsid w:val="002A13AC"/>
    <w:rsid w:val="002A7B18"/>
    <w:rsid w:val="002A7FD8"/>
    <w:rsid w:val="002B05BB"/>
    <w:rsid w:val="002C003B"/>
    <w:rsid w:val="002C06DD"/>
    <w:rsid w:val="002C1664"/>
    <w:rsid w:val="002C358F"/>
    <w:rsid w:val="002C4E7E"/>
    <w:rsid w:val="002E0BF2"/>
    <w:rsid w:val="002E2267"/>
    <w:rsid w:val="002E6517"/>
    <w:rsid w:val="002F6303"/>
    <w:rsid w:val="00302F75"/>
    <w:rsid w:val="00310998"/>
    <w:rsid w:val="0031482A"/>
    <w:rsid w:val="00330605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A7760"/>
    <w:rsid w:val="003B45E4"/>
    <w:rsid w:val="003B7D5A"/>
    <w:rsid w:val="003C1C6C"/>
    <w:rsid w:val="003C2B92"/>
    <w:rsid w:val="003D4799"/>
    <w:rsid w:val="003E63B2"/>
    <w:rsid w:val="003E7972"/>
    <w:rsid w:val="003F0C79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50D19"/>
    <w:rsid w:val="00457D35"/>
    <w:rsid w:val="00460007"/>
    <w:rsid w:val="00473203"/>
    <w:rsid w:val="0047371F"/>
    <w:rsid w:val="004778BD"/>
    <w:rsid w:val="00480E2C"/>
    <w:rsid w:val="004861AE"/>
    <w:rsid w:val="004932DB"/>
    <w:rsid w:val="004B3AD4"/>
    <w:rsid w:val="004B405E"/>
    <w:rsid w:val="004C0975"/>
    <w:rsid w:val="004C393E"/>
    <w:rsid w:val="004C6FDB"/>
    <w:rsid w:val="004E026B"/>
    <w:rsid w:val="004E5260"/>
    <w:rsid w:val="004F19B3"/>
    <w:rsid w:val="004F1CB8"/>
    <w:rsid w:val="004F265A"/>
    <w:rsid w:val="004F2D9C"/>
    <w:rsid w:val="0050201A"/>
    <w:rsid w:val="00507E42"/>
    <w:rsid w:val="0051496C"/>
    <w:rsid w:val="0051508C"/>
    <w:rsid w:val="00516D26"/>
    <w:rsid w:val="005173AF"/>
    <w:rsid w:val="00526E5E"/>
    <w:rsid w:val="00533642"/>
    <w:rsid w:val="005348FF"/>
    <w:rsid w:val="00534A22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2684"/>
    <w:rsid w:val="00574006"/>
    <w:rsid w:val="005759B6"/>
    <w:rsid w:val="00575E9E"/>
    <w:rsid w:val="0058070F"/>
    <w:rsid w:val="00581E70"/>
    <w:rsid w:val="00586DE1"/>
    <w:rsid w:val="00592773"/>
    <w:rsid w:val="00592996"/>
    <w:rsid w:val="0059444F"/>
    <w:rsid w:val="00596847"/>
    <w:rsid w:val="005A3125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140F"/>
    <w:rsid w:val="006453E2"/>
    <w:rsid w:val="00650F04"/>
    <w:rsid w:val="00651067"/>
    <w:rsid w:val="00651D44"/>
    <w:rsid w:val="00653B2A"/>
    <w:rsid w:val="0067327B"/>
    <w:rsid w:val="00675180"/>
    <w:rsid w:val="00677988"/>
    <w:rsid w:val="00681623"/>
    <w:rsid w:val="006914F9"/>
    <w:rsid w:val="00694B9D"/>
    <w:rsid w:val="006961E9"/>
    <w:rsid w:val="006A1D0F"/>
    <w:rsid w:val="006A330A"/>
    <w:rsid w:val="006A56F6"/>
    <w:rsid w:val="006B200D"/>
    <w:rsid w:val="006B4D20"/>
    <w:rsid w:val="006B580F"/>
    <w:rsid w:val="006C55BC"/>
    <w:rsid w:val="006D3475"/>
    <w:rsid w:val="006D434A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90"/>
    <w:rsid w:val="007706DE"/>
    <w:rsid w:val="00771E35"/>
    <w:rsid w:val="007737BF"/>
    <w:rsid w:val="00776592"/>
    <w:rsid w:val="00781E3D"/>
    <w:rsid w:val="00790FA8"/>
    <w:rsid w:val="00794590"/>
    <w:rsid w:val="007969DE"/>
    <w:rsid w:val="007A004D"/>
    <w:rsid w:val="007A5809"/>
    <w:rsid w:val="007A75B2"/>
    <w:rsid w:val="007C096E"/>
    <w:rsid w:val="007C0B01"/>
    <w:rsid w:val="007C3544"/>
    <w:rsid w:val="007C6FE1"/>
    <w:rsid w:val="007D2448"/>
    <w:rsid w:val="007D53DB"/>
    <w:rsid w:val="007F03CA"/>
    <w:rsid w:val="007F201E"/>
    <w:rsid w:val="007F7008"/>
    <w:rsid w:val="0080221B"/>
    <w:rsid w:val="008168BD"/>
    <w:rsid w:val="00834A49"/>
    <w:rsid w:val="0084253F"/>
    <w:rsid w:val="00846B2B"/>
    <w:rsid w:val="00847730"/>
    <w:rsid w:val="00850675"/>
    <w:rsid w:val="008523AC"/>
    <w:rsid w:val="00852A77"/>
    <w:rsid w:val="0085456D"/>
    <w:rsid w:val="00864364"/>
    <w:rsid w:val="008653CD"/>
    <w:rsid w:val="00875E35"/>
    <w:rsid w:val="00876FC9"/>
    <w:rsid w:val="00880EB6"/>
    <w:rsid w:val="00891A2C"/>
    <w:rsid w:val="00892DFA"/>
    <w:rsid w:val="00894234"/>
    <w:rsid w:val="00895099"/>
    <w:rsid w:val="00895724"/>
    <w:rsid w:val="008A5624"/>
    <w:rsid w:val="008B4F5B"/>
    <w:rsid w:val="008B5ED7"/>
    <w:rsid w:val="008C11D3"/>
    <w:rsid w:val="008C275D"/>
    <w:rsid w:val="008C6E26"/>
    <w:rsid w:val="008D1732"/>
    <w:rsid w:val="008D5A85"/>
    <w:rsid w:val="008F47A8"/>
    <w:rsid w:val="00901B81"/>
    <w:rsid w:val="00913AA3"/>
    <w:rsid w:val="009213E9"/>
    <w:rsid w:val="00921B97"/>
    <w:rsid w:val="00924100"/>
    <w:rsid w:val="009269C3"/>
    <w:rsid w:val="00932ED6"/>
    <w:rsid w:val="00937B93"/>
    <w:rsid w:val="009600CC"/>
    <w:rsid w:val="0096403F"/>
    <w:rsid w:val="009679D7"/>
    <w:rsid w:val="00971E5B"/>
    <w:rsid w:val="009726DD"/>
    <w:rsid w:val="00985725"/>
    <w:rsid w:val="009943D9"/>
    <w:rsid w:val="009972FC"/>
    <w:rsid w:val="009A2117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0D9A"/>
    <w:rsid w:val="00A71266"/>
    <w:rsid w:val="00A77619"/>
    <w:rsid w:val="00A809FA"/>
    <w:rsid w:val="00A85D78"/>
    <w:rsid w:val="00A91D7C"/>
    <w:rsid w:val="00AA1992"/>
    <w:rsid w:val="00AA4B98"/>
    <w:rsid w:val="00AA5856"/>
    <w:rsid w:val="00AB02A5"/>
    <w:rsid w:val="00AB0D90"/>
    <w:rsid w:val="00AB1A39"/>
    <w:rsid w:val="00AB2740"/>
    <w:rsid w:val="00AB41BB"/>
    <w:rsid w:val="00AB61DE"/>
    <w:rsid w:val="00AB7A7D"/>
    <w:rsid w:val="00AD3DF7"/>
    <w:rsid w:val="00AD511B"/>
    <w:rsid w:val="00AD590F"/>
    <w:rsid w:val="00AE6359"/>
    <w:rsid w:val="00B023E7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2711"/>
    <w:rsid w:val="00B73798"/>
    <w:rsid w:val="00B80495"/>
    <w:rsid w:val="00B832C1"/>
    <w:rsid w:val="00B844BC"/>
    <w:rsid w:val="00B8709E"/>
    <w:rsid w:val="00B962A0"/>
    <w:rsid w:val="00BB0AC9"/>
    <w:rsid w:val="00BB4AE8"/>
    <w:rsid w:val="00BC4275"/>
    <w:rsid w:val="00BC6810"/>
    <w:rsid w:val="00BC6A04"/>
    <w:rsid w:val="00BD6C0A"/>
    <w:rsid w:val="00BD71C6"/>
    <w:rsid w:val="00BD7919"/>
    <w:rsid w:val="00BF1D25"/>
    <w:rsid w:val="00BF28F9"/>
    <w:rsid w:val="00BF637B"/>
    <w:rsid w:val="00C02A6B"/>
    <w:rsid w:val="00C04141"/>
    <w:rsid w:val="00C06CF3"/>
    <w:rsid w:val="00C11CA2"/>
    <w:rsid w:val="00C126D6"/>
    <w:rsid w:val="00C16B42"/>
    <w:rsid w:val="00C20F38"/>
    <w:rsid w:val="00C2610B"/>
    <w:rsid w:val="00C2675E"/>
    <w:rsid w:val="00C27F96"/>
    <w:rsid w:val="00C30B7F"/>
    <w:rsid w:val="00C336E0"/>
    <w:rsid w:val="00C353E2"/>
    <w:rsid w:val="00C46233"/>
    <w:rsid w:val="00C465D6"/>
    <w:rsid w:val="00C47C0F"/>
    <w:rsid w:val="00C60E1D"/>
    <w:rsid w:val="00C803D2"/>
    <w:rsid w:val="00C90ECF"/>
    <w:rsid w:val="00C93047"/>
    <w:rsid w:val="00C96ED4"/>
    <w:rsid w:val="00CA2835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27EB4"/>
    <w:rsid w:val="00D31916"/>
    <w:rsid w:val="00D327FC"/>
    <w:rsid w:val="00D32FB9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7E7B"/>
    <w:rsid w:val="00D8151E"/>
    <w:rsid w:val="00D86FE0"/>
    <w:rsid w:val="00D93466"/>
    <w:rsid w:val="00D938B5"/>
    <w:rsid w:val="00D965F8"/>
    <w:rsid w:val="00DA4A59"/>
    <w:rsid w:val="00DA5C9E"/>
    <w:rsid w:val="00DA6458"/>
    <w:rsid w:val="00DB323C"/>
    <w:rsid w:val="00DB3AE1"/>
    <w:rsid w:val="00DB52EA"/>
    <w:rsid w:val="00DC160F"/>
    <w:rsid w:val="00DC5710"/>
    <w:rsid w:val="00DC581D"/>
    <w:rsid w:val="00DC7243"/>
    <w:rsid w:val="00DD0CA0"/>
    <w:rsid w:val="00DE2F55"/>
    <w:rsid w:val="00E028F8"/>
    <w:rsid w:val="00E12DC9"/>
    <w:rsid w:val="00E23226"/>
    <w:rsid w:val="00E2732E"/>
    <w:rsid w:val="00E33E9E"/>
    <w:rsid w:val="00E33F09"/>
    <w:rsid w:val="00E42234"/>
    <w:rsid w:val="00E43400"/>
    <w:rsid w:val="00E44591"/>
    <w:rsid w:val="00E459FE"/>
    <w:rsid w:val="00E5566A"/>
    <w:rsid w:val="00E61A8E"/>
    <w:rsid w:val="00E66986"/>
    <w:rsid w:val="00E75FD4"/>
    <w:rsid w:val="00E82ABB"/>
    <w:rsid w:val="00E9109B"/>
    <w:rsid w:val="00E93437"/>
    <w:rsid w:val="00E951B1"/>
    <w:rsid w:val="00EA235E"/>
    <w:rsid w:val="00EB2DCB"/>
    <w:rsid w:val="00EC394F"/>
    <w:rsid w:val="00EE120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36D48"/>
    <w:rsid w:val="00F44304"/>
    <w:rsid w:val="00F4753E"/>
    <w:rsid w:val="00F477B4"/>
    <w:rsid w:val="00F47BDF"/>
    <w:rsid w:val="00F47D71"/>
    <w:rsid w:val="00F50617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08D4"/>
    <w:rsid w:val="00FC7982"/>
    <w:rsid w:val="00FD60F2"/>
    <w:rsid w:val="00FE23FA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148413"/>
  <w15:docId w15:val="{2E8043CA-4330-434D-A765-209DEA9F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F50617"/>
    <w:rPr>
      <w:color w:val="0563C1" w:themeColor="hyperlink"/>
      <w:u w:val="single"/>
    </w:rPr>
  </w:style>
  <w:style w:type="paragraph" w:customStyle="1" w:styleId="TableContents">
    <w:name w:val="Table Contents"/>
    <w:basedOn w:val="Normalny"/>
    <w:rsid w:val="00971E5B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F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FDB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2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8DA6-D2F9-4C39-92F9-7BCB04FB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6</cp:revision>
  <cp:lastPrinted>2020-11-30T13:11:00Z</cp:lastPrinted>
  <dcterms:created xsi:type="dcterms:W3CDTF">2021-11-19T09:22:00Z</dcterms:created>
  <dcterms:modified xsi:type="dcterms:W3CDTF">2021-11-22T13:34:00Z</dcterms:modified>
</cp:coreProperties>
</file>