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89E29" w14:textId="77777777" w:rsidR="003D6114" w:rsidRPr="003D6114" w:rsidRDefault="003D6114" w:rsidP="003D6114">
      <w:pPr>
        <w:pStyle w:val="Tytu"/>
        <w:rPr>
          <w:position w:val="6"/>
          <w:sz w:val="24"/>
          <w:szCs w:val="24"/>
          <w:u w:val="none"/>
        </w:rPr>
      </w:pPr>
      <w:r w:rsidRPr="003D6114">
        <w:rPr>
          <w:position w:val="6"/>
          <w:sz w:val="24"/>
          <w:szCs w:val="24"/>
          <w:u w:val="none"/>
        </w:rPr>
        <w:t xml:space="preserve">Umowa Nr </w:t>
      </w:r>
    </w:p>
    <w:p w14:paraId="35A83262" w14:textId="77777777" w:rsidR="003D6114" w:rsidRPr="003D6114" w:rsidRDefault="003D6114" w:rsidP="003D6114">
      <w:pPr>
        <w:shd w:val="clear" w:color="auto" w:fill="FFFFFF"/>
        <w:spacing w:after="0" w:line="240" w:lineRule="auto"/>
        <w:rPr>
          <w:color w:val="000000"/>
          <w:position w:val="6"/>
          <w:szCs w:val="24"/>
        </w:rPr>
      </w:pPr>
    </w:p>
    <w:p w14:paraId="10A1A8E1" w14:textId="1C968432" w:rsidR="003D6114" w:rsidRPr="003D6114" w:rsidRDefault="003D6114" w:rsidP="003D6114">
      <w:pPr>
        <w:pStyle w:val="Tekstpodstawowy"/>
        <w:rPr>
          <w:position w:val="6"/>
          <w:szCs w:val="24"/>
        </w:rPr>
      </w:pPr>
      <w:r w:rsidRPr="003D6114">
        <w:rPr>
          <w:position w:val="6"/>
          <w:szCs w:val="24"/>
        </w:rPr>
        <w:t xml:space="preserve">zawarta w dniu </w:t>
      </w:r>
      <w:r>
        <w:rPr>
          <w:position w:val="6"/>
          <w:szCs w:val="24"/>
        </w:rPr>
        <w:t>……………………</w:t>
      </w:r>
      <w:r w:rsidRPr="003D6114">
        <w:rPr>
          <w:position w:val="6"/>
          <w:szCs w:val="24"/>
        </w:rPr>
        <w:t xml:space="preserve"> r. w </w:t>
      </w:r>
      <w:r>
        <w:rPr>
          <w:position w:val="6"/>
          <w:szCs w:val="24"/>
        </w:rPr>
        <w:t>Regułach</w:t>
      </w:r>
      <w:r w:rsidRPr="003D6114">
        <w:rPr>
          <w:position w:val="6"/>
          <w:szCs w:val="24"/>
        </w:rPr>
        <w:t xml:space="preserve">, pomiędzy: </w:t>
      </w:r>
    </w:p>
    <w:p w14:paraId="24D879F6" w14:textId="4A9A2B97" w:rsidR="003D6114" w:rsidRPr="003D6114" w:rsidRDefault="003D6114" w:rsidP="003D6114">
      <w:pPr>
        <w:spacing w:after="0" w:line="240" w:lineRule="auto"/>
        <w:rPr>
          <w:position w:val="6"/>
          <w:szCs w:val="24"/>
        </w:rPr>
      </w:pPr>
      <w:r>
        <w:rPr>
          <w:position w:val="6"/>
          <w:szCs w:val="24"/>
        </w:rPr>
        <w:t>Centrum Usług Wspólnych Gminy Michałowice, ul. Aleja Powstańców Warszawy 1, 05 – 816 Reguły,</w:t>
      </w:r>
      <w:r w:rsidRPr="003D6114">
        <w:rPr>
          <w:position w:val="6"/>
          <w:szCs w:val="24"/>
        </w:rPr>
        <w:t xml:space="preserve"> reprezentowanym przez </w:t>
      </w:r>
      <w:r>
        <w:rPr>
          <w:position w:val="6"/>
          <w:szCs w:val="24"/>
        </w:rPr>
        <w:t>Ewę Wierzgałę – dyrektora Centrum Usług Wspólnych Gminy Michałowice</w:t>
      </w:r>
      <w:r w:rsidR="00124B40">
        <w:rPr>
          <w:position w:val="6"/>
          <w:szCs w:val="24"/>
        </w:rPr>
        <w:t>,</w:t>
      </w:r>
      <w:r>
        <w:rPr>
          <w:position w:val="6"/>
          <w:szCs w:val="24"/>
        </w:rPr>
        <w:t xml:space="preserve"> </w:t>
      </w:r>
      <w:r w:rsidRPr="003D6114">
        <w:rPr>
          <w:position w:val="6"/>
          <w:szCs w:val="24"/>
        </w:rPr>
        <w:t>zwan</w:t>
      </w:r>
      <w:r>
        <w:rPr>
          <w:position w:val="6"/>
          <w:szCs w:val="24"/>
        </w:rPr>
        <w:t>ą</w:t>
      </w:r>
      <w:r w:rsidRPr="003D6114">
        <w:rPr>
          <w:position w:val="6"/>
          <w:szCs w:val="24"/>
        </w:rPr>
        <w:t xml:space="preserve"> w dalszej części umowy </w:t>
      </w:r>
      <w:r w:rsidRPr="00124B40">
        <w:rPr>
          <w:b/>
          <w:bCs/>
          <w:position w:val="6"/>
          <w:szCs w:val="24"/>
        </w:rPr>
        <w:t>"Powierzającym"</w:t>
      </w:r>
      <w:r w:rsidRPr="003D6114">
        <w:rPr>
          <w:position w:val="6"/>
          <w:szCs w:val="24"/>
        </w:rPr>
        <w:t>,</w:t>
      </w:r>
    </w:p>
    <w:p w14:paraId="32DAEB64" w14:textId="77777777" w:rsidR="00124B40" w:rsidRDefault="00124B40" w:rsidP="003D6114">
      <w:pPr>
        <w:shd w:val="clear" w:color="auto" w:fill="FFFFFF"/>
        <w:spacing w:after="0" w:line="240" w:lineRule="auto"/>
        <w:rPr>
          <w:b/>
          <w:color w:val="000000"/>
          <w:position w:val="6"/>
          <w:szCs w:val="24"/>
        </w:rPr>
      </w:pPr>
    </w:p>
    <w:p w14:paraId="1FCB8B04" w14:textId="17870BC3" w:rsidR="003D6114" w:rsidRPr="003D6114" w:rsidRDefault="003D6114" w:rsidP="003D6114">
      <w:pPr>
        <w:shd w:val="clear" w:color="auto" w:fill="FFFFFF"/>
        <w:spacing w:after="0" w:line="240" w:lineRule="auto"/>
        <w:rPr>
          <w:b/>
          <w:position w:val="6"/>
          <w:szCs w:val="24"/>
        </w:rPr>
      </w:pPr>
      <w:r w:rsidRPr="003D6114">
        <w:rPr>
          <w:b/>
          <w:color w:val="000000"/>
          <w:position w:val="6"/>
          <w:szCs w:val="24"/>
        </w:rPr>
        <w:t>a</w:t>
      </w:r>
    </w:p>
    <w:p w14:paraId="19743AA6" w14:textId="138533F9" w:rsidR="005D67F8" w:rsidRPr="003D6114" w:rsidRDefault="005D67F8" w:rsidP="005D67F8">
      <w:pPr>
        <w:spacing w:after="0" w:line="288" w:lineRule="auto"/>
        <w:rPr>
          <w:szCs w:val="24"/>
        </w:rPr>
      </w:pPr>
      <w:r w:rsidRPr="003D6114">
        <w:rPr>
          <w:szCs w:val="24"/>
        </w:rPr>
        <w:t xml:space="preserve">..........................................., zwane w dalszej części umowy </w:t>
      </w:r>
      <w:r w:rsidRPr="003D6114">
        <w:rPr>
          <w:b/>
          <w:szCs w:val="24"/>
        </w:rPr>
        <w:t xml:space="preserve">„Podmiotem przetwarzającym” </w:t>
      </w:r>
      <w:r w:rsidRPr="003D6114">
        <w:rPr>
          <w:szCs w:val="24"/>
        </w:rPr>
        <w:t>reprezentowane przez ...........................................</w:t>
      </w:r>
    </w:p>
    <w:p w14:paraId="6AFCDA45" w14:textId="77777777" w:rsidR="00124B40" w:rsidRDefault="00124B40" w:rsidP="005D67F8">
      <w:pPr>
        <w:spacing w:after="0" w:line="288" w:lineRule="auto"/>
        <w:rPr>
          <w:szCs w:val="24"/>
        </w:rPr>
      </w:pPr>
    </w:p>
    <w:p w14:paraId="1AFAB046" w14:textId="1F5A6C63" w:rsidR="005D67F8" w:rsidRDefault="005D67F8" w:rsidP="005D67F8">
      <w:pPr>
        <w:spacing w:after="0" w:line="288" w:lineRule="auto"/>
        <w:rPr>
          <w:szCs w:val="24"/>
        </w:rPr>
      </w:pPr>
      <w:r>
        <w:rPr>
          <w:szCs w:val="24"/>
        </w:rPr>
        <w:t>Zważywszy, że:</w:t>
      </w:r>
    </w:p>
    <w:p w14:paraId="1E49293A" w14:textId="5B69DD16" w:rsidR="005D67F8" w:rsidRPr="003D6114" w:rsidRDefault="005D67F8" w:rsidP="003D6114">
      <w:pPr>
        <w:pStyle w:val="Akapitzlist"/>
        <w:numPr>
          <w:ilvl w:val="0"/>
          <w:numId w:val="11"/>
        </w:numPr>
        <w:spacing w:line="288" w:lineRule="auto"/>
        <w:ind w:left="426" w:hanging="426"/>
        <w:rPr>
          <w:szCs w:val="24"/>
        </w:rPr>
      </w:pPr>
      <w:r w:rsidRPr="003D6114">
        <w:rPr>
          <w:szCs w:val="24"/>
        </w:rPr>
        <w:t xml:space="preserve">Podmiot przetwarzający może posiadać dostęp do danych osobowych Administratora;  </w:t>
      </w:r>
    </w:p>
    <w:p w14:paraId="77BF4798" w14:textId="6DEFB774" w:rsidR="005D67F8" w:rsidRPr="003D6114" w:rsidRDefault="005D67F8" w:rsidP="003D6114">
      <w:pPr>
        <w:pStyle w:val="Akapitzlist"/>
        <w:numPr>
          <w:ilvl w:val="0"/>
          <w:numId w:val="11"/>
        </w:numPr>
        <w:spacing w:line="288" w:lineRule="auto"/>
        <w:ind w:left="426" w:hanging="426"/>
        <w:rPr>
          <w:szCs w:val="24"/>
        </w:rPr>
      </w:pPr>
      <w:r w:rsidRPr="003D6114">
        <w:rPr>
          <w:szCs w:val="24"/>
        </w:rPr>
        <w:t>od dnia 25 maja 2018 roku obowiązują przepisy Rozporządzenia Parlamentu Europejskiego i Rady (UE) 2016/679 z dnia 27 kwietnia 2016 roku – w sprawie ochrony osób fizycznych w związku z przetwarzaniem danych osobowych i w sprawie swobodnego przepływu takich danych oraz uchylenia dyrektywy 95/46/WE, dalej zwane „Rozporządzeniem” lub „RODO”;</w:t>
      </w:r>
    </w:p>
    <w:p w14:paraId="002A94E6" w14:textId="535865AF" w:rsidR="005D67F8" w:rsidRPr="003D6114" w:rsidRDefault="005D67F8" w:rsidP="003D6114">
      <w:pPr>
        <w:pStyle w:val="Akapitzlist"/>
        <w:numPr>
          <w:ilvl w:val="0"/>
          <w:numId w:val="11"/>
        </w:numPr>
        <w:spacing w:line="288" w:lineRule="auto"/>
        <w:ind w:left="426" w:hanging="426"/>
        <w:rPr>
          <w:szCs w:val="24"/>
        </w:rPr>
      </w:pPr>
      <w:r w:rsidRPr="003D6114">
        <w:rPr>
          <w:szCs w:val="24"/>
        </w:rPr>
        <w:t>wolą Stron jest wzajemne uregulowanie sposobu i trybu przetwarzania danych osobowych;</w:t>
      </w:r>
    </w:p>
    <w:p w14:paraId="7C9EE6A3" w14:textId="77777777" w:rsidR="005D67F8" w:rsidRDefault="005D67F8" w:rsidP="005D67F8">
      <w:pPr>
        <w:spacing w:after="0" w:line="288" w:lineRule="auto"/>
        <w:rPr>
          <w:szCs w:val="24"/>
        </w:rPr>
      </w:pPr>
      <w:r>
        <w:rPr>
          <w:szCs w:val="24"/>
        </w:rPr>
        <w:t>w związku z czym, Strony postanowiły:</w:t>
      </w:r>
    </w:p>
    <w:p w14:paraId="7702E610" w14:textId="77777777" w:rsidR="005D67F8" w:rsidRDefault="005D67F8" w:rsidP="005D67F8">
      <w:pPr>
        <w:spacing w:after="0" w:line="288" w:lineRule="auto"/>
        <w:jc w:val="center"/>
        <w:rPr>
          <w:b/>
          <w:szCs w:val="24"/>
        </w:rPr>
      </w:pPr>
      <w:r>
        <w:rPr>
          <w:b/>
          <w:szCs w:val="24"/>
        </w:rPr>
        <w:t>§ 1</w:t>
      </w:r>
    </w:p>
    <w:p w14:paraId="4540DCC9" w14:textId="77777777" w:rsidR="005D67F8" w:rsidRDefault="005D67F8" w:rsidP="005D67F8">
      <w:pPr>
        <w:spacing w:after="0" w:line="288" w:lineRule="auto"/>
        <w:jc w:val="center"/>
        <w:rPr>
          <w:b/>
          <w:szCs w:val="24"/>
        </w:rPr>
      </w:pPr>
      <w:r>
        <w:rPr>
          <w:b/>
          <w:szCs w:val="24"/>
        </w:rPr>
        <w:t>Powierzenie przetwarzania danych osobowych</w:t>
      </w:r>
    </w:p>
    <w:p w14:paraId="6462F74A" w14:textId="77777777" w:rsidR="005D67F8" w:rsidRDefault="005D67F8" w:rsidP="005D67F8">
      <w:pPr>
        <w:pStyle w:val="Akapitzlist"/>
        <w:numPr>
          <w:ilvl w:val="0"/>
          <w:numId w:val="1"/>
        </w:numPr>
        <w:spacing w:line="288" w:lineRule="auto"/>
        <w:contextualSpacing/>
        <w:jc w:val="both"/>
        <w:rPr>
          <w:szCs w:val="24"/>
        </w:rPr>
      </w:pPr>
      <w:r>
        <w:rPr>
          <w:szCs w:val="24"/>
        </w:rPr>
        <w:t xml:space="preserve">Administrator danych powierza Podmiotowi przetwarzającemu, w trybie art. 28 ogólnego rozporządzenia o ochronie danych z dnia 27 kwietnia 2016 r. (zwanego w dalszej części „Rozporządzeniem”) dane osobowe do przetwarzania, na zasadach </w:t>
      </w:r>
      <w:r>
        <w:rPr>
          <w:szCs w:val="24"/>
        </w:rPr>
        <w:br/>
        <w:t>i w celu określonym w niniejszych postanowieniach.</w:t>
      </w:r>
    </w:p>
    <w:p w14:paraId="43B5BDC8" w14:textId="77777777" w:rsidR="005D67F8" w:rsidRDefault="005D67F8" w:rsidP="005D67F8">
      <w:pPr>
        <w:pStyle w:val="Akapitzlist"/>
        <w:numPr>
          <w:ilvl w:val="0"/>
          <w:numId w:val="1"/>
        </w:numPr>
        <w:spacing w:line="288" w:lineRule="auto"/>
        <w:contextualSpacing/>
        <w:jc w:val="both"/>
        <w:rPr>
          <w:szCs w:val="24"/>
        </w:rPr>
      </w:pPr>
      <w:r>
        <w:rPr>
          <w:szCs w:val="24"/>
        </w:rPr>
        <w:t>Podmiot przetwarzający zobowiązuje się przetwarzać powierzone mu dane osobowe zgodnie z niniejszą umową, Rozporządzeniem oraz z innymi przepisami prawa powszechnie obowiązującego, które chronią prawa osób, których dane dotyczą.</w:t>
      </w:r>
    </w:p>
    <w:p w14:paraId="2E3E6AB6" w14:textId="77777777" w:rsidR="005D67F8" w:rsidRDefault="005D67F8" w:rsidP="005D67F8">
      <w:pPr>
        <w:pStyle w:val="Akapitzlist"/>
        <w:numPr>
          <w:ilvl w:val="0"/>
          <w:numId w:val="1"/>
        </w:numPr>
        <w:spacing w:line="288" w:lineRule="auto"/>
        <w:contextualSpacing/>
        <w:jc w:val="both"/>
        <w:rPr>
          <w:szCs w:val="24"/>
        </w:rPr>
      </w:pPr>
      <w:r>
        <w:rPr>
          <w:szCs w:val="24"/>
        </w:rPr>
        <w:t xml:space="preserve">Podmiot przetwarzający oświadcza, iż stosuje środki bezpieczeństwa spełniające wymogi Rozporządzenia. </w:t>
      </w:r>
    </w:p>
    <w:p w14:paraId="2B90A5C7" w14:textId="77777777" w:rsidR="005D67F8" w:rsidRDefault="005D67F8" w:rsidP="005D67F8">
      <w:pPr>
        <w:spacing w:after="0" w:line="288" w:lineRule="auto"/>
        <w:jc w:val="center"/>
        <w:rPr>
          <w:b/>
          <w:szCs w:val="24"/>
        </w:rPr>
      </w:pPr>
      <w:r>
        <w:rPr>
          <w:b/>
          <w:szCs w:val="24"/>
        </w:rPr>
        <w:t>§2</w:t>
      </w:r>
    </w:p>
    <w:p w14:paraId="67349F14" w14:textId="77777777" w:rsidR="005D67F8" w:rsidRDefault="005D67F8" w:rsidP="005D67F8">
      <w:pPr>
        <w:spacing w:after="0" w:line="288" w:lineRule="auto"/>
        <w:jc w:val="center"/>
        <w:rPr>
          <w:b/>
          <w:szCs w:val="24"/>
        </w:rPr>
      </w:pPr>
      <w:r>
        <w:rPr>
          <w:b/>
          <w:szCs w:val="24"/>
        </w:rPr>
        <w:t>Zakres i cel przetwarzania danych</w:t>
      </w:r>
    </w:p>
    <w:p w14:paraId="1F894A79" w14:textId="6AC5A4AF" w:rsidR="003D6114" w:rsidRPr="003D6114" w:rsidRDefault="003D6114" w:rsidP="003D6114">
      <w:pPr>
        <w:pStyle w:val="Akapitzlist"/>
        <w:numPr>
          <w:ilvl w:val="0"/>
          <w:numId w:val="2"/>
        </w:numPr>
        <w:spacing w:line="288" w:lineRule="auto"/>
        <w:contextualSpacing/>
        <w:jc w:val="both"/>
        <w:rPr>
          <w:szCs w:val="24"/>
        </w:rPr>
      </w:pPr>
      <w:r w:rsidRPr="003D6114">
        <w:rPr>
          <w:szCs w:val="24"/>
        </w:rPr>
        <w:t xml:space="preserve">Przetwarzanie powierzonych danych osobowych przez Przetwarzającego będzie dokonywane wyłącznie w celu realizacji Umowy Odrębnej i </w:t>
      </w:r>
      <w:r>
        <w:rPr>
          <w:szCs w:val="24"/>
        </w:rPr>
        <w:t>wyłącznie w celu realizacji przedmiotu umowy tj. usługi przewozu dzieci.</w:t>
      </w:r>
      <w:r w:rsidRPr="003D6114">
        <w:rPr>
          <w:szCs w:val="24"/>
        </w:rPr>
        <w:t xml:space="preserve"> </w:t>
      </w:r>
    </w:p>
    <w:p w14:paraId="70FACE6F" w14:textId="77777777" w:rsidR="003D6114" w:rsidRPr="003D6114" w:rsidRDefault="003D6114" w:rsidP="003D6114">
      <w:pPr>
        <w:pStyle w:val="Akapitzlist"/>
        <w:numPr>
          <w:ilvl w:val="0"/>
          <w:numId w:val="2"/>
        </w:numPr>
        <w:spacing w:line="288" w:lineRule="auto"/>
        <w:contextualSpacing/>
        <w:rPr>
          <w:szCs w:val="24"/>
        </w:rPr>
      </w:pPr>
      <w:r w:rsidRPr="003D6114">
        <w:rPr>
          <w:szCs w:val="24"/>
        </w:rPr>
        <w:t xml:space="preserve">Zakres powierzonych danych osobowych obejmuje następujące kategorie danych osobowych: </w:t>
      </w:r>
    </w:p>
    <w:p w14:paraId="60CE674B" w14:textId="77777777" w:rsidR="003D6114" w:rsidRPr="003D6114" w:rsidRDefault="003D6114" w:rsidP="003D6114">
      <w:pPr>
        <w:pStyle w:val="Akapitzlist"/>
        <w:numPr>
          <w:ilvl w:val="0"/>
          <w:numId w:val="14"/>
        </w:numPr>
        <w:spacing w:line="288" w:lineRule="auto"/>
        <w:ind w:left="1134" w:hanging="425"/>
        <w:contextualSpacing/>
        <w:rPr>
          <w:szCs w:val="24"/>
        </w:rPr>
      </w:pPr>
      <w:r w:rsidRPr="003D6114">
        <w:rPr>
          <w:szCs w:val="24"/>
        </w:rPr>
        <w:t xml:space="preserve">imię i nazwisko, </w:t>
      </w:r>
    </w:p>
    <w:p w14:paraId="695D8288" w14:textId="77777777" w:rsidR="003D6114" w:rsidRPr="003D6114" w:rsidRDefault="003D6114" w:rsidP="003D6114">
      <w:pPr>
        <w:pStyle w:val="Akapitzlist"/>
        <w:numPr>
          <w:ilvl w:val="0"/>
          <w:numId w:val="14"/>
        </w:numPr>
        <w:spacing w:line="288" w:lineRule="auto"/>
        <w:ind w:left="1134" w:hanging="425"/>
        <w:contextualSpacing/>
        <w:rPr>
          <w:szCs w:val="24"/>
        </w:rPr>
      </w:pPr>
      <w:r w:rsidRPr="003D6114">
        <w:rPr>
          <w:szCs w:val="24"/>
        </w:rPr>
        <w:t xml:space="preserve">numer ewidencyjny PESEL, </w:t>
      </w:r>
    </w:p>
    <w:p w14:paraId="436596E3" w14:textId="77777777" w:rsidR="003D6114" w:rsidRPr="003D6114" w:rsidRDefault="003D6114" w:rsidP="003D6114">
      <w:pPr>
        <w:pStyle w:val="Akapitzlist"/>
        <w:numPr>
          <w:ilvl w:val="0"/>
          <w:numId w:val="14"/>
        </w:numPr>
        <w:spacing w:line="288" w:lineRule="auto"/>
        <w:ind w:left="1134" w:hanging="425"/>
        <w:contextualSpacing/>
        <w:rPr>
          <w:szCs w:val="24"/>
        </w:rPr>
      </w:pPr>
      <w:r w:rsidRPr="003D6114">
        <w:rPr>
          <w:szCs w:val="24"/>
        </w:rPr>
        <w:t xml:space="preserve">data urodzenia, </w:t>
      </w:r>
    </w:p>
    <w:p w14:paraId="2B5A697E" w14:textId="77777777" w:rsidR="003D6114" w:rsidRPr="003D6114" w:rsidRDefault="003D6114" w:rsidP="003D6114">
      <w:pPr>
        <w:pStyle w:val="Akapitzlist"/>
        <w:numPr>
          <w:ilvl w:val="0"/>
          <w:numId w:val="14"/>
        </w:numPr>
        <w:spacing w:line="288" w:lineRule="auto"/>
        <w:ind w:left="1134" w:hanging="425"/>
        <w:contextualSpacing/>
        <w:rPr>
          <w:szCs w:val="24"/>
        </w:rPr>
      </w:pPr>
      <w:r w:rsidRPr="003D6114">
        <w:rPr>
          <w:szCs w:val="24"/>
        </w:rPr>
        <w:t>adres zamieszkania,</w:t>
      </w:r>
    </w:p>
    <w:p w14:paraId="65BD0289" w14:textId="70FCF161" w:rsidR="005D67F8" w:rsidRDefault="005D67F8" w:rsidP="005D67F8">
      <w:pPr>
        <w:spacing w:after="0" w:line="288" w:lineRule="auto"/>
        <w:jc w:val="center"/>
        <w:rPr>
          <w:b/>
          <w:szCs w:val="24"/>
        </w:rPr>
      </w:pPr>
      <w:r>
        <w:rPr>
          <w:b/>
          <w:szCs w:val="24"/>
        </w:rPr>
        <w:lastRenderedPageBreak/>
        <w:t>§3</w:t>
      </w:r>
    </w:p>
    <w:p w14:paraId="1F17250D" w14:textId="77777777" w:rsidR="005D67F8" w:rsidRDefault="005D67F8" w:rsidP="005D67F8">
      <w:pPr>
        <w:spacing w:after="0" w:line="288" w:lineRule="auto"/>
        <w:jc w:val="center"/>
        <w:rPr>
          <w:b/>
          <w:szCs w:val="24"/>
        </w:rPr>
      </w:pPr>
      <w:r>
        <w:rPr>
          <w:b/>
          <w:szCs w:val="24"/>
        </w:rPr>
        <w:t xml:space="preserve">Obowiązki podmiotu przetwarzającego </w:t>
      </w:r>
    </w:p>
    <w:p w14:paraId="55F5310C" w14:textId="77777777" w:rsidR="005D67F8" w:rsidRDefault="005D67F8" w:rsidP="005D67F8">
      <w:pPr>
        <w:pStyle w:val="Akapitzlist"/>
        <w:numPr>
          <w:ilvl w:val="0"/>
          <w:numId w:val="3"/>
        </w:numPr>
        <w:spacing w:line="288" w:lineRule="auto"/>
        <w:contextualSpacing/>
        <w:jc w:val="both"/>
        <w:rPr>
          <w:szCs w:val="24"/>
        </w:rPr>
      </w:pPr>
      <w:r>
        <w:rPr>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3A678495" w14:textId="77777777" w:rsidR="005D67F8" w:rsidRDefault="005D67F8" w:rsidP="005D67F8">
      <w:pPr>
        <w:pStyle w:val="Akapitzlist"/>
        <w:numPr>
          <w:ilvl w:val="0"/>
          <w:numId w:val="3"/>
        </w:numPr>
        <w:spacing w:line="288" w:lineRule="auto"/>
        <w:contextualSpacing/>
        <w:jc w:val="both"/>
        <w:rPr>
          <w:szCs w:val="24"/>
        </w:rPr>
      </w:pPr>
      <w:r>
        <w:rPr>
          <w:szCs w:val="24"/>
        </w:rPr>
        <w:t>Podmiot przetwarzający zobowiązuje się dołożyć należytej staranności przy przetwarzaniu powierzonych danych osobowych.</w:t>
      </w:r>
    </w:p>
    <w:p w14:paraId="30561F32" w14:textId="77777777" w:rsidR="005D67F8" w:rsidRDefault="005D67F8" w:rsidP="005D67F8">
      <w:pPr>
        <w:pStyle w:val="Akapitzlist"/>
        <w:numPr>
          <w:ilvl w:val="0"/>
          <w:numId w:val="3"/>
        </w:numPr>
        <w:spacing w:line="288" w:lineRule="auto"/>
        <w:contextualSpacing/>
        <w:jc w:val="both"/>
        <w:rPr>
          <w:szCs w:val="24"/>
        </w:rPr>
      </w:pPr>
      <w:r>
        <w:rPr>
          <w:szCs w:val="24"/>
        </w:rPr>
        <w:t xml:space="preserve">Podmiot przetwarzający zobowiązuje się do nadania upoważnień do przetwarzania danych osobowych wszystkim osobom, które będą przetwarzały powierzone dane w celu realizacji niniejszej umowy.  </w:t>
      </w:r>
    </w:p>
    <w:p w14:paraId="72F79D8C" w14:textId="77777777" w:rsidR="005D67F8" w:rsidRDefault="005D67F8" w:rsidP="005D67F8">
      <w:pPr>
        <w:pStyle w:val="Akapitzlist"/>
        <w:numPr>
          <w:ilvl w:val="0"/>
          <w:numId w:val="3"/>
        </w:numPr>
        <w:spacing w:line="288" w:lineRule="auto"/>
        <w:contextualSpacing/>
        <w:jc w:val="both"/>
        <w:rPr>
          <w:szCs w:val="24"/>
        </w:rPr>
      </w:pPr>
      <w:r>
        <w:rPr>
          <w:szCs w:val="24"/>
        </w:rPr>
        <w:t xml:space="preserve">Podmiot przetwarzający zobowiązuje się zapewnić zachowanie w tajemnicy, </w:t>
      </w:r>
      <w:r>
        <w:rPr>
          <w:szCs w:val="24"/>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206402A4" w14:textId="77777777" w:rsidR="005D67F8" w:rsidRDefault="005D67F8" w:rsidP="005D67F8">
      <w:pPr>
        <w:pStyle w:val="Akapitzlist"/>
        <w:numPr>
          <w:ilvl w:val="0"/>
          <w:numId w:val="3"/>
        </w:numPr>
        <w:spacing w:line="288" w:lineRule="auto"/>
        <w:contextualSpacing/>
        <w:jc w:val="both"/>
        <w:rPr>
          <w:szCs w:val="24"/>
        </w:rPr>
      </w:pPr>
      <w:r>
        <w:rPr>
          <w:szCs w:val="24"/>
        </w:rPr>
        <w:t>Podmiot przetwarzający po zakończeniu świadczenia usług związanych z przetwarzaniem usuwa wszelkie istniejące kopie danych, chyba że prawo Unii lub prawo państwa członkowskiego nakazują przechowywanie danych osobowych.</w:t>
      </w:r>
    </w:p>
    <w:p w14:paraId="37C60DF1" w14:textId="77777777" w:rsidR="005D67F8" w:rsidRDefault="005D67F8" w:rsidP="005D67F8">
      <w:pPr>
        <w:pStyle w:val="Akapitzlist"/>
        <w:numPr>
          <w:ilvl w:val="0"/>
          <w:numId w:val="3"/>
        </w:numPr>
        <w:spacing w:line="288" w:lineRule="auto"/>
        <w:contextualSpacing/>
        <w:jc w:val="both"/>
        <w:rPr>
          <w:szCs w:val="24"/>
        </w:rPr>
      </w:pPr>
      <w:r>
        <w:rPr>
          <w:szCs w:val="24"/>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4411B184" w14:textId="77777777" w:rsidR="005D67F8" w:rsidRDefault="005D67F8" w:rsidP="005D67F8">
      <w:pPr>
        <w:pStyle w:val="Akapitzlist"/>
        <w:numPr>
          <w:ilvl w:val="0"/>
          <w:numId w:val="3"/>
        </w:numPr>
        <w:spacing w:line="288" w:lineRule="auto"/>
        <w:contextualSpacing/>
        <w:jc w:val="both"/>
        <w:rPr>
          <w:szCs w:val="24"/>
        </w:rPr>
      </w:pPr>
      <w:r>
        <w:rPr>
          <w:szCs w:val="24"/>
        </w:rPr>
        <w:t xml:space="preserve">Podmiot przetwarzający po stwierdzeniu naruszenia ochrony danych osobowych bez zbędnej zwłoki zgłasza je administratorowi w ciągu 24h. </w:t>
      </w:r>
    </w:p>
    <w:p w14:paraId="29FBCDF0" w14:textId="77777777" w:rsidR="003D6114" w:rsidRDefault="003D6114" w:rsidP="005D67F8">
      <w:pPr>
        <w:spacing w:after="0" w:line="288" w:lineRule="auto"/>
        <w:jc w:val="center"/>
        <w:rPr>
          <w:b/>
          <w:szCs w:val="24"/>
        </w:rPr>
      </w:pPr>
    </w:p>
    <w:p w14:paraId="75D3DC0F" w14:textId="4ABC043F" w:rsidR="005D67F8" w:rsidRDefault="005D67F8" w:rsidP="005D67F8">
      <w:pPr>
        <w:spacing w:after="0" w:line="288" w:lineRule="auto"/>
        <w:jc w:val="center"/>
        <w:rPr>
          <w:b/>
          <w:szCs w:val="24"/>
        </w:rPr>
      </w:pPr>
      <w:r>
        <w:rPr>
          <w:b/>
          <w:szCs w:val="24"/>
        </w:rPr>
        <w:t>§4</w:t>
      </w:r>
    </w:p>
    <w:p w14:paraId="5BAE13BF" w14:textId="77777777" w:rsidR="005D67F8" w:rsidRDefault="005D67F8" w:rsidP="005D67F8">
      <w:pPr>
        <w:spacing w:after="0" w:line="288" w:lineRule="auto"/>
        <w:jc w:val="center"/>
        <w:rPr>
          <w:b/>
          <w:szCs w:val="24"/>
        </w:rPr>
      </w:pPr>
      <w:r>
        <w:rPr>
          <w:b/>
          <w:szCs w:val="24"/>
        </w:rPr>
        <w:t>Prawo kontroli</w:t>
      </w:r>
    </w:p>
    <w:p w14:paraId="40388098" w14:textId="77777777" w:rsidR="005D67F8" w:rsidRDefault="005D67F8" w:rsidP="005D67F8">
      <w:pPr>
        <w:pStyle w:val="Akapitzlist"/>
        <w:numPr>
          <w:ilvl w:val="0"/>
          <w:numId w:val="4"/>
        </w:numPr>
        <w:spacing w:line="288" w:lineRule="auto"/>
        <w:contextualSpacing/>
        <w:jc w:val="both"/>
        <w:rPr>
          <w:szCs w:val="24"/>
        </w:rPr>
      </w:pPr>
      <w:r>
        <w:rPr>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52AA2ADF" w14:textId="77777777" w:rsidR="005D67F8" w:rsidRDefault="005D67F8" w:rsidP="005D67F8">
      <w:pPr>
        <w:pStyle w:val="Akapitzlist"/>
        <w:numPr>
          <w:ilvl w:val="0"/>
          <w:numId w:val="4"/>
        </w:numPr>
        <w:spacing w:line="288" w:lineRule="auto"/>
        <w:contextualSpacing/>
        <w:jc w:val="both"/>
        <w:rPr>
          <w:szCs w:val="24"/>
        </w:rPr>
      </w:pPr>
      <w:r>
        <w:rPr>
          <w:szCs w:val="24"/>
        </w:rPr>
        <w:t>Administrator danych realizować będzie prawo kontroli w godzinach pracy Podmiotu przetwarzającego i z minimum 7 dniowym jego uprzedzeniem.</w:t>
      </w:r>
    </w:p>
    <w:p w14:paraId="653B9D2D" w14:textId="77777777" w:rsidR="005D67F8" w:rsidRDefault="005D67F8" w:rsidP="005D67F8">
      <w:pPr>
        <w:pStyle w:val="Akapitzlist"/>
        <w:numPr>
          <w:ilvl w:val="0"/>
          <w:numId w:val="4"/>
        </w:numPr>
        <w:spacing w:line="288" w:lineRule="auto"/>
        <w:contextualSpacing/>
        <w:jc w:val="both"/>
        <w:rPr>
          <w:szCs w:val="24"/>
        </w:rPr>
      </w:pPr>
      <w:r>
        <w:rPr>
          <w:szCs w:val="24"/>
        </w:rPr>
        <w:t>Podmiot przetwarzający zobowiązuje się do usunięcia uchybień stwierdzonych podczas kontroli w terminie wskazanym przez Administratora danych nie dłuższym niż 7 dni.</w:t>
      </w:r>
    </w:p>
    <w:p w14:paraId="3B09C454" w14:textId="77777777" w:rsidR="005D67F8" w:rsidRDefault="005D67F8" w:rsidP="005D67F8">
      <w:pPr>
        <w:pStyle w:val="Akapitzlist"/>
        <w:numPr>
          <w:ilvl w:val="0"/>
          <w:numId w:val="4"/>
        </w:numPr>
        <w:spacing w:line="288" w:lineRule="auto"/>
        <w:contextualSpacing/>
        <w:jc w:val="both"/>
        <w:rPr>
          <w:szCs w:val="24"/>
        </w:rPr>
      </w:pPr>
      <w:r>
        <w:rPr>
          <w:szCs w:val="24"/>
        </w:rPr>
        <w:t xml:space="preserve">Podmiot przetwarzający udostępnia Administratorowi wszelkie informacje niezbędne do wykazania spełnienia obowiązków określonych w art. 28 Rozporządzenia. </w:t>
      </w:r>
    </w:p>
    <w:p w14:paraId="08E896B9" w14:textId="77777777" w:rsidR="003D6114" w:rsidRDefault="003D6114" w:rsidP="005D67F8">
      <w:pPr>
        <w:spacing w:after="0" w:line="288" w:lineRule="auto"/>
        <w:jc w:val="center"/>
        <w:rPr>
          <w:b/>
          <w:szCs w:val="24"/>
        </w:rPr>
      </w:pPr>
    </w:p>
    <w:p w14:paraId="1662A275" w14:textId="77777777" w:rsidR="003D6114" w:rsidRDefault="003D6114" w:rsidP="005D67F8">
      <w:pPr>
        <w:spacing w:after="0" w:line="288" w:lineRule="auto"/>
        <w:jc w:val="center"/>
        <w:rPr>
          <w:b/>
          <w:szCs w:val="24"/>
        </w:rPr>
      </w:pPr>
    </w:p>
    <w:p w14:paraId="387627C4" w14:textId="77777777" w:rsidR="003D6114" w:rsidRDefault="003D6114" w:rsidP="005D67F8">
      <w:pPr>
        <w:spacing w:after="0" w:line="288" w:lineRule="auto"/>
        <w:jc w:val="center"/>
        <w:rPr>
          <w:b/>
          <w:szCs w:val="24"/>
        </w:rPr>
      </w:pPr>
    </w:p>
    <w:p w14:paraId="649EE05C" w14:textId="77777777" w:rsidR="003D6114" w:rsidRDefault="003D6114" w:rsidP="005D67F8">
      <w:pPr>
        <w:spacing w:after="0" w:line="288" w:lineRule="auto"/>
        <w:jc w:val="center"/>
        <w:rPr>
          <w:b/>
          <w:szCs w:val="24"/>
        </w:rPr>
      </w:pPr>
    </w:p>
    <w:p w14:paraId="00BDA376" w14:textId="27E0580E" w:rsidR="005D67F8" w:rsidRDefault="005D67F8" w:rsidP="005D67F8">
      <w:pPr>
        <w:spacing w:after="0" w:line="288" w:lineRule="auto"/>
        <w:jc w:val="center"/>
        <w:rPr>
          <w:b/>
          <w:szCs w:val="24"/>
        </w:rPr>
      </w:pPr>
      <w:r>
        <w:rPr>
          <w:b/>
          <w:szCs w:val="24"/>
        </w:rPr>
        <w:lastRenderedPageBreak/>
        <w:t>§5</w:t>
      </w:r>
    </w:p>
    <w:p w14:paraId="06348A49" w14:textId="77777777" w:rsidR="005D67F8" w:rsidRDefault="005D67F8" w:rsidP="005D67F8">
      <w:pPr>
        <w:spacing w:after="0" w:line="288" w:lineRule="auto"/>
        <w:jc w:val="center"/>
        <w:rPr>
          <w:b/>
          <w:szCs w:val="24"/>
        </w:rPr>
      </w:pPr>
      <w:r>
        <w:rPr>
          <w:b/>
          <w:szCs w:val="24"/>
        </w:rPr>
        <w:t>Dalsze powierzenie danych do przetwarzania</w:t>
      </w:r>
    </w:p>
    <w:p w14:paraId="28A9D0A3" w14:textId="77777777" w:rsidR="005D67F8" w:rsidRDefault="005D67F8" w:rsidP="005D67F8">
      <w:pPr>
        <w:pStyle w:val="Akapitzlist"/>
        <w:numPr>
          <w:ilvl w:val="0"/>
          <w:numId w:val="5"/>
        </w:numPr>
        <w:spacing w:line="288" w:lineRule="auto"/>
        <w:contextualSpacing/>
        <w:jc w:val="both"/>
        <w:rPr>
          <w:szCs w:val="24"/>
        </w:rPr>
      </w:pPr>
      <w:r>
        <w:rPr>
          <w:szCs w:val="24"/>
        </w:rPr>
        <w:t>Administrator udziela ogólnej zgody na korzystanie przez podmiot przetwarzający z podwykonawców.</w:t>
      </w:r>
    </w:p>
    <w:p w14:paraId="15B5D272" w14:textId="77777777" w:rsidR="005D67F8" w:rsidRDefault="005D67F8" w:rsidP="005D67F8">
      <w:pPr>
        <w:pStyle w:val="Akapitzlist"/>
        <w:numPr>
          <w:ilvl w:val="0"/>
          <w:numId w:val="5"/>
        </w:numPr>
        <w:spacing w:line="288" w:lineRule="auto"/>
        <w:contextualSpacing/>
        <w:jc w:val="both"/>
        <w:rPr>
          <w:szCs w:val="24"/>
        </w:rPr>
      </w:pPr>
      <w:r>
        <w:rPr>
          <w:szCs w:val="24"/>
        </w:rPr>
        <w:t xml:space="preserve">Podmiot przetwarzający może powierzyć dane osobowe objęte niniejszą umową do dalszego przetwarzania podwykonawcom jedynie w celu wykonania umowy.  </w:t>
      </w:r>
    </w:p>
    <w:p w14:paraId="7B570FB4" w14:textId="77777777" w:rsidR="005D67F8" w:rsidRDefault="005D67F8" w:rsidP="005D67F8">
      <w:pPr>
        <w:pStyle w:val="Akapitzlist"/>
        <w:numPr>
          <w:ilvl w:val="0"/>
          <w:numId w:val="5"/>
        </w:numPr>
        <w:spacing w:line="288" w:lineRule="auto"/>
        <w:contextualSpacing/>
        <w:jc w:val="both"/>
        <w:rPr>
          <w:szCs w:val="24"/>
        </w:rPr>
      </w:pPr>
      <w:r>
        <w:rPr>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6025BFF" w14:textId="77777777" w:rsidR="005D67F8" w:rsidRDefault="005D67F8" w:rsidP="005D67F8">
      <w:pPr>
        <w:pStyle w:val="Akapitzlist"/>
        <w:numPr>
          <w:ilvl w:val="0"/>
          <w:numId w:val="5"/>
        </w:numPr>
        <w:spacing w:line="288" w:lineRule="auto"/>
        <w:contextualSpacing/>
        <w:jc w:val="both"/>
        <w:rPr>
          <w:szCs w:val="24"/>
        </w:rPr>
      </w:pPr>
      <w:r>
        <w:rPr>
          <w:szCs w:val="24"/>
        </w:rPr>
        <w:t xml:space="preserve">Podwykonawca, o którym mowa w §3 ust. 2 Umowy winien spełniać te same gwarancje i obowiązki jakie zostały nałożone na Podmiot przetwarzający w niniejszej Umowie. </w:t>
      </w:r>
    </w:p>
    <w:p w14:paraId="33902193" w14:textId="77777777" w:rsidR="005D67F8" w:rsidRDefault="005D67F8" w:rsidP="005D67F8">
      <w:pPr>
        <w:pStyle w:val="Akapitzlist"/>
        <w:numPr>
          <w:ilvl w:val="0"/>
          <w:numId w:val="5"/>
        </w:numPr>
        <w:spacing w:line="288" w:lineRule="auto"/>
        <w:contextualSpacing/>
        <w:jc w:val="both"/>
        <w:rPr>
          <w:szCs w:val="24"/>
        </w:rPr>
      </w:pPr>
      <w:r>
        <w:rPr>
          <w:szCs w:val="24"/>
        </w:rPr>
        <w:t>Podmiot przetwarzający ponosi pełną odpowiedzialność wobec Administratora za nie wywiązanie się ze spoczywających na podwykonawcy obowiązków ochrony danych.</w:t>
      </w:r>
    </w:p>
    <w:p w14:paraId="5516A75F" w14:textId="77777777" w:rsidR="003D6114" w:rsidRDefault="003D6114" w:rsidP="005D67F8">
      <w:pPr>
        <w:spacing w:after="0" w:line="288" w:lineRule="auto"/>
        <w:jc w:val="center"/>
        <w:rPr>
          <w:b/>
          <w:szCs w:val="24"/>
        </w:rPr>
      </w:pPr>
    </w:p>
    <w:p w14:paraId="3B64D95F" w14:textId="3E120A01" w:rsidR="005D67F8" w:rsidRDefault="005D67F8" w:rsidP="005D67F8">
      <w:pPr>
        <w:spacing w:after="0" w:line="288" w:lineRule="auto"/>
        <w:jc w:val="center"/>
        <w:rPr>
          <w:b/>
          <w:szCs w:val="24"/>
        </w:rPr>
      </w:pPr>
      <w:r>
        <w:rPr>
          <w:b/>
          <w:szCs w:val="24"/>
        </w:rPr>
        <w:t>§ 6</w:t>
      </w:r>
    </w:p>
    <w:p w14:paraId="26F3EA9A" w14:textId="77777777" w:rsidR="005D67F8" w:rsidRDefault="005D67F8" w:rsidP="005D67F8">
      <w:pPr>
        <w:spacing w:after="0" w:line="288" w:lineRule="auto"/>
        <w:jc w:val="center"/>
        <w:rPr>
          <w:b/>
          <w:szCs w:val="24"/>
        </w:rPr>
      </w:pPr>
      <w:r>
        <w:rPr>
          <w:b/>
          <w:szCs w:val="24"/>
        </w:rPr>
        <w:t>Odpowiedzialność Podmiotu przetwarzającego</w:t>
      </w:r>
    </w:p>
    <w:p w14:paraId="767BEEA8" w14:textId="77777777" w:rsidR="005D67F8" w:rsidRDefault="005D67F8" w:rsidP="005D67F8">
      <w:pPr>
        <w:pStyle w:val="Akapitzlist"/>
        <w:numPr>
          <w:ilvl w:val="0"/>
          <w:numId w:val="6"/>
        </w:numPr>
        <w:spacing w:line="288" w:lineRule="auto"/>
        <w:contextualSpacing/>
        <w:jc w:val="both"/>
        <w:rPr>
          <w:szCs w:val="24"/>
        </w:rPr>
      </w:pPr>
      <w:r>
        <w:rPr>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B7FA5A3" w14:textId="77777777" w:rsidR="005D67F8" w:rsidRDefault="005D67F8" w:rsidP="005D67F8">
      <w:pPr>
        <w:pStyle w:val="Akapitzlist"/>
        <w:numPr>
          <w:ilvl w:val="0"/>
          <w:numId w:val="6"/>
        </w:numPr>
        <w:spacing w:line="288" w:lineRule="auto"/>
        <w:contextualSpacing/>
        <w:jc w:val="both"/>
        <w:rPr>
          <w:szCs w:val="24"/>
        </w:rPr>
      </w:pPr>
      <w:r>
        <w:rPr>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3B020268" w14:textId="611FCDA3" w:rsidR="005D67F8" w:rsidRDefault="005D67F8" w:rsidP="005D67F8">
      <w:pPr>
        <w:spacing w:after="0" w:line="288" w:lineRule="auto"/>
        <w:jc w:val="center"/>
        <w:rPr>
          <w:b/>
          <w:szCs w:val="24"/>
        </w:rPr>
      </w:pPr>
      <w:r>
        <w:rPr>
          <w:b/>
          <w:szCs w:val="24"/>
        </w:rPr>
        <w:t>§7</w:t>
      </w:r>
    </w:p>
    <w:p w14:paraId="57231F5B" w14:textId="77777777" w:rsidR="005D67F8" w:rsidRDefault="005D67F8" w:rsidP="005D67F8">
      <w:pPr>
        <w:spacing w:after="0" w:line="288" w:lineRule="auto"/>
        <w:jc w:val="center"/>
        <w:rPr>
          <w:b/>
          <w:szCs w:val="24"/>
        </w:rPr>
      </w:pPr>
      <w:r>
        <w:rPr>
          <w:b/>
          <w:szCs w:val="24"/>
        </w:rPr>
        <w:t>Rozwiązanie umowy</w:t>
      </w:r>
    </w:p>
    <w:p w14:paraId="7976BC26" w14:textId="77777777" w:rsidR="005D67F8" w:rsidRDefault="005D67F8" w:rsidP="005D67F8">
      <w:pPr>
        <w:pStyle w:val="Akapitzlist"/>
        <w:numPr>
          <w:ilvl w:val="0"/>
          <w:numId w:val="7"/>
        </w:numPr>
        <w:spacing w:line="288" w:lineRule="auto"/>
        <w:contextualSpacing/>
        <w:rPr>
          <w:b/>
          <w:szCs w:val="24"/>
        </w:rPr>
      </w:pPr>
      <w:r>
        <w:rPr>
          <w:szCs w:val="24"/>
        </w:rPr>
        <w:t>Administrator danych może rozwiązać umowę nr ..........................z dnia ……..…... r. ze skutkiem natychmiastowym gdy Podmiot przetwarzający:</w:t>
      </w:r>
    </w:p>
    <w:p w14:paraId="5B1CF2B1" w14:textId="77777777" w:rsidR="005D67F8" w:rsidRDefault="005D67F8" w:rsidP="005D67F8">
      <w:pPr>
        <w:pStyle w:val="Akapitzlist"/>
        <w:numPr>
          <w:ilvl w:val="0"/>
          <w:numId w:val="8"/>
        </w:numPr>
        <w:spacing w:line="288" w:lineRule="auto"/>
        <w:contextualSpacing/>
        <w:rPr>
          <w:b/>
          <w:szCs w:val="24"/>
        </w:rPr>
      </w:pPr>
      <w:r>
        <w:rPr>
          <w:szCs w:val="24"/>
        </w:rPr>
        <w:t>pomimo zobowiązania go do usunięcia uchybień stwierdzonych podczas kontroli nie usunie ich w wyznaczonym terminie;</w:t>
      </w:r>
    </w:p>
    <w:p w14:paraId="009757EE" w14:textId="77777777" w:rsidR="005D67F8" w:rsidRDefault="005D67F8" w:rsidP="005D67F8">
      <w:pPr>
        <w:pStyle w:val="Akapitzlist"/>
        <w:numPr>
          <w:ilvl w:val="0"/>
          <w:numId w:val="8"/>
        </w:numPr>
        <w:spacing w:line="288" w:lineRule="auto"/>
        <w:contextualSpacing/>
        <w:rPr>
          <w:szCs w:val="24"/>
        </w:rPr>
      </w:pPr>
      <w:r>
        <w:rPr>
          <w:szCs w:val="24"/>
        </w:rPr>
        <w:t>przetwarza dane osobowe w sposób niezgodny z niniejszymi postanowieniami;</w:t>
      </w:r>
    </w:p>
    <w:p w14:paraId="491500F4" w14:textId="77777777" w:rsidR="005D67F8" w:rsidRDefault="005D67F8" w:rsidP="005D67F8">
      <w:pPr>
        <w:pStyle w:val="Akapitzlist"/>
        <w:numPr>
          <w:ilvl w:val="0"/>
          <w:numId w:val="8"/>
        </w:numPr>
        <w:spacing w:line="288" w:lineRule="auto"/>
        <w:contextualSpacing/>
        <w:rPr>
          <w:b/>
          <w:szCs w:val="24"/>
        </w:rPr>
      </w:pPr>
      <w:r>
        <w:rPr>
          <w:szCs w:val="24"/>
        </w:rPr>
        <w:lastRenderedPageBreak/>
        <w:t>powierzył przetwarzanie danych osobowych innemu podmiotowi bez zgody Administratora danych;</w:t>
      </w:r>
    </w:p>
    <w:p w14:paraId="45D27306" w14:textId="32C4A49C" w:rsidR="005D67F8" w:rsidRDefault="005D67F8" w:rsidP="005D67F8">
      <w:pPr>
        <w:spacing w:after="0" w:line="288" w:lineRule="auto"/>
        <w:jc w:val="center"/>
        <w:rPr>
          <w:b/>
          <w:szCs w:val="24"/>
        </w:rPr>
      </w:pPr>
      <w:r>
        <w:rPr>
          <w:b/>
          <w:szCs w:val="24"/>
        </w:rPr>
        <w:t>§8</w:t>
      </w:r>
    </w:p>
    <w:p w14:paraId="35937F14" w14:textId="77777777" w:rsidR="005D67F8" w:rsidRDefault="005D67F8" w:rsidP="005D67F8">
      <w:pPr>
        <w:spacing w:after="0" w:line="288" w:lineRule="auto"/>
        <w:jc w:val="center"/>
        <w:rPr>
          <w:b/>
          <w:szCs w:val="24"/>
        </w:rPr>
      </w:pPr>
      <w:r>
        <w:rPr>
          <w:b/>
          <w:szCs w:val="24"/>
        </w:rPr>
        <w:t>Zasady zachowania poufności</w:t>
      </w:r>
    </w:p>
    <w:p w14:paraId="767EEA32" w14:textId="77777777" w:rsidR="005D67F8" w:rsidRDefault="005D67F8" w:rsidP="005D67F8">
      <w:pPr>
        <w:pStyle w:val="Akapitzlist"/>
        <w:numPr>
          <w:ilvl w:val="0"/>
          <w:numId w:val="9"/>
        </w:numPr>
        <w:spacing w:line="288" w:lineRule="auto"/>
        <w:contextualSpacing/>
        <w:jc w:val="both"/>
        <w:rPr>
          <w:szCs w:val="24"/>
        </w:rPr>
      </w:pPr>
      <w:r>
        <w:rPr>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DEB6863" w14:textId="77777777" w:rsidR="005D67F8" w:rsidRDefault="005D67F8" w:rsidP="005D67F8">
      <w:pPr>
        <w:pStyle w:val="Akapitzlist"/>
        <w:numPr>
          <w:ilvl w:val="0"/>
          <w:numId w:val="9"/>
        </w:numPr>
        <w:spacing w:line="288" w:lineRule="auto"/>
        <w:contextualSpacing/>
        <w:jc w:val="both"/>
        <w:rPr>
          <w:szCs w:val="24"/>
        </w:rPr>
      </w:pPr>
      <w:r>
        <w:rPr>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B109147" w14:textId="77777777" w:rsidR="005D67F8" w:rsidRDefault="005D67F8" w:rsidP="005D67F8">
      <w:pPr>
        <w:spacing w:after="0" w:line="288" w:lineRule="auto"/>
        <w:rPr>
          <w:szCs w:val="24"/>
        </w:rPr>
      </w:pPr>
    </w:p>
    <w:p w14:paraId="55A23F9C" w14:textId="77777777" w:rsidR="005D67F8" w:rsidRDefault="005D67F8" w:rsidP="005D67F8">
      <w:pPr>
        <w:spacing w:after="0" w:line="288" w:lineRule="auto"/>
        <w:jc w:val="center"/>
        <w:rPr>
          <w:szCs w:val="24"/>
        </w:rPr>
      </w:pPr>
    </w:p>
    <w:p w14:paraId="4C6F3650" w14:textId="77777777" w:rsidR="005D67F8" w:rsidRDefault="005D67F8" w:rsidP="005D67F8">
      <w:pPr>
        <w:tabs>
          <w:tab w:val="center" w:pos="2552"/>
          <w:tab w:val="center" w:pos="6946"/>
        </w:tabs>
        <w:spacing w:after="0" w:line="288" w:lineRule="auto"/>
        <w:jc w:val="left"/>
        <w:rPr>
          <w:szCs w:val="24"/>
        </w:rPr>
      </w:pPr>
      <w:r>
        <w:rPr>
          <w:szCs w:val="24"/>
        </w:rPr>
        <w:t xml:space="preserve"> </w:t>
      </w:r>
      <w:r>
        <w:rPr>
          <w:szCs w:val="24"/>
        </w:rPr>
        <w:tab/>
        <w:t>_______________________</w:t>
      </w:r>
      <w:r>
        <w:rPr>
          <w:szCs w:val="24"/>
        </w:rPr>
        <w:tab/>
        <w:t>____________________</w:t>
      </w:r>
    </w:p>
    <w:p w14:paraId="61837174" w14:textId="77777777" w:rsidR="005D67F8" w:rsidRDefault="005D67F8" w:rsidP="005D67F8">
      <w:pPr>
        <w:tabs>
          <w:tab w:val="center" w:pos="2552"/>
          <w:tab w:val="center" w:pos="6946"/>
        </w:tabs>
        <w:spacing w:after="0" w:line="288" w:lineRule="auto"/>
        <w:jc w:val="left"/>
        <w:rPr>
          <w:szCs w:val="24"/>
        </w:rPr>
      </w:pPr>
      <w:r>
        <w:rPr>
          <w:szCs w:val="24"/>
        </w:rPr>
        <w:t xml:space="preserve"> </w:t>
      </w:r>
      <w:r>
        <w:rPr>
          <w:szCs w:val="24"/>
        </w:rPr>
        <w:tab/>
        <w:t xml:space="preserve">Administrator danych </w:t>
      </w:r>
      <w:r>
        <w:rPr>
          <w:szCs w:val="24"/>
        </w:rPr>
        <w:tab/>
        <w:t>Podmiot przetwarzający</w:t>
      </w:r>
    </w:p>
    <w:p w14:paraId="64ACD348" w14:textId="77777777" w:rsidR="002E075C" w:rsidRDefault="002E075C"/>
    <w:sectPr w:rsidR="002E07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32A50"/>
    <w:multiLevelType w:val="hybridMultilevel"/>
    <w:tmpl w:val="97540A58"/>
    <w:lvl w:ilvl="0" w:tplc="EED6140C">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BC47630"/>
    <w:multiLevelType w:val="hybridMultilevel"/>
    <w:tmpl w:val="BC8E48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4D122C4"/>
    <w:multiLevelType w:val="hybridMultilevel"/>
    <w:tmpl w:val="CD34005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0C8306B"/>
    <w:multiLevelType w:val="hybridMultilevel"/>
    <w:tmpl w:val="6D6EAB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48A416F"/>
    <w:multiLevelType w:val="hybridMultilevel"/>
    <w:tmpl w:val="F7484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C1"/>
    <w:rsid w:val="00124B40"/>
    <w:rsid w:val="002E075C"/>
    <w:rsid w:val="003105C1"/>
    <w:rsid w:val="003D6114"/>
    <w:rsid w:val="005D6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B4EE"/>
  <w15:chartTrackingRefBased/>
  <w15:docId w15:val="{96039AC0-691B-4BA2-A3AF-10C6EA6F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67F8"/>
    <w:pPr>
      <w:spacing w:after="200" w:line="276" w:lineRule="auto"/>
      <w:jc w:val="both"/>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67F8"/>
    <w:pPr>
      <w:spacing w:after="0" w:line="240" w:lineRule="auto"/>
      <w:ind w:left="708"/>
      <w:jc w:val="left"/>
    </w:pPr>
    <w:rPr>
      <w:rFonts w:eastAsia="Times New Roman"/>
      <w:szCs w:val="20"/>
      <w:lang w:eastAsia="pl-PL"/>
    </w:rPr>
  </w:style>
  <w:style w:type="paragraph" w:styleId="Tytu">
    <w:name w:val="Title"/>
    <w:basedOn w:val="Normalny"/>
    <w:next w:val="Podtytu"/>
    <w:link w:val="TytuZnak"/>
    <w:qFormat/>
    <w:rsid w:val="003D6114"/>
    <w:pPr>
      <w:suppressAutoHyphens/>
      <w:spacing w:after="0" w:line="240" w:lineRule="auto"/>
      <w:jc w:val="center"/>
    </w:pPr>
    <w:rPr>
      <w:b/>
      <w:sz w:val="28"/>
      <w:szCs w:val="20"/>
      <w:u w:val="single"/>
      <w:lang w:eastAsia="pl-PL"/>
    </w:rPr>
  </w:style>
  <w:style w:type="character" w:customStyle="1" w:styleId="TytuZnak">
    <w:name w:val="Tytuł Znak"/>
    <w:basedOn w:val="Domylnaczcionkaakapitu"/>
    <w:link w:val="Tytu"/>
    <w:rsid w:val="003D6114"/>
    <w:rPr>
      <w:rFonts w:ascii="Times New Roman" w:eastAsia="Calibri" w:hAnsi="Times New Roman" w:cs="Times New Roman"/>
      <w:b/>
      <w:sz w:val="28"/>
      <w:szCs w:val="20"/>
      <w:u w:val="single"/>
      <w:lang w:eastAsia="pl-PL"/>
    </w:rPr>
  </w:style>
  <w:style w:type="paragraph" w:styleId="Tekstpodstawowy">
    <w:name w:val="Body Text"/>
    <w:basedOn w:val="Normalny"/>
    <w:link w:val="TekstpodstawowyZnak"/>
    <w:semiHidden/>
    <w:unhideWhenUsed/>
    <w:rsid w:val="003D6114"/>
    <w:pPr>
      <w:suppressAutoHyphens/>
      <w:spacing w:after="0" w:line="240" w:lineRule="auto"/>
    </w:pPr>
    <w:rPr>
      <w:szCs w:val="20"/>
      <w:lang w:eastAsia="pl-PL"/>
    </w:rPr>
  </w:style>
  <w:style w:type="character" w:customStyle="1" w:styleId="TekstpodstawowyZnak">
    <w:name w:val="Tekst podstawowy Znak"/>
    <w:basedOn w:val="Domylnaczcionkaakapitu"/>
    <w:link w:val="Tekstpodstawowy"/>
    <w:semiHidden/>
    <w:rsid w:val="003D6114"/>
    <w:rPr>
      <w:rFonts w:ascii="Times New Roman" w:eastAsia="Calibri" w:hAnsi="Times New Roman" w:cs="Times New Roman"/>
      <w:sz w:val="24"/>
      <w:szCs w:val="20"/>
      <w:lang w:eastAsia="pl-PL"/>
    </w:rPr>
  </w:style>
  <w:style w:type="paragraph" w:styleId="Podtytu">
    <w:name w:val="Subtitle"/>
    <w:basedOn w:val="Normalny"/>
    <w:next w:val="Normalny"/>
    <w:link w:val="PodtytuZnak"/>
    <w:uiPriority w:val="11"/>
    <w:qFormat/>
    <w:rsid w:val="003D6114"/>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PodtytuZnak">
    <w:name w:val="Podtytuł Znak"/>
    <w:basedOn w:val="Domylnaczcionkaakapitu"/>
    <w:link w:val="Podtytu"/>
    <w:uiPriority w:val="11"/>
    <w:rsid w:val="003D611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94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1120</Words>
  <Characters>6726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Kwietniak</dc:creator>
  <cp:keywords/>
  <dc:description/>
  <cp:lastModifiedBy>Bogdan Kwietniak</cp:lastModifiedBy>
  <cp:revision>2</cp:revision>
  <dcterms:created xsi:type="dcterms:W3CDTF">2020-07-16T11:41:00Z</dcterms:created>
  <dcterms:modified xsi:type="dcterms:W3CDTF">2020-07-16T11:41:00Z</dcterms:modified>
</cp:coreProperties>
</file>