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96821" w14:textId="77777777" w:rsidR="006C0BF2" w:rsidRDefault="006C0BF2" w:rsidP="006C0BF2">
      <w:pPr>
        <w:spacing w:line="360" w:lineRule="auto"/>
        <w:ind w:right="-439"/>
        <w:jc w:val="center"/>
        <w:rPr>
          <w:rFonts w:ascii="Times New Roman" w:eastAsia="Calibri Light" w:hAnsi="Times New Roman" w:cs="Times New Roman"/>
          <w:b/>
          <w:sz w:val="32"/>
          <w:szCs w:val="32"/>
        </w:rPr>
      </w:pPr>
    </w:p>
    <w:p w14:paraId="4379D65F" w14:textId="77777777" w:rsidR="006C0BF2" w:rsidRDefault="006C0BF2" w:rsidP="006C0BF2">
      <w:pPr>
        <w:spacing w:line="360" w:lineRule="auto"/>
        <w:ind w:right="-439"/>
        <w:jc w:val="center"/>
        <w:rPr>
          <w:rFonts w:ascii="Times New Roman" w:eastAsia="Calibri Light" w:hAnsi="Times New Roman" w:cs="Times New Roman"/>
          <w:b/>
          <w:sz w:val="32"/>
          <w:szCs w:val="32"/>
        </w:rPr>
      </w:pPr>
    </w:p>
    <w:p w14:paraId="12C4FC63" w14:textId="77777777" w:rsidR="006C0BF2" w:rsidRDefault="006C0BF2" w:rsidP="006C0BF2">
      <w:pPr>
        <w:spacing w:line="360" w:lineRule="auto"/>
        <w:ind w:right="-439"/>
        <w:jc w:val="center"/>
        <w:rPr>
          <w:rFonts w:ascii="Times New Roman" w:eastAsia="Calibri Light" w:hAnsi="Times New Roman" w:cs="Times New Roman"/>
          <w:b/>
          <w:sz w:val="32"/>
          <w:szCs w:val="32"/>
        </w:rPr>
      </w:pPr>
    </w:p>
    <w:p w14:paraId="3797F3D4" w14:textId="77777777" w:rsidR="006C0BF2" w:rsidRDefault="006C0BF2" w:rsidP="006C0BF2">
      <w:pPr>
        <w:spacing w:line="360" w:lineRule="auto"/>
        <w:ind w:right="-439"/>
        <w:jc w:val="center"/>
        <w:rPr>
          <w:rFonts w:ascii="Times New Roman" w:eastAsia="Calibri Light" w:hAnsi="Times New Roman" w:cs="Times New Roman"/>
          <w:b/>
          <w:sz w:val="32"/>
          <w:szCs w:val="32"/>
        </w:rPr>
      </w:pPr>
    </w:p>
    <w:p w14:paraId="760C3D70" w14:textId="77777777" w:rsidR="006C0BF2" w:rsidRDefault="006C0BF2" w:rsidP="006C0BF2">
      <w:pPr>
        <w:spacing w:line="360" w:lineRule="auto"/>
        <w:ind w:right="-439"/>
        <w:rPr>
          <w:rFonts w:ascii="Times New Roman" w:eastAsia="Calibri Light" w:hAnsi="Times New Roman" w:cs="Times New Roman"/>
          <w:b/>
          <w:sz w:val="32"/>
          <w:szCs w:val="32"/>
        </w:rPr>
      </w:pPr>
    </w:p>
    <w:p w14:paraId="1D4B4E8F" w14:textId="77777777" w:rsidR="006C0BF2" w:rsidRDefault="006C0BF2" w:rsidP="006C0BF2">
      <w:pPr>
        <w:spacing w:line="360" w:lineRule="auto"/>
        <w:ind w:right="-439"/>
        <w:jc w:val="center"/>
        <w:rPr>
          <w:rFonts w:ascii="Times New Roman" w:eastAsia="Calibri Light" w:hAnsi="Times New Roman" w:cs="Times New Roman"/>
          <w:b/>
          <w:sz w:val="32"/>
          <w:szCs w:val="32"/>
        </w:rPr>
      </w:pPr>
    </w:p>
    <w:p w14:paraId="0E321279" w14:textId="77777777" w:rsidR="006C0BF2" w:rsidRDefault="006C0BF2" w:rsidP="006C0BF2">
      <w:pPr>
        <w:spacing w:line="360" w:lineRule="auto"/>
        <w:ind w:right="-439"/>
        <w:rPr>
          <w:rFonts w:ascii="Times New Roman" w:eastAsia="Calibri Light" w:hAnsi="Times New Roman" w:cs="Times New Roman"/>
          <w:b/>
          <w:sz w:val="32"/>
          <w:szCs w:val="32"/>
        </w:rPr>
      </w:pPr>
    </w:p>
    <w:p w14:paraId="13246709" w14:textId="7F8AE2F7" w:rsidR="006C0BF2" w:rsidRPr="006C0BF2" w:rsidRDefault="006C0BF2" w:rsidP="006C0BF2">
      <w:pPr>
        <w:spacing w:line="360" w:lineRule="auto"/>
        <w:ind w:right="-439"/>
        <w:jc w:val="center"/>
        <w:rPr>
          <w:rFonts w:ascii="Times New Roman" w:eastAsia="Calibri Light" w:hAnsi="Times New Roman" w:cs="Times New Roman"/>
          <w:b/>
          <w:sz w:val="36"/>
          <w:szCs w:val="36"/>
        </w:rPr>
      </w:pPr>
      <w:r w:rsidRPr="006C0BF2">
        <w:rPr>
          <w:rFonts w:ascii="Times New Roman" w:eastAsia="Calibri Light" w:hAnsi="Times New Roman" w:cs="Times New Roman"/>
          <w:b/>
          <w:sz w:val="36"/>
          <w:szCs w:val="36"/>
        </w:rPr>
        <w:t>REGULAMIN</w:t>
      </w:r>
    </w:p>
    <w:p w14:paraId="7691853B" w14:textId="77777777" w:rsidR="006C0BF2" w:rsidRPr="00FF2C7B" w:rsidRDefault="006C0BF2" w:rsidP="006C0BF2">
      <w:pPr>
        <w:spacing w:line="360" w:lineRule="auto"/>
        <w:rPr>
          <w:rFonts w:ascii="Times New Roman" w:eastAsia="Times New Roman" w:hAnsi="Times New Roman" w:cs="Times New Roman"/>
          <w:sz w:val="32"/>
          <w:szCs w:val="32"/>
        </w:rPr>
      </w:pPr>
    </w:p>
    <w:p w14:paraId="464B8B1E" w14:textId="3019AA1E" w:rsidR="00315059" w:rsidRPr="00315059" w:rsidRDefault="006C0BF2" w:rsidP="00315059">
      <w:pPr>
        <w:spacing w:line="360" w:lineRule="auto"/>
        <w:ind w:right="-459"/>
        <w:jc w:val="center"/>
        <w:rPr>
          <w:rFonts w:ascii="Times New Roman" w:eastAsia="Calibri Light" w:hAnsi="Times New Roman" w:cs="Times New Roman"/>
          <w:b/>
          <w:sz w:val="32"/>
          <w:szCs w:val="32"/>
        </w:rPr>
      </w:pPr>
      <w:r w:rsidRPr="00FF2C7B">
        <w:rPr>
          <w:rFonts w:ascii="Times New Roman" w:eastAsia="Calibri Light" w:hAnsi="Times New Roman" w:cs="Times New Roman"/>
          <w:b/>
          <w:sz w:val="32"/>
          <w:szCs w:val="32"/>
        </w:rPr>
        <w:t>UDZIELANIA</w:t>
      </w:r>
      <w:r>
        <w:rPr>
          <w:rFonts w:ascii="Times New Roman" w:eastAsia="Calibri Light" w:hAnsi="Times New Roman" w:cs="Times New Roman"/>
          <w:b/>
          <w:sz w:val="32"/>
          <w:szCs w:val="32"/>
        </w:rPr>
        <w:t xml:space="preserve"> </w:t>
      </w:r>
      <w:r w:rsidRPr="00FF2C7B">
        <w:rPr>
          <w:rFonts w:ascii="Times New Roman" w:eastAsia="Calibri Light" w:hAnsi="Times New Roman" w:cs="Times New Roman"/>
          <w:b/>
          <w:sz w:val="32"/>
          <w:szCs w:val="32"/>
        </w:rPr>
        <w:t>ZAMÓWIEŃ PUBLICZNYCH</w:t>
      </w:r>
    </w:p>
    <w:p w14:paraId="35412415" w14:textId="77777777" w:rsidR="00B073A1" w:rsidRDefault="00315059" w:rsidP="00315059">
      <w:pPr>
        <w:jc w:val="center"/>
        <w:rPr>
          <w:rFonts w:ascii="Times New Roman" w:eastAsia="Calibri Light" w:hAnsi="Times New Roman" w:cs="Times New Roman"/>
          <w:b/>
          <w:sz w:val="32"/>
          <w:szCs w:val="32"/>
        </w:rPr>
      </w:pPr>
      <w:r w:rsidRPr="00315059">
        <w:rPr>
          <w:rFonts w:ascii="Times New Roman" w:eastAsia="Calibri Light" w:hAnsi="Times New Roman" w:cs="Times New Roman"/>
          <w:b/>
          <w:sz w:val="32"/>
          <w:szCs w:val="32"/>
        </w:rPr>
        <w:t xml:space="preserve">PRZEZ CUW </w:t>
      </w:r>
      <w:r w:rsidR="00B073A1">
        <w:rPr>
          <w:rFonts w:ascii="Times New Roman" w:eastAsia="Calibri Light" w:hAnsi="Times New Roman" w:cs="Times New Roman"/>
          <w:b/>
          <w:sz w:val="32"/>
          <w:szCs w:val="32"/>
        </w:rPr>
        <w:t xml:space="preserve">GMINY MICHAŁOWICE </w:t>
      </w:r>
    </w:p>
    <w:p w14:paraId="0E6B4AA4" w14:textId="7243FCAB" w:rsidR="00315059" w:rsidRDefault="00315059" w:rsidP="00315059">
      <w:pPr>
        <w:jc w:val="center"/>
        <w:rPr>
          <w:rFonts w:ascii="Times New Roman" w:eastAsia="Calibri Light" w:hAnsi="Times New Roman" w:cs="Times New Roman"/>
          <w:b/>
          <w:sz w:val="32"/>
          <w:szCs w:val="32"/>
        </w:rPr>
      </w:pPr>
      <w:r w:rsidRPr="00315059">
        <w:rPr>
          <w:rFonts w:ascii="Times New Roman" w:eastAsia="Calibri Light" w:hAnsi="Times New Roman" w:cs="Times New Roman"/>
          <w:b/>
          <w:sz w:val="32"/>
          <w:szCs w:val="32"/>
        </w:rPr>
        <w:t xml:space="preserve">I PLACÓWKI OŚWIATOWE </w:t>
      </w:r>
    </w:p>
    <w:p w14:paraId="61D0D114" w14:textId="63A00EF9" w:rsidR="006C0BF2" w:rsidRDefault="00315059" w:rsidP="00315059">
      <w:pPr>
        <w:jc w:val="center"/>
        <w:rPr>
          <w:rFonts w:ascii="Times New Roman" w:eastAsia="Calibri Light" w:hAnsi="Times New Roman" w:cs="Times New Roman"/>
          <w:b/>
          <w:sz w:val="32"/>
          <w:szCs w:val="32"/>
        </w:rPr>
      </w:pPr>
      <w:r w:rsidRPr="00315059">
        <w:rPr>
          <w:rFonts w:ascii="Times New Roman" w:eastAsia="Calibri Light" w:hAnsi="Times New Roman" w:cs="Times New Roman"/>
          <w:b/>
          <w:sz w:val="32"/>
          <w:szCs w:val="32"/>
        </w:rPr>
        <w:t>GMINY MICHAŁOWICE</w:t>
      </w:r>
    </w:p>
    <w:p w14:paraId="32DEEDBD" w14:textId="2D5329ED" w:rsidR="006C0BF2" w:rsidRDefault="006C0BF2" w:rsidP="006C0BF2">
      <w:pPr>
        <w:jc w:val="center"/>
        <w:rPr>
          <w:rFonts w:ascii="Times New Roman" w:eastAsia="Calibri Light" w:hAnsi="Times New Roman" w:cs="Times New Roman"/>
          <w:b/>
          <w:sz w:val="32"/>
          <w:szCs w:val="32"/>
        </w:rPr>
      </w:pPr>
    </w:p>
    <w:p w14:paraId="6A7C40C3" w14:textId="3BCD669C" w:rsidR="006C0BF2" w:rsidRDefault="006C0BF2" w:rsidP="006C0BF2">
      <w:pPr>
        <w:jc w:val="center"/>
        <w:rPr>
          <w:rFonts w:ascii="Times New Roman" w:eastAsia="Calibri Light" w:hAnsi="Times New Roman" w:cs="Times New Roman"/>
          <w:b/>
          <w:sz w:val="32"/>
          <w:szCs w:val="32"/>
        </w:rPr>
      </w:pPr>
    </w:p>
    <w:p w14:paraId="51E64C7B" w14:textId="0B10F469" w:rsidR="006C0BF2" w:rsidRDefault="006C0BF2" w:rsidP="006C0BF2">
      <w:pPr>
        <w:jc w:val="center"/>
        <w:rPr>
          <w:rFonts w:ascii="Times New Roman" w:eastAsia="Calibri Light" w:hAnsi="Times New Roman" w:cs="Times New Roman"/>
          <w:b/>
          <w:sz w:val="32"/>
          <w:szCs w:val="32"/>
        </w:rPr>
      </w:pPr>
    </w:p>
    <w:p w14:paraId="247D1EF0" w14:textId="6F1898E7" w:rsidR="006C0BF2" w:rsidRDefault="006C0BF2" w:rsidP="006C0BF2">
      <w:pPr>
        <w:jc w:val="center"/>
        <w:rPr>
          <w:rFonts w:ascii="Times New Roman" w:eastAsia="Calibri Light" w:hAnsi="Times New Roman" w:cs="Times New Roman"/>
          <w:b/>
          <w:sz w:val="32"/>
          <w:szCs w:val="32"/>
        </w:rPr>
      </w:pPr>
    </w:p>
    <w:p w14:paraId="1DAECD35" w14:textId="56032453" w:rsidR="006C0BF2" w:rsidRDefault="006C0BF2" w:rsidP="006C0BF2">
      <w:pPr>
        <w:jc w:val="center"/>
        <w:rPr>
          <w:rFonts w:ascii="Times New Roman" w:eastAsia="Calibri Light" w:hAnsi="Times New Roman" w:cs="Times New Roman"/>
          <w:b/>
          <w:sz w:val="32"/>
          <w:szCs w:val="32"/>
        </w:rPr>
      </w:pPr>
    </w:p>
    <w:p w14:paraId="51955539" w14:textId="68F35A13" w:rsidR="006C0BF2" w:rsidRDefault="006C0BF2" w:rsidP="006C0BF2">
      <w:pPr>
        <w:jc w:val="center"/>
        <w:rPr>
          <w:rFonts w:ascii="Times New Roman" w:eastAsia="Calibri Light" w:hAnsi="Times New Roman" w:cs="Times New Roman"/>
          <w:b/>
          <w:sz w:val="32"/>
          <w:szCs w:val="32"/>
        </w:rPr>
      </w:pPr>
    </w:p>
    <w:p w14:paraId="5AD37A18" w14:textId="7DFFD9D5" w:rsidR="006C0BF2" w:rsidRDefault="006C0BF2" w:rsidP="006C0BF2">
      <w:pPr>
        <w:jc w:val="center"/>
        <w:rPr>
          <w:rFonts w:ascii="Times New Roman" w:eastAsia="Calibri Light" w:hAnsi="Times New Roman" w:cs="Times New Roman"/>
          <w:b/>
          <w:sz w:val="32"/>
          <w:szCs w:val="32"/>
        </w:rPr>
      </w:pPr>
    </w:p>
    <w:p w14:paraId="5B54CEE4" w14:textId="5F91ED3F" w:rsidR="006C0BF2" w:rsidRDefault="006C0BF2" w:rsidP="006C0BF2">
      <w:pPr>
        <w:jc w:val="center"/>
        <w:rPr>
          <w:rFonts w:ascii="Times New Roman" w:eastAsia="Calibri Light" w:hAnsi="Times New Roman" w:cs="Times New Roman"/>
          <w:b/>
          <w:sz w:val="32"/>
          <w:szCs w:val="32"/>
        </w:rPr>
      </w:pPr>
    </w:p>
    <w:p w14:paraId="7C4783B7" w14:textId="5E951105" w:rsidR="006C0BF2" w:rsidRDefault="006C0BF2" w:rsidP="006C0BF2">
      <w:pPr>
        <w:jc w:val="center"/>
        <w:rPr>
          <w:rFonts w:ascii="Times New Roman" w:eastAsia="Calibri Light" w:hAnsi="Times New Roman" w:cs="Times New Roman"/>
          <w:b/>
          <w:sz w:val="32"/>
          <w:szCs w:val="32"/>
        </w:rPr>
      </w:pPr>
    </w:p>
    <w:p w14:paraId="17BACB4E" w14:textId="741624AF" w:rsidR="006C0BF2" w:rsidRDefault="006C0BF2" w:rsidP="006C0BF2">
      <w:pPr>
        <w:jc w:val="center"/>
        <w:rPr>
          <w:rFonts w:ascii="Times New Roman" w:eastAsia="Calibri Light" w:hAnsi="Times New Roman" w:cs="Times New Roman"/>
          <w:b/>
          <w:sz w:val="32"/>
          <w:szCs w:val="32"/>
        </w:rPr>
      </w:pPr>
    </w:p>
    <w:p w14:paraId="108A3401" w14:textId="20F9C988" w:rsidR="006C0BF2" w:rsidRDefault="006C0BF2" w:rsidP="006C0BF2">
      <w:pPr>
        <w:jc w:val="center"/>
        <w:rPr>
          <w:rFonts w:ascii="Times New Roman" w:eastAsia="Calibri Light" w:hAnsi="Times New Roman" w:cs="Times New Roman"/>
          <w:b/>
          <w:sz w:val="32"/>
          <w:szCs w:val="32"/>
        </w:rPr>
      </w:pPr>
    </w:p>
    <w:p w14:paraId="29B51E9B" w14:textId="2463DCA1" w:rsidR="006C0BF2" w:rsidRDefault="006C0BF2" w:rsidP="006C0BF2">
      <w:pPr>
        <w:jc w:val="center"/>
        <w:rPr>
          <w:rFonts w:ascii="Times New Roman" w:eastAsia="Calibri Light" w:hAnsi="Times New Roman" w:cs="Times New Roman"/>
          <w:b/>
          <w:sz w:val="32"/>
          <w:szCs w:val="32"/>
        </w:rPr>
      </w:pPr>
    </w:p>
    <w:p w14:paraId="2613C86F" w14:textId="5FFD09C9" w:rsidR="006C0BF2" w:rsidRDefault="006C0BF2" w:rsidP="006C0BF2">
      <w:pPr>
        <w:jc w:val="center"/>
        <w:rPr>
          <w:rFonts w:ascii="Times New Roman" w:eastAsia="Calibri Light" w:hAnsi="Times New Roman" w:cs="Times New Roman"/>
          <w:b/>
          <w:sz w:val="32"/>
          <w:szCs w:val="32"/>
        </w:rPr>
      </w:pPr>
    </w:p>
    <w:p w14:paraId="096D5E75" w14:textId="43CD5A56" w:rsidR="006C0BF2" w:rsidRDefault="006C0BF2" w:rsidP="006C0BF2">
      <w:pPr>
        <w:jc w:val="center"/>
        <w:rPr>
          <w:rFonts w:ascii="Times New Roman" w:eastAsia="Calibri Light" w:hAnsi="Times New Roman" w:cs="Times New Roman"/>
          <w:b/>
          <w:sz w:val="32"/>
          <w:szCs w:val="32"/>
        </w:rPr>
      </w:pPr>
    </w:p>
    <w:p w14:paraId="380F790C" w14:textId="44A3991A" w:rsidR="006C0BF2" w:rsidRDefault="006C0BF2" w:rsidP="006C0BF2">
      <w:pPr>
        <w:jc w:val="center"/>
        <w:rPr>
          <w:rFonts w:ascii="Times New Roman" w:eastAsia="Calibri Light" w:hAnsi="Times New Roman" w:cs="Times New Roman"/>
          <w:b/>
          <w:sz w:val="32"/>
          <w:szCs w:val="32"/>
        </w:rPr>
      </w:pPr>
    </w:p>
    <w:p w14:paraId="533548D2" w14:textId="3E3779FB" w:rsidR="006C0BF2" w:rsidRDefault="006C0BF2" w:rsidP="006C0BF2">
      <w:pPr>
        <w:jc w:val="center"/>
        <w:rPr>
          <w:rFonts w:ascii="Times New Roman" w:eastAsia="Calibri Light" w:hAnsi="Times New Roman" w:cs="Times New Roman"/>
          <w:b/>
          <w:sz w:val="32"/>
          <w:szCs w:val="32"/>
        </w:rPr>
      </w:pPr>
    </w:p>
    <w:p w14:paraId="714F55EB" w14:textId="0B9FFA02" w:rsidR="006C0BF2" w:rsidRDefault="006C0BF2" w:rsidP="006C0BF2">
      <w:pPr>
        <w:jc w:val="center"/>
        <w:rPr>
          <w:rFonts w:ascii="Times New Roman" w:eastAsia="Calibri Light" w:hAnsi="Times New Roman" w:cs="Times New Roman"/>
          <w:b/>
          <w:sz w:val="32"/>
          <w:szCs w:val="32"/>
        </w:rPr>
      </w:pPr>
    </w:p>
    <w:p w14:paraId="1346C5EB" w14:textId="1D237BC6" w:rsidR="006C0BF2" w:rsidRDefault="006C0BF2" w:rsidP="006C0BF2">
      <w:pPr>
        <w:jc w:val="center"/>
        <w:rPr>
          <w:rFonts w:ascii="Times New Roman" w:eastAsia="Calibri Light" w:hAnsi="Times New Roman" w:cs="Times New Roman"/>
          <w:b/>
          <w:sz w:val="32"/>
          <w:szCs w:val="32"/>
        </w:rPr>
      </w:pPr>
    </w:p>
    <w:p w14:paraId="755025A1" w14:textId="1EC0955D" w:rsidR="006C0BF2" w:rsidRDefault="006C0BF2" w:rsidP="006C0BF2">
      <w:pPr>
        <w:jc w:val="center"/>
        <w:rPr>
          <w:rFonts w:ascii="Times New Roman" w:eastAsia="Calibri Light" w:hAnsi="Times New Roman" w:cs="Times New Roman"/>
          <w:b/>
          <w:sz w:val="32"/>
          <w:szCs w:val="32"/>
        </w:rPr>
      </w:pPr>
    </w:p>
    <w:p w14:paraId="5D2EDEA2" w14:textId="7BAE20B7" w:rsidR="006C0BF2" w:rsidRDefault="006C0BF2" w:rsidP="006C0BF2">
      <w:pPr>
        <w:rPr>
          <w:rFonts w:ascii="Times New Roman" w:eastAsia="Calibri Light" w:hAnsi="Times New Roman" w:cs="Times New Roman"/>
          <w:b/>
          <w:sz w:val="24"/>
          <w:szCs w:val="24"/>
        </w:rPr>
      </w:pPr>
    </w:p>
    <w:p w14:paraId="622A0111" w14:textId="77777777" w:rsidR="00315059" w:rsidRPr="006C0BF2" w:rsidRDefault="00315059" w:rsidP="006C0BF2">
      <w:pPr>
        <w:rPr>
          <w:rFonts w:ascii="Times New Roman" w:eastAsia="Calibri Light" w:hAnsi="Times New Roman" w:cs="Times New Roman"/>
          <w:b/>
          <w:sz w:val="24"/>
          <w:szCs w:val="24"/>
        </w:rPr>
      </w:pPr>
    </w:p>
    <w:p w14:paraId="69A9CA36" w14:textId="77777777" w:rsidR="006C0BF2" w:rsidRPr="00FF2C7B" w:rsidRDefault="006C0BF2" w:rsidP="006C0BF2">
      <w:pPr>
        <w:spacing w:line="0" w:lineRule="atLeast"/>
        <w:ind w:right="-119"/>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Rozdział I</w:t>
      </w:r>
    </w:p>
    <w:p w14:paraId="31BF69DC" w14:textId="77777777" w:rsidR="006C0BF2" w:rsidRPr="00FF2C7B" w:rsidRDefault="006C0BF2" w:rsidP="006C0BF2">
      <w:pPr>
        <w:spacing w:line="165" w:lineRule="exact"/>
        <w:rPr>
          <w:rFonts w:ascii="Times New Roman" w:eastAsia="Times New Roman" w:hAnsi="Times New Roman" w:cs="Times New Roman"/>
          <w:sz w:val="24"/>
          <w:szCs w:val="24"/>
        </w:rPr>
      </w:pPr>
    </w:p>
    <w:p w14:paraId="174CFA83" w14:textId="77777777" w:rsidR="006C0BF2" w:rsidRPr="00FF2C7B" w:rsidRDefault="006C0BF2" w:rsidP="006C0BF2">
      <w:pPr>
        <w:spacing w:line="0" w:lineRule="atLeast"/>
        <w:ind w:right="-119"/>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Zakres stosowania</w:t>
      </w:r>
    </w:p>
    <w:p w14:paraId="7F33220B" w14:textId="77777777" w:rsidR="006C0BF2" w:rsidRPr="00FF2C7B" w:rsidRDefault="006C0BF2" w:rsidP="006C0BF2">
      <w:pPr>
        <w:spacing w:line="200" w:lineRule="exact"/>
        <w:rPr>
          <w:rFonts w:ascii="Times New Roman" w:eastAsia="Times New Roman" w:hAnsi="Times New Roman" w:cs="Times New Roman"/>
          <w:sz w:val="24"/>
          <w:szCs w:val="24"/>
        </w:rPr>
      </w:pPr>
    </w:p>
    <w:p w14:paraId="67ADF183" w14:textId="77777777" w:rsidR="006C0BF2" w:rsidRPr="00FF2C7B" w:rsidRDefault="006C0BF2" w:rsidP="006C0BF2">
      <w:pPr>
        <w:spacing w:line="221" w:lineRule="exact"/>
        <w:rPr>
          <w:rFonts w:ascii="Times New Roman" w:eastAsia="Times New Roman" w:hAnsi="Times New Roman" w:cs="Times New Roman"/>
          <w:sz w:val="24"/>
          <w:szCs w:val="24"/>
        </w:rPr>
      </w:pPr>
    </w:p>
    <w:p w14:paraId="17170FA0" w14:textId="77777777" w:rsidR="006C0BF2" w:rsidRPr="00FF2C7B" w:rsidRDefault="006C0BF2" w:rsidP="006C0BF2">
      <w:pPr>
        <w:numPr>
          <w:ilvl w:val="2"/>
          <w:numId w:val="1"/>
        </w:numPr>
        <w:tabs>
          <w:tab w:val="left" w:pos="4760"/>
        </w:tabs>
        <w:spacing w:line="0" w:lineRule="atLeast"/>
        <w:ind w:left="4760" w:hanging="176"/>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1</w:t>
      </w:r>
    </w:p>
    <w:p w14:paraId="6ABF2937" w14:textId="77777777" w:rsidR="006C0BF2" w:rsidRPr="00FF2C7B" w:rsidRDefault="006C0BF2" w:rsidP="006C0BF2">
      <w:pPr>
        <w:numPr>
          <w:ilvl w:val="0"/>
          <w:numId w:val="1"/>
        </w:numPr>
        <w:spacing w:before="120" w:after="120"/>
        <w:ind w:left="567" w:hanging="567"/>
        <w:jc w:val="both"/>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Przepisy Regulaminu mają zastosowanie do udzielania zamówień publicznych na dostawy, usługi i roboty budowlane, zgodnie z ustawą z dnia 11 września 2019 r. Prawo zamówień publicznych (tj. Dz. U. z 2022 r. poz. 1710 ze zm.), zwaną dalej w treści Regulaminu Ustawą i wydanymi na jej podstawie przepisami wykonawczymi.</w:t>
      </w:r>
    </w:p>
    <w:p w14:paraId="429D16BF" w14:textId="7017843A" w:rsidR="006C0BF2" w:rsidRPr="00FF2C7B" w:rsidRDefault="006C0BF2" w:rsidP="006C0BF2">
      <w:pPr>
        <w:numPr>
          <w:ilvl w:val="0"/>
          <w:numId w:val="1"/>
        </w:numPr>
        <w:spacing w:before="120" w:after="120"/>
        <w:ind w:left="567" w:hanging="567"/>
        <w:jc w:val="both"/>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 xml:space="preserve">Regulamin określa wewnętrzne zasady postępowania przy udzielaniu zamówień publicznych przez </w:t>
      </w:r>
      <w:r w:rsidR="00315059">
        <w:rPr>
          <w:rFonts w:ascii="Times New Roman" w:eastAsia="Calibri Light" w:hAnsi="Times New Roman" w:cs="Times New Roman"/>
          <w:sz w:val="24"/>
          <w:szCs w:val="24"/>
        </w:rPr>
        <w:t>Centrum Usług Wspólnych Gminy Michałowice</w:t>
      </w:r>
      <w:r w:rsidRPr="00FF2C7B">
        <w:rPr>
          <w:rFonts w:ascii="Times New Roman" w:eastAsia="Calibri Light" w:hAnsi="Times New Roman" w:cs="Times New Roman"/>
          <w:sz w:val="24"/>
          <w:szCs w:val="24"/>
        </w:rPr>
        <w:t xml:space="preserve"> (</w:t>
      </w:r>
      <w:r w:rsidR="00315059">
        <w:rPr>
          <w:rFonts w:ascii="Times New Roman" w:eastAsia="Calibri Light" w:hAnsi="Times New Roman" w:cs="Times New Roman"/>
          <w:sz w:val="24"/>
          <w:szCs w:val="24"/>
        </w:rPr>
        <w:t>CUW</w:t>
      </w:r>
      <w:r w:rsidRPr="00FF2C7B">
        <w:rPr>
          <w:rFonts w:ascii="Times New Roman" w:eastAsia="Calibri Light" w:hAnsi="Times New Roman" w:cs="Times New Roman"/>
          <w:sz w:val="24"/>
          <w:szCs w:val="24"/>
        </w:rPr>
        <w:t>)</w:t>
      </w:r>
      <w:r w:rsidR="00315059">
        <w:rPr>
          <w:rFonts w:ascii="Times New Roman" w:eastAsia="Calibri Light" w:hAnsi="Times New Roman" w:cs="Times New Roman"/>
          <w:sz w:val="24"/>
          <w:szCs w:val="24"/>
        </w:rPr>
        <w:t xml:space="preserve"> oraz placówki oświatowe Gminy Michałowice</w:t>
      </w:r>
      <w:r w:rsidRPr="00FF2C7B">
        <w:rPr>
          <w:rFonts w:ascii="Times New Roman" w:eastAsia="Calibri Light" w:hAnsi="Times New Roman" w:cs="Times New Roman"/>
          <w:sz w:val="24"/>
          <w:szCs w:val="24"/>
        </w:rPr>
        <w:t>, których wartość nie przekracza 130 000,00 złotych netto.</w:t>
      </w:r>
    </w:p>
    <w:p w14:paraId="1F7E6937" w14:textId="51E1C144" w:rsidR="006C0BF2" w:rsidRPr="00FF2C7B" w:rsidRDefault="006C0BF2" w:rsidP="006C0BF2">
      <w:pPr>
        <w:numPr>
          <w:ilvl w:val="0"/>
          <w:numId w:val="1"/>
        </w:numPr>
        <w:spacing w:before="120" w:after="120"/>
        <w:ind w:left="567" w:hanging="567"/>
        <w:jc w:val="both"/>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 xml:space="preserve">Pracownicy </w:t>
      </w:r>
      <w:r w:rsidR="00315059">
        <w:rPr>
          <w:rFonts w:ascii="Times New Roman" w:eastAsia="Calibri Light" w:hAnsi="Times New Roman" w:cs="Times New Roman"/>
          <w:sz w:val="24"/>
          <w:szCs w:val="24"/>
        </w:rPr>
        <w:t>CUW oraz placówek oświatowych Gminy Michałowice</w:t>
      </w:r>
      <w:r w:rsidRPr="00FF2C7B">
        <w:rPr>
          <w:rFonts w:ascii="Times New Roman" w:eastAsia="Calibri Light" w:hAnsi="Times New Roman" w:cs="Times New Roman"/>
          <w:sz w:val="24"/>
          <w:szCs w:val="24"/>
        </w:rPr>
        <w:t xml:space="preserve"> odpowiedzialni za udzielanie zamówień publicznych, obowiązani są do znajomości i stosowania odpowiednich przepisów powszechnie obowiązujących oraz niniejszego Regulaminu.</w:t>
      </w:r>
    </w:p>
    <w:p w14:paraId="4F9735ED" w14:textId="77777777" w:rsidR="006C0BF2" w:rsidRPr="00FF2C7B" w:rsidRDefault="006C0BF2" w:rsidP="006C0BF2">
      <w:pPr>
        <w:spacing w:line="200" w:lineRule="exact"/>
        <w:rPr>
          <w:rFonts w:ascii="Times New Roman" w:eastAsia="Times New Roman" w:hAnsi="Times New Roman" w:cs="Times New Roman"/>
          <w:sz w:val="24"/>
          <w:szCs w:val="24"/>
        </w:rPr>
      </w:pPr>
    </w:p>
    <w:p w14:paraId="76FCA1DB" w14:textId="77777777" w:rsidR="006C0BF2" w:rsidRPr="00FF2C7B" w:rsidRDefault="006C0BF2" w:rsidP="006C0BF2">
      <w:pPr>
        <w:spacing w:line="224" w:lineRule="exact"/>
        <w:rPr>
          <w:rFonts w:ascii="Times New Roman" w:eastAsia="Times New Roman" w:hAnsi="Times New Roman" w:cs="Times New Roman"/>
          <w:sz w:val="24"/>
          <w:szCs w:val="24"/>
        </w:rPr>
      </w:pPr>
    </w:p>
    <w:p w14:paraId="54DA49D1" w14:textId="77777777" w:rsidR="006C0BF2" w:rsidRPr="00FF2C7B" w:rsidRDefault="006C0BF2" w:rsidP="006C0BF2">
      <w:pPr>
        <w:spacing w:line="0" w:lineRule="atLeast"/>
        <w:ind w:right="-119"/>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Rozdział II</w:t>
      </w:r>
    </w:p>
    <w:p w14:paraId="554EA91F" w14:textId="77777777" w:rsidR="006C0BF2" w:rsidRPr="00FF2C7B" w:rsidRDefault="006C0BF2" w:rsidP="006C0BF2">
      <w:pPr>
        <w:spacing w:line="163" w:lineRule="exact"/>
        <w:rPr>
          <w:rFonts w:ascii="Times New Roman" w:eastAsia="Times New Roman" w:hAnsi="Times New Roman" w:cs="Times New Roman"/>
          <w:sz w:val="24"/>
          <w:szCs w:val="24"/>
        </w:rPr>
      </w:pPr>
    </w:p>
    <w:p w14:paraId="45BAEE11" w14:textId="08DB08D7" w:rsidR="006C0BF2" w:rsidRPr="00FF2C7B" w:rsidRDefault="00B16BEE" w:rsidP="006C0BF2">
      <w:pPr>
        <w:spacing w:line="0" w:lineRule="atLeast"/>
        <w:ind w:right="-119"/>
        <w:jc w:val="center"/>
        <w:rPr>
          <w:rFonts w:ascii="Times New Roman" w:eastAsia="Calibri Light" w:hAnsi="Times New Roman" w:cs="Times New Roman"/>
          <w:b/>
          <w:sz w:val="24"/>
          <w:szCs w:val="24"/>
        </w:rPr>
      </w:pPr>
      <w:r>
        <w:rPr>
          <w:rFonts w:ascii="Times New Roman" w:eastAsia="Calibri Light" w:hAnsi="Times New Roman" w:cs="Times New Roman"/>
          <w:b/>
          <w:sz w:val="24"/>
          <w:szCs w:val="24"/>
        </w:rPr>
        <w:t>Definicje pojęć</w:t>
      </w:r>
    </w:p>
    <w:p w14:paraId="2F4BD9EB" w14:textId="77777777" w:rsidR="006C0BF2" w:rsidRPr="00FF2C7B" w:rsidRDefault="006C0BF2" w:rsidP="006C0BF2">
      <w:pPr>
        <w:spacing w:line="200" w:lineRule="exact"/>
        <w:rPr>
          <w:rFonts w:ascii="Times New Roman" w:eastAsia="Times New Roman" w:hAnsi="Times New Roman" w:cs="Times New Roman"/>
          <w:sz w:val="24"/>
          <w:szCs w:val="24"/>
        </w:rPr>
      </w:pPr>
    </w:p>
    <w:p w14:paraId="0BF3DAC0" w14:textId="77777777" w:rsidR="006C0BF2" w:rsidRPr="00FF2C7B" w:rsidRDefault="006C0BF2" w:rsidP="006C0BF2">
      <w:pPr>
        <w:spacing w:line="221" w:lineRule="exact"/>
        <w:rPr>
          <w:rFonts w:ascii="Times New Roman" w:eastAsia="Times New Roman" w:hAnsi="Times New Roman" w:cs="Times New Roman"/>
          <w:sz w:val="24"/>
          <w:szCs w:val="24"/>
        </w:rPr>
      </w:pPr>
    </w:p>
    <w:p w14:paraId="317EE201" w14:textId="6CA6B879" w:rsidR="006C0BF2" w:rsidRDefault="006C0BF2" w:rsidP="006C0BF2">
      <w:pPr>
        <w:spacing w:line="0" w:lineRule="atLeast"/>
        <w:ind w:right="-119"/>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 2</w:t>
      </w:r>
    </w:p>
    <w:p w14:paraId="52FFEC39" w14:textId="77777777" w:rsidR="006C0BF2" w:rsidRPr="006C0BF2" w:rsidRDefault="006C0BF2" w:rsidP="006C0BF2">
      <w:pPr>
        <w:spacing w:line="0" w:lineRule="atLeast"/>
        <w:ind w:right="-119"/>
        <w:jc w:val="center"/>
        <w:rPr>
          <w:rFonts w:ascii="Times New Roman" w:eastAsia="Calibri Light" w:hAnsi="Times New Roman" w:cs="Times New Roman"/>
          <w:b/>
          <w:sz w:val="24"/>
          <w:szCs w:val="24"/>
        </w:rPr>
      </w:pPr>
    </w:p>
    <w:p w14:paraId="6BB0FBA1" w14:textId="77777777" w:rsidR="006C0BF2" w:rsidRPr="00FF2C7B" w:rsidRDefault="006C0BF2" w:rsidP="006C0BF2">
      <w:pPr>
        <w:spacing w:line="0" w:lineRule="atLeast"/>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Ilekroć w Regulaminie jest mowa o:</w:t>
      </w:r>
    </w:p>
    <w:p w14:paraId="7FB24353" w14:textId="77777777" w:rsidR="006C0BF2" w:rsidRPr="00FF2C7B" w:rsidRDefault="006C0BF2" w:rsidP="006C0BF2">
      <w:pPr>
        <w:spacing w:line="168" w:lineRule="exact"/>
        <w:rPr>
          <w:rFonts w:ascii="Times New Roman" w:eastAsia="Times New Roman" w:hAnsi="Times New Roman" w:cs="Times New Roman"/>
          <w:sz w:val="24"/>
          <w:szCs w:val="24"/>
        </w:rPr>
      </w:pPr>
    </w:p>
    <w:p w14:paraId="74CDC075" w14:textId="5BE5ADF8" w:rsidR="006C0BF2" w:rsidRPr="00FF2C7B" w:rsidRDefault="006C0BF2" w:rsidP="006C0BF2">
      <w:pPr>
        <w:numPr>
          <w:ilvl w:val="0"/>
          <w:numId w:val="2"/>
        </w:numPr>
        <w:spacing w:line="0" w:lineRule="atLeast"/>
        <w:ind w:left="567" w:hanging="567"/>
        <w:jc w:val="both"/>
        <w:rPr>
          <w:rFonts w:ascii="Times New Roman" w:eastAsia="Calibri Light" w:hAnsi="Times New Roman" w:cs="Times New Roman"/>
          <w:sz w:val="24"/>
          <w:szCs w:val="24"/>
        </w:rPr>
      </w:pPr>
      <w:r w:rsidRPr="00FF2C7B">
        <w:rPr>
          <w:rFonts w:ascii="Times New Roman" w:eastAsia="Calibri Light" w:hAnsi="Times New Roman" w:cs="Times New Roman"/>
          <w:b/>
          <w:sz w:val="24"/>
          <w:szCs w:val="24"/>
        </w:rPr>
        <w:t>Zamawiającym</w:t>
      </w:r>
      <w:r w:rsidRPr="00FF2C7B">
        <w:rPr>
          <w:rFonts w:ascii="Times New Roman" w:eastAsia="Calibri Light" w:hAnsi="Times New Roman" w:cs="Times New Roman"/>
          <w:sz w:val="24"/>
          <w:szCs w:val="24"/>
        </w:rPr>
        <w:t xml:space="preserve"> - należy przez to rozumieć </w:t>
      </w:r>
      <w:r w:rsidR="00315059">
        <w:rPr>
          <w:rFonts w:ascii="Times New Roman" w:eastAsia="Calibri Light" w:hAnsi="Times New Roman" w:cs="Times New Roman"/>
          <w:sz w:val="24"/>
          <w:szCs w:val="24"/>
        </w:rPr>
        <w:t xml:space="preserve">Centrum Usług Wspólnych </w:t>
      </w:r>
      <w:r>
        <w:rPr>
          <w:rFonts w:ascii="Times New Roman" w:eastAsia="Calibri Light" w:hAnsi="Times New Roman" w:cs="Times New Roman"/>
          <w:sz w:val="24"/>
          <w:szCs w:val="24"/>
        </w:rPr>
        <w:t>Gminy Michałowice (</w:t>
      </w:r>
      <w:r w:rsidR="00315059">
        <w:rPr>
          <w:rFonts w:ascii="Times New Roman" w:eastAsia="Calibri Light" w:hAnsi="Times New Roman" w:cs="Times New Roman"/>
          <w:sz w:val="24"/>
          <w:szCs w:val="24"/>
        </w:rPr>
        <w:t>CUW</w:t>
      </w:r>
      <w:r>
        <w:rPr>
          <w:rFonts w:ascii="Times New Roman" w:eastAsia="Calibri Light" w:hAnsi="Times New Roman" w:cs="Times New Roman"/>
          <w:sz w:val="24"/>
          <w:szCs w:val="24"/>
        </w:rPr>
        <w:t>)</w:t>
      </w:r>
      <w:r w:rsidRPr="00FF2C7B">
        <w:rPr>
          <w:rFonts w:ascii="Times New Roman" w:eastAsia="Calibri Light" w:hAnsi="Times New Roman" w:cs="Times New Roman"/>
          <w:sz w:val="24"/>
          <w:szCs w:val="24"/>
        </w:rPr>
        <w:t>;</w:t>
      </w:r>
    </w:p>
    <w:p w14:paraId="145D4BB5" w14:textId="77777777" w:rsidR="006C0BF2" w:rsidRPr="00FF2C7B" w:rsidRDefault="006C0BF2" w:rsidP="006C0BF2">
      <w:pPr>
        <w:spacing w:line="213" w:lineRule="exact"/>
        <w:ind w:left="567" w:hanging="567"/>
        <w:jc w:val="both"/>
        <w:rPr>
          <w:rFonts w:ascii="Times New Roman" w:eastAsia="Calibri Light" w:hAnsi="Times New Roman" w:cs="Times New Roman"/>
          <w:sz w:val="24"/>
          <w:szCs w:val="24"/>
        </w:rPr>
      </w:pPr>
    </w:p>
    <w:p w14:paraId="5A2E1454" w14:textId="7AAFE1C4" w:rsidR="006C0BF2" w:rsidRPr="00FF2C7B" w:rsidRDefault="00A07270" w:rsidP="006C0BF2">
      <w:pPr>
        <w:numPr>
          <w:ilvl w:val="0"/>
          <w:numId w:val="2"/>
        </w:numPr>
        <w:spacing w:line="254" w:lineRule="auto"/>
        <w:ind w:left="567" w:hanging="567"/>
        <w:jc w:val="both"/>
        <w:rPr>
          <w:rFonts w:ascii="Times New Roman" w:eastAsia="Calibri Light" w:hAnsi="Times New Roman" w:cs="Times New Roman"/>
          <w:b/>
          <w:sz w:val="24"/>
          <w:szCs w:val="24"/>
        </w:rPr>
      </w:pPr>
      <w:r>
        <w:rPr>
          <w:rFonts w:ascii="Times New Roman" w:eastAsia="Calibri Light" w:hAnsi="Times New Roman" w:cs="Times New Roman"/>
          <w:b/>
          <w:sz w:val="24"/>
          <w:szCs w:val="24"/>
        </w:rPr>
        <w:t>K</w:t>
      </w:r>
      <w:r w:rsidR="006C0BF2" w:rsidRPr="00FF2C7B">
        <w:rPr>
          <w:rFonts w:ascii="Times New Roman" w:eastAsia="Calibri Light" w:hAnsi="Times New Roman" w:cs="Times New Roman"/>
          <w:b/>
          <w:sz w:val="24"/>
          <w:szCs w:val="24"/>
        </w:rPr>
        <w:t xml:space="preserve">ierowniku </w:t>
      </w:r>
      <w:r>
        <w:rPr>
          <w:rFonts w:ascii="Times New Roman" w:eastAsia="Calibri Light" w:hAnsi="Times New Roman" w:cs="Times New Roman"/>
          <w:b/>
          <w:sz w:val="24"/>
          <w:szCs w:val="24"/>
        </w:rPr>
        <w:t>Z</w:t>
      </w:r>
      <w:r w:rsidR="006C0BF2" w:rsidRPr="00FF2C7B">
        <w:rPr>
          <w:rFonts w:ascii="Times New Roman" w:eastAsia="Calibri Light" w:hAnsi="Times New Roman" w:cs="Times New Roman"/>
          <w:b/>
          <w:sz w:val="24"/>
          <w:szCs w:val="24"/>
        </w:rPr>
        <w:t>amawiającego</w:t>
      </w:r>
      <w:r w:rsidR="006C0BF2" w:rsidRPr="00FF2C7B">
        <w:rPr>
          <w:rFonts w:ascii="Times New Roman" w:eastAsia="Calibri Light" w:hAnsi="Times New Roman" w:cs="Times New Roman"/>
          <w:sz w:val="24"/>
          <w:szCs w:val="24"/>
        </w:rPr>
        <w:t xml:space="preserve"> - należy przez to rozumieć </w:t>
      </w:r>
      <w:r w:rsidR="006C0BF2">
        <w:rPr>
          <w:rFonts w:ascii="Times New Roman" w:eastAsia="Calibri Light" w:hAnsi="Times New Roman" w:cs="Times New Roman"/>
          <w:sz w:val="24"/>
          <w:szCs w:val="24"/>
        </w:rPr>
        <w:t xml:space="preserve">Dyrektora </w:t>
      </w:r>
      <w:r w:rsidR="00315059">
        <w:rPr>
          <w:rFonts w:ascii="Times New Roman" w:eastAsia="Calibri Light" w:hAnsi="Times New Roman" w:cs="Times New Roman"/>
          <w:sz w:val="24"/>
          <w:szCs w:val="24"/>
        </w:rPr>
        <w:t>CUW</w:t>
      </w:r>
      <w:r w:rsidR="006C0BF2" w:rsidRPr="00FF2C7B">
        <w:rPr>
          <w:rFonts w:ascii="Times New Roman" w:eastAsia="Calibri Light" w:hAnsi="Times New Roman" w:cs="Times New Roman"/>
          <w:sz w:val="24"/>
          <w:szCs w:val="24"/>
        </w:rPr>
        <w:t xml:space="preserve"> lub osoby, którym kierownik zamawiającego powierzył wykonywanie zastrzeżonych dla siebie czynności na podstawie pisemnego upoważnienia lub pełnomocnictwa;</w:t>
      </w:r>
    </w:p>
    <w:p w14:paraId="34CEAF7C" w14:textId="77777777" w:rsidR="006C0BF2" w:rsidRPr="00FF2C7B" w:rsidRDefault="006C0BF2" w:rsidP="006C0BF2">
      <w:pPr>
        <w:spacing w:line="200" w:lineRule="exact"/>
        <w:ind w:left="567" w:hanging="567"/>
        <w:jc w:val="both"/>
        <w:rPr>
          <w:rFonts w:ascii="Times New Roman" w:eastAsia="Calibri Light" w:hAnsi="Times New Roman" w:cs="Times New Roman"/>
          <w:b/>
          <w:sz w:val="24"/>
          <w:szCs w:val="24"/>
        </w:rPr>
      </w:pPr>
    </w:p>
    <w:p w14:paraId="782F0122" w14:textId="1AD9F827" w:rsidR="006C0BF2" w:rsidRPr="00FF2C7B" w:rsidRDefault="006C0BF2" w:rsidP="006C0BF2">
      <w:pPr>
        <w:numPr>
          <w:ilvl w:val="0"/>
          <w:numId w:val="2"/>
        </w:numPr>
        <w:spacing w:line="236" w:lineRule="auto"/>
        <w:ind w:left="567" w:hanging="567"/>
        <w:jc w:val="both"/>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ustawie</w:t>
      </w:r>
      <w:r w:rsidRPr="00FF2C7B">
        <w:rPr>
          <w:rFonts w:ascii="Times New Roman" w:eastAsia="Calibri Light" w:hAnsi="Times New Roman" w:cs="Times New Roman"/>
          <w:sz w:val="24"/>
          <w:szCs w:val="24"/>
        </w:rPr>
        <w:t xml:space="preserve"> - należy przez to rozumieć ustawę z dnia 11 września 2019 r. Prawo zamówień publicznych (tj. Dz. U. z 2022 r.</w:t>
      </w:r>
      <w:r>
        <w:rPr>
          <w:rFonts w:ascii="Times New Roman" w:eastAsia="Calibri Light" w:hAnsi="Times New Roman" w:cs="Times New Roman"/>
          <w:sz w:val="24"/>
          <w:szCs w:val="24"/>
        </w:rPr>
        <w:t>,</w:t>
      </w:r>
      <w:r w:rsidRPr="00FF2C7B">
        <w:rPr>
          <w:rFonts w:ascii="Times New Roman" w:eastAsia="Calibri Light" w:hAnsi="Times New Roman" w:cs="Times New Roman"/>
          <w:sz w:val="24"/>
          <w:szCs w:val="24"/>
        </w:rPr>
        <w:t xml:space="preserve"> poz. 1710 ze zm.), zwaną dalej w treści Regulaminu </w:t>
      </w:r>
      <w:r w:rsidR="009100E8">
        <w:rPr>
          <w:rFonts w:ascii="Times New Roman" w:eastAsia="Calibri Light" w:hAnsi="Times New Roman" w:cs="Times New Roman"/>
          <w:sz w:val="24"/>
          <w:szCs w:val="24"/>
        </w:rPr>
        <w:t xml:space="preserve">ustawą </w:t>
      </w:r>
      <w:proofErr w:type="spellStart"/>
      <w:r w:rsidRPr="00FF2C7B">
        <w:rPr>
          <w:rFonts w:ascii="Times New Roman" w:eastAsia="Calibri Light" w:hAnsi="Times New Roman" w:cs="Times New Roman"/>
          <w:sz w:val="24"/>
          <w:szCs w:val="24"/>
        </w:rPr>
        <w:t>P</w:t>
      </w:r>
      <w:r>
        <w:rPr>
          <w:rFonts w:ascii="Times New Roman" w:eastAsia="Calibri Light" w:hAnsi="Times New Roman" w:cs="Times New Roman"/>
          <w:sz w:val="24"/>
          <w:szCs w:val="24"/>
        </w:rPr>
        <w:t>zp</w:t>
      </w:r>
      <w:proofErr w:type="spellEnd"/>
      <w:r w:rsidRPr="00FF2C7B">
        <w:rPr>
          <w:rFonts w:ascii="Times New Roman" w:eastAsia="Calibri Light" w:hAnsi="Times New Roman" w:cs="Times New Roman"/>
          <w:sz w:val="24"/>
          <w:szCs w:val="24"/>
        </w:rPr>
        <w:t>;</w:t>
      </w:r>
    </w:p>
    <w:p w14:paraId="3E4B746E" w14:textId="77777777" w:rsidR="006C0BF2" w:rsidRPr="00FF2C7B" w:rsidRDefault="006C0BF2" w:rsidP="006C0BF2">
      <w:pPr>
        <w:spacing w:line="218" w:lineRule="exact"/>
        <w:ind w:left="567" w:hanging="567"/>
        <w:jc w:val="both"/>
        <w:rPr>
          <w:rFonts w:ascii="Times New Roman" w:eastAsia="Calibri Light" w:hAnsi="Times New Roman" w:cs="Times New Roman"/>
          <w:b/>
          <w:sz w:val="24"/>
          <w:szCs w:val="24"/>
        </w:rPr>
      </w:pPr>
    </w:p>
    <w:p w14:paraId="6FBE7C32" w14:textId="3242E209" w:rsidR="006C0BF2" w:rsidRPr="00FF2C7B" w:rsidRDefault="006C0BF2" w:rsidP="006C0BF2">
      <w:pPr>
        <w:numPr>
          <w:ilvl w:val="0"/>
          <w:numId w:val="2"/>
        </w:numPr>
        <w:spacing w:line="235" w:lineRule="auto"/>
        <w:ind w:left="567" w:hanging="567"/>
        <w:jc w:val="both"/>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regulaminie</w:t>
      </w:r>
      <w:r w:rsidRPr="00FF2C7B">
        <w:rPr>
          <w:rFonts w:ascii="Times New Roman" w:eastAsia="Calibri Light" w:hAnsi="Times New Roman" w:cs="Times New Roman"/>
          <w:sz w:val="24"/>
          <w:szCs w:val="24"/>
        </w:rPr>
        <w:t xml:space="preserve"> - należy przez to rozumieć niniejszy Regulamin udzielania zamówień publicznych </w:t>
      </w:r>
      <w:r>
        <w:rPr>
          <w:rFonts w:ascii="Times New Roman" w:eastAsia="Calibri Light" w:hAnsi="Times New Roman" w:cs="Times New Roman"/>
          <w:sz w:val="24"/>
          <w:szCs w:val="24"/>
        </w:rPr>
        <w:t xml:space="preserve">przez </w:t>
      </w:r>
      <w:r w:rsidR="00315059">
        <w:rPr>
          <w:rFonts w:ascii="Times New Roman" w:eastAsia="Calibri Light" w:hAnsi="Times New Roman" w:cs="Times New Roman"/>
          <w:sz w:val="24"/>
          <w:szCs w:val="24"/>
        </w:rPr>
        <w:t xml:space="preserve">CUW i </w:t>
      </w:r>
      <w:r w:rsidR="00691BA6">
        <w:rPr>
          <w:rFonts w:ascii="Times New Roman" w:eastAsia="Calibri Light" w:hAnsi="Times New Roman" w:cs="Times New Roman"/>
          <w:sz w:val="24"/>
          <w:szCs w:val="24"/>
        </w:rPr>
        <w:t>p</w:t>
      </w:r>
      <w:r w:rsidR="00315059">
        <w:rPr>
          <w:rFonts w:ascii="Times New Roman" w:eastAsia="Calibri Light" w:hAnsi="Times New Roman" w:cs="Times New Roman"/>
          <w:sz w:val="24"/>
          <w:szCs w:val="24"/>
        </w:rPr>
        <w:t>lacówki oświatowe</w:t>
      </w:r>
      <w:r w:rsidR="00A07270">
        <w:rPr>
          <w:rFonts w:ascii="Times New Roman" w:eastAsia="Calibri Light" w:hAnsi="Times New Roman" w:cs="Times New Roman"/>
          <w:sz w:val="24"/>
          <w:szCs w:val="24"/>
        </w:rPr>
        <w:t xml:space="preserve"> Gminy Michałowice</w:t>
      </w:r>
      <w:r w:rsidRPr="00FF2C7B">
        <w:rPr>
          <w:rFonts w:ascii="Times New Roman" w:eastAsia="Calibri Light" w:hAnsi="Times New Roman" w:cs="Times New Roman"/>
          <w:sz w:val="24"/>
          <w:szCs w:val="24"/>
        </w:rPr>
        <w:t>;</w:t>
      </w:r>
    </w:p>
    <w:p w14:paraId="79AF7B01" w14:textId="77777777" w:rsidR="006C0BF2" w:rsidRPr="00FF2C7B" w:rsidRDefault="006C0BF2" w:rsidP="006C0BF2">
      <w:pPr>
        <w:spacing w:line="220" w:lineRule="exact"/>
        <w:ind w:left="567" w:hanging="567"/>
        <w:jc w:val="both"/>
        <w:rPr>
          <w:rFonts w:ascii="Times New Roman" w:eastAsia="Calibri Light" w:hAnsi="Times New Roman" w:cs="Times New Roman"/>
          <w:b/>
          <w:sz w:val="24"/>
          <w:szCs w:val="24"/>
        </w:rPr>
      </w:pPr>
    </w:p>
    <w:p w14:paraId="769D62CB" w14:textId="4A8F60FE" w:rsidR="006C0BF2" w:rsidRPr="006C0BF2" w:rsidRDefault="006C0BF2" w:rsidP="006C0BF2">
      <w:pPr>
        <w:numPr>
          <w:ilvl w:val="0"/>
          <w:numId w:val="2"/>
        </w:numPr>
        <w:spacing w:line="235" w:lineRule="auto"/>
        <w:ind w:left="567" w:hanging="567"/>
        <w:jc w:val="both"/>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dostawach</w:t>
      </w:r>
      <w:r w:rsidRPr="00FF2C7B">
        <w:rPr>
          <w:rFonts w:ascii="Times New Roman" w:eastAsia="Calibri Light" w:hAnsi="Times New Roman" w:cs="Times New Roman"/>
          <w:sz w:val="24"/>
          <w:szCs w:val="24"/>
        </w:rPr>
        <w:t xml:space="preserve"> - należy przez to rozumieć nabywanie produktów, którymi są rzeczy ruchome, energia oraz prawa majątkowe, jeżeli mogą być przedmiotem obrotu, w szczególności na</w:t>
      </w:r>
      <w:r>
        <w:rPr>
          <w:rFonts w:ascii="Times New Roman" w:eastAsia="Calibri Light" w:hAnsi="Times New Roman" w:cs="Times New Roman"/>
          <w:b/>
          <w:sz w:val="24"/>
          <w:szCs w:val="24"/>
        </w:rPr>
        <w:t xml:space="preserve"> </w:t>
      </w:r>
      <w:r w:rsidRPr="006C0BF2">
        <w:rPr>
          <w:rFonts w:ascii="Times New Roman" w:eastAsia="Calibri Light" w:hAnsi="Times New Roman" w:cs="Times New Roman"/>
          <w:sz w:val="24"/>
          <w:szCs w:val="24"/>
        </w:rPr>
        <w:t>podstawie umowy sprzedaży, dostawy, najmu, dzierżawy oraz leasingu z opcją lub bez opcji zakupu, które może obejmować dodatkowo rozmieszczenie lub instalację;</w:t>
      </w:r>
    </w:p>
    <w:p w14:paraId="0EE40DE5" w14:textId="77777777" w:rsidR="006C0BF2" w:rsidRPr="00FF2C7B" w:rsidRDefault="006C0BF2" w:rsidP="006C0BF2">
      <w:pPr>
        <w:spacing w:line="221" w:lineRule="exact"/>
        <w:rPr>
          <w:rFonts w:ascii="Times New Roman" w:eastAsia="Times New Roman" w:hAnsi="Times New Roman" w:cs="Times New Roman"/>
          <w:sz w:val="24"/>
          <w:szCs w:val="24"/>
        </w:rPr>
      </w:pPr>
    </w:p>
    <w:p w14:paraId="5DF5BF50" w14:textId="43CC585B" w:rsidR="006C0BF2" w:rsidRPr="006C0BF2" w:rsidRDefault="006C0BF2" w:rsidP="006C0BF2">
      <w:pPr>
        <w:pStyle w:val="Akapitzlist"/>
        <w:numPr>
          <w:ilvl w:val="0"/>
          <w:numId w:val="3"/>
        </w:numPr>
        <w:spacing w:line="261" w:lineRule="auto"/>
        <w:ind w:left="567" w:hanging="567"/>
        <w:jc w:val="both"/>
        <w:rPr>
          <w:rFonts w:ascii="Times New Roman" w:eastAsia="Calibri Light" w:hAnsi="Times New Roman" w:cs="Times New Roman"/>
          <w:sz w:val="24"/>
          <w:szCs w:val="24"/>
        </w:rPr>
      </w:pPr>
      <w:r w:rsidRPr="006C0BF2">
        <w:rPr>
          <w:rFonts w:ascii="Times New Roman" w:eastAsia="Calibri Light" w:hAnsi="Times New Roman" w:cs="Times New Roman"/>
          <w:b/>
          <w:sz w:val="24"/>
          <w:szCs w:val="24"/>
        </w:rPr>
        <w:t>robotach budowlanych</w:t>
      </w:r>
      <w:r w:rsidRPr="006C0BF2">
        <w:rPr>
          <w:rFonts w:ascii="Times New Roman" w:eastAsia="Calibri Light" w:hAnsi="Times New Roman" w:cs="Times New Roman"/>
          <w:sz w:val="24"/>
          <w:szCs w:val="24"/>
        </w:rPr>
        <w:t xml:space="preserve"> - należy przez to rozumieć wykonanie albo zaprojektowanie i wykonanie robót budowlanych określonych w przepisach określonych w załączniku II do dyrektywy 2014/24/UE lub obiektu budowlanego, a także realizację obiektu </w:t>
      </w:r>
      <w:r w:rsidRPr="006C0BF2">
        <w:rPr>
          <w:rFonts w:ascii="Times New Roman" w:eastAsia="Calibri Light" w:hAnsi="Times New Roman" w:cs="Times New Roman"/>
          <w:sz w:val="24"/>
          <w:szCs w:val="24"/>
        </w:rPr>
        <w:lastRenderedPageBreak/>
        <w:t>budowlanego, za pomocą dowolnych środków, zgodnie z wymaganiami określonymi przez Zamawiającego;</w:t>
      </w:r>
    </w:p>
    <w:p w14:paraId="37B957F3" w14:textId="77777777" w:rsidR="006C0BF2" w:rsidRPr="00FF2C7B" w:rsidRDefault="006C0BF2" w:rsidP="006C0BF2">
      <w:pPr>
        <w:spacing w:line="192" w:lineRule="exact"/>
        <w:rPr>
          <w:rFonts w:ascii="Times New Roman" w:eastAsia="Times New Roman" w:hAnsi="Times New Roman" w:cs="Times New Roman"/>
          <w:sz w:val="24"/>
          <w:szCs w:val="24"/>
        </w:rPr>
      </w:pPr>
    </w:p>
    <w:p w14:paraId="5C6FD0BB" w14:textId="567C2D21" w:rsidR="006C0BF2" w:rsidRPr="00791D80" w:rsidRDefault="006C0BF2" w:rsidP="00791D80">
      <w:pPr>
        <w:numPr>
          <w:ilvl w:val="0"/>
          <w:numId w:val="3"/>
        </w:numPr>
        <w:spacing w:line="236" w:lineRule="auto"/>
        <w:ind w:left="567" w:hanging="567"/>
        <w:jc w:val="both"/>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usługach</w:t>
      </w:r>
      <w:r w:rsidRPr="00FF2C7B">
        <w:rPr>
          <w:rFonts w:ascii="Times New Roman" w:eastAsia="Calibri Light" w:hAnsi="Times New Roman" w:cs="Times New Roman"/>
          <w:sz w:val="24"/>
          <w:szCs w:val="24"/>
        </w:rPr>
        <w:t xml:space="preserve"> - należy przez to rozumieć wszelkie świadczenia, których przedmiotem nie są roboty budowlane lub dostawy</w:t>
      </w:r>
      <w:r w:rsidR="00791D80" w:rsidRPr="00791D80">
        <w:rPr>
          <w:rFonts w:ascii="Times New Roman" w:eastAsia="Calibri Light" w:hAnsi="Times New Roman" w:cs="Times New Roman"/>
          <w:b/>
          <w:sz w:val="24"/>
          <w:szCs w:val="24"/>
        </w:rPr>
        <w:t>;</w:t>
      </w:r>
    </w:p>
    <w:p w14:paraId="256C3B78" w14:textId="77777777" w:rsidR="00791D80" w:rsidRDefault="00791D80" w:rsidP="00791D80">
      <w:pPr>
        <w:pStyle w:val="Akapitzlist"/>
        <w:jc w:val="both"/>
        <w:rPr>
          <w:rFonts w:ascii="Times New Roman" w:eastAsia="Calibri Light" w:hAnsi="Times New Roman" w:cs="Times New Roman"/>
          <w:b/>
          <w:sz w:val="24"/>
          <w:szCs w:val="24"/>
        </w:rPr>
      </w:pPr>
    </w:p>
    <w:p w14:paraId="59F6766C" w14:textId="141B43EE" w:rsidR="006C0BF2" w:rsidRPr="00791D80" w:rsidRDefault="006C0BF2" w:rsidP="00791D80">
      <w:pPr>
        <w:numPr>
          <w:ilvl w:val="0"/>
          <w:numId w:val="3"/>
        </w:numPr>
        <w:spacing w:line="236" w:lineRule="auto"/>
        <w:ind w:left="567" w:hanging="567"/>
        <w:jc w:val="both"/>
        <w:rPr>
          <w:rFonts w:ascii="Times New Roman" w:eastAsia="Calibri Light" w:hAnsi="Times New Roman" w:cs="Times New Roman"/>
          <w:b/>
          <w:sz w:val="24"/>
          <w:szCs w:val="24"/>
        </w:rPr>
      </w:pPr>
      <w:r w:rsidRPr="00791D80">
        <w:rPr>
          <w:rFonts w:ascii="Times New Roman" w:eastAsia="Calibri Light" w:hAnsi="Times New Roman" w:cs="Times New Roman"/>
          <w:b/>
          <w:sz w:val="24"/>
          <w:szCs w:val="24"/>
        </w:rPr>
        <w:t>środkach publicznych</w:t>
      </w:r>
      <w:r w:rsidRPr="00791D80">
        <w:rPr>
          <w:rFonts w:ascii="Times New Roman" w:eastAsia="Calibri Light" w:hAnsi="Times New Roman" w:cs="Times New Roman"/>
          <w:sz w:val="24"/>
          <w:szCs w:val="24"/>
        </w:rPr>
        <w:t xml:space="preserve"> - należy przez to rozumieć środki publiczne w rozumieniu ustawy z dnia 27 sierpnia 2009 r. o finansach publicznych;</w:t>
      </w:r>
    </w:p>
    <w:p w14:paraId="13CD8611" w14:textId="77777777" w:rsidR="00791D80" w:rsidRDefault="00791D80" w:rsidP="00791D80">
      <w:pPr>
        <w:pStyle w:val="Akapitzlist"/>
        <w:rPr>
          <w:rFonts w:ascii="Times New Roman" w:eastAsia="Calibri Light" w:hAnsi="Times New Roman" w:cs="Times New Roman"/>
          <w:b/>
          <w:sz w:val="24"/>
          <w:szCs w:val="24"/>
        </w:rPr>
      </w:pPr>
    </w:p>
    <w:p w14:paraId="648D0157" w14:textId="77777777" w:rsidR="006C0BF2" w:rsidRPr="00791D80" w:rsidRDefault="006C0BF2" w:rsidP="00791D80">
      <w:pPr>
        <w:numPr>
          <w:ilvl w:val="0"/>
          <w:numId w:val="3"/>
        </w:numPr>
        <w:spacing w:line="236" w:lineRule="auto"/>
        <w:ind w:left="567" w:hanging="567"/>
        <w:jc w:val="both"/>
        <w:rPr>
          <w:rFonts w:ascii="Times New Roman" w:eastAsia="Calibri Light" w:hAnsi="Times New Roman" w:cs="Times New Roman"/>
          <w:b/>
          <w:sz w:val="24"/>
          <w:szCs w:val="24"/>
        </w:rPr>
      </w:pPr>
      <w:r w:rsidRPr="00791D80">
        <w:rPr>
          <w:rFonts w:ascii="Times New Roman" w:eastAsia="Calibri Light" w:hAnsi="Times New Roman" w:cs="Times New Roman"/>
          <w:b/>
          <w:sz w:val="24"/>
          <w:szCs w:val="24"/>
        </w:rPr>
        <w:t>szacunkowej wartości zamówienia</w:t>
      </w:r>
      <w:r w:rsidRPr="00791D80">
        <w:rPr>
          <w:rFonts w:ascii="Times New Roman" w:eastAsia="Calibri Light" w:hAnsi="Times New Roman" w:cs="Times New Roman"/>
          <w:sz w:val="24"/>
          <w:szCs w:val="24"/>
        </w:rPr>
        <w:t xml:space="preserve"> - należy przez to rozumieć wartość, której podstawą ustalenia jest całkowite szacunkowe wynagrodzenie wykonawcy, </w:t>
      </w:r>
      <w:r w:rsidRPr="00791D80">
        <w:rPr>
          <w:rFonts w:ascii="Times New Roman" w:eastAsia="Calibri Light" w:hAnsi="Times New Roman" w:cs="Times New Roman"/>
          <w:b/>
          <w:sz w:val="24"/>
          <w:szCs w:val="24"/>
          <w:u w:val="single"/>
        </w:rPr>
        <w:t>bez podatku od towarów i usług</w:t>
      </w:r>
      <w:r w:rsidRPr="00791D80">
        <w:rPr>
          <w:rFonts w:ascii="Times New Roman" w:eastAsia="Calibri Light" w:hAnsi="Times New Roman" w:cs="Times New Roman"/>
          <w:sz w:val="24"/>
          <w:szCs w:val="24"/>
        </w:rPr>
        <w:t>, ustalone przez Zamawiającego z należytą starannością;</w:t>
      </w:r>
    </w:p>
    <w:p w14:paraId="10795DBF" w14:textId="77777777" w:rsidR="006C0BF2" w:rsidRPr="00FF2C7B" w:rsidRDefault="006C0BF2" w:rsidP="00791D80">
      <w:pPr>
        <w:spacing w:line="200" w:lineRule="exact"/>
        <w:ind w:left="567" w:hanging="567"/>
        <w:rPr>
          <w:rFonts w:ascii="Times New Roman" w:eastAsia="Calibri Light" w:hAnsi="Times New Roman" w:cs="Times New Roman"/>
          <w:b/>
          <w:sz w:val="24"/>
          <w:szCs w:val="24"/>
        </w:rPr>
      </w:pPr>
    </w:p>
    <w:p w14:paraId="1B0E1486" w14:textId="77777777" w:rsidR="006C0BF2" w:rsidRPr="00FF2C7B" w:rsidRDefault="006C0BF2" w:rsidP="00791D80">
      <w:pPr>
        <w:numPr>
          <w:ilvl w:val="0"/>
          <w:numId w:val="3"/>
        </w:numPr>
        <w:tabs>
          <w:tab w:val="left" w:pos="549"/>
        </w:tabs>
        <w:spacing w:line="264" w:lineRule="auto"/>
        <w:ind w:left="567" w:hanging="567"/>
        <w:jc w:val="both"/>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wykonawcy</w:t>
      </w:r>
      <w:r w:rsidRPr="00FF2C7B">
        <w:rPr>
          <w:rFonts w:ascii="Times New Roman" w:eastAsia="Calibri Light" w:hAnsi="Times New Roman" w:cs="Times New Roman"/>
          <w:sz w:val="24"/>
          <w:szCs w:val="24"/>
        </w:rPr>
        <w:t xml:space="preserve"> - należy przez to rozumieć osobę fizyczną, osobę prawną albo jednostkę organizacyjną nie 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p>
    <w:p w14:paraId="06360BA3" w14:textId="77777777" w:rsidR="006C0BF2" w:rsidRPr="00FF2C7B" w:rsidRDefault="006C0BF2" w:rsidP="00791D80">
      <w:pPr>
        <w:spacing w:line="193" w:lineRule="exact"/>
        <w:ind w:left="567" w:hanging="567"/>
        <w:rPr>
          <w:rFonts w:ascii="Times New Roman" w:eastAsia="Calibri Light" w:hAnsi="Times New Roman" w:cs="Times New Roman"/>
          <w:b/>
          <w:sz w:val="24"/>
          <w:szCs w:val="24"/>
        </w:rPr>
      </w:pPr>
    </w:p>
    <w:p w14:paraId="62690D1B" w14:textId="0069A159" w:rsidR="006C0BF2" w:rsidRPr="008C28F7" w:rsidRDefault="006C0BF2" w:rsidP="00791D80">
      <w:pPr>
        <w:numPr>
          <w:ilvl w:val="0"/>
          <w:numId w:val="3"/>
        </w:numPr>
        <w:spacing w:line="252" w:lineRule="auto"/>
        <w:ind w:left="567" w:hanging="567"/>
        <w:jc w:val="both"/>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zamówieniach publicznych</w:t>
      </w:r>
      <w:r w:rsidRPr="00FF2C7B">
        <w:rPr>
          <w:rFonts w:ascii="Times New Roman" w:eastAsia="Calibri Light" w:hAnsi="Times New Roman" w:cs="Times New Roman"/>
          <w:sz w:val="24"/>
          <w:szCs w:val="24"/>
        </w:rPr>
        <w:t xml:space="preserve"> - należy przez to rozumieć umowy odpłatne, zawierane między Zamawiającym</w:t>
      </w:r>
      <w:r w:rsidR="00691BA6">
        <w:rPr>
          <w:rFonts w:ascii="Times New Roman" w:eastAsia="Calibri Light" w:hAnsi="Times New Roman" w:cs="Times New Roman"/>
          <w:sz w:val="24"/>
          <w:szCs w:val="24"/>
        </w:rPr>
        <w:t xml:space="preserve"> (jednostką)</w:t>
      </w:r>
      <w:r w:rsidRPr="00FF2C7B">
        <w:rPr>
          <w:rFonts w:ascii="Times New Roman" w:eastAsia="Calibri Light" w:hAnsi="Times New Roman" w:cs="Times New Roman"/>
          <w:sz w:val="24"/>
          <w:szCs w:val="24"/>
        </w:rPr>
        <w:t xml:space="preserve"> a wykonawcą, których przedmiotem są usługi, dostawy lub roboty budowlane;</w:t>
      </w:r>
    </w:p>
    <w:p w14:paraId="342F81D0" w14:textId="77777777" w:rsidR="007D1693" w:rsidRDefault="007D1693" w:rsidP="007D1693">
      <w:pPr>
        <w:pStyle w:val="Akapitzlist"/>
        <w:rPr>
          <w:rFonts w:ascii="Times New Roman" w:eastAsia="Calibri Light" w:hAnsi="Times New Roman" w:cs="Times New Roman"/>
          <w:b/>
          <w:sz w:val="24"/>
          <w:szCs w:val="24"/>
        </w:rPr>
      </w:pPr>
    </w:p>
    <w:p w14:paraId="2C25DF45" w14:textId="57B5872F" w:rsidR="008D0EB4" w:rsidRPr="008D0EB4" w:rsidRDefault="008D0EB4" w:rsidP="008D0EB4">
      <w:pPr>
        <w:numPr>
          <w:ilvl w:val="0"/>
          <w:numId w:val="3"/>
        </w:numPr>
        <w:spacing w:line="252" w:lineRule="auto"/>
        <w:ind w:left="567" w:hanging="567"/>
        <w:jc w:val="both"/>
        <w:rPr>
          <w:rFonts w:ascii="Times New Roman" w:eastAsia="Calibri Light" w:hAnsi="Times New Roman" w:cs="Times New Roman"/>
          <w:sz w:val="24"/>
          <w:szCs w:val="24"/>
        </w:rPr>
      </w:pPr>
      <w:r w:rsidRPr="008D0EB4">
        <w:rPr>
          <w:rFonts w:ascii="Times New Roman" w:eastAsia="Calibri Light" w:hAnsi="Times New Roman" w:cs="Times New Roman"/>
          <w:b/>
          <w:bCs/>
          <w:sz w:val="24"/>
          <w:szCs w:val="24"/>
        </w:rPr>
        <w:t xml:space="preserve">wnioskującym, jednostce lub placówce oświatowej </w:t>
      </w:r>
      <w:r w:rsidRPr="008D0EB4">
        <w:rPr>
          <w:rFonts w:ascii="Times New Roman" w:eastAsia="Calibri Light" w:hAnsi="Times New Roman" w:cs="Times New Roman"/>
          <w:sz w:val="24"/>
          <w:szCs w:val="24"/>
        </w:rPr>
        <w:t>– należy przez to rozumieć szkołę, przedszkole lub CUW Gminy Michałowice;</w:t>
      </w:r>
    </w:p>
    <w:p w14:paraId="6212BFDE" w14:textId="43F33388" w:rsidR="00923F79" w:rsidRPr="00EA65AF" w:rsidRDefault="00923F79" w:rsidP="008D0EB4">
      <w:pPr>
        <w:spacing w:line="252" w:lineRule="auto"/>
        <w:ind w:left="567"/>
        <w:jc w:val="both"/>
        <w:rPr>
          <w:rFonts w:ascii="Times New Roman" w:eastAsia="Calibri Light" w:hAnsi="Times New Roman" w:cs="Times New Roman"/>
          <w:bCs/>
          <w:sz w:val="24"/>
          <w:szCs w:val="24"/>
        </w:rPr>
      </w:pPr>
    </w:p>
    <w:p w14:paraId="48CBBEFD" w14:textId="5D78BD23" w:rsidR="00315059" w:rsidRPr="00315059" w:rsidRDefault="008C28F7" w:rsidP="00315059">
      <w:pPr>
        <w:pStyle w:val="Akapitzlist"/>
        <w:numPr>
          <w:ilvl w:val="0"/>
          <w:numId w:val="3"/>
        </w:numPr>
        <w:ind w:left="567" w:hanging="567"/>
        <w:rPr>
          <w:rFonts w:ascii="Times New Roman" w:eastAsia="Calibri Light" w:hAnsi="Times New Roman" w:cs="Times New Roman"/>
          <w:bCs/>
          <w:sz w:val="24"/>
          <w:szCs w:val="24"/>
        </w:rPr>
      </w:pPr>
      <w:r w:rsidRPr="00315059">
        <w:rPr>
          <w:rFonts w:ascii="Times New Roman" w:eastAsia="Calibri Light" w:hAnsi="Times New Roman" w:cs="Times New Roman"/>
          <w:b/>
          <w:sz w:val="24"/>
          <w:szCs w:val="24"/>
        </w:rPr>
        <w:t>p</w:t>
      </w:r>
      <w:r w:rsidR="00923F79" w:rsidRPr="00315059">
        <w:rPr>
          <w:rFonts w:ascii="Times New Roman" w:eastAsia="Calibri Light" w:hAnsi="Times New Roman" w:cs="Times New Roman"/>
          <w:b/>
          <w:sz w:val="24"/>
          <w:szCs w:val="24"/>
        </w:rPr>
        <w:t>racownik</w:t>
      </w:r>
      <w:r w:rsidRPr="00315059">
        <w:rPr>
          <w:rFonts w:ascii="Times New Roman" w:eastAsia="Calibri Light" w:hAnsi="Times New Roman" w:cs="Times New Roman"/>
          <w:b/>
          <w:sz w:val="24"/>
          <w:szCs w:val="24"/>
        </w:rPr>
        <w:t>u</w:t>
      </w:r>
      <w:r w:rsidR="000366B5" w:rsidRPr="00315059">
        <w:rPr>
          <w:rFonts w:ascii="Times New Roman" w:eastAsia="Calibri Light" w:hAnsi="Times New Roman" w:cs="Times New Roman"/>
          <w:b/>
          <w:sz w:val="24"/>
          <w:szCs w:val="24"/>
        </w:rPr>
        <w:t xml:space="preserve"> </w:t>
      </w:r>
      <w:r w:rsidR="00315059" w:rsidRPr="00315059">
        <w:rPr>
          <w:rFonts w:ascii="Times New Roman" w:eastAsia="Calibri Light" w:hAnsi="Times New Roman" w:cs="Times New Roman"/>
          <w:b/>
          <w:sz w:val="24"/>
          <w:szCs w:val="24"/>
        </w:rPr>
        <w:t>CUW</w:t>
      </w:r>
      <w:r w:rsidR="00923F79" w:rsidRPr="00315059">
        <w:rPr>
          <w:rFonts w:ascii="Times New Roman" w:eastAsia="Calibri Light" w:hAnsi="Times New Roman" w:cs="Times New Roman"/>
          <w:b/>
          <w:sz w:val="24"/>
          <w:szCs w:val="24"/>
        </w:rPr>
        <w:t xml:space="preserve"> ds. </w:t>
      </w:r>
      <w:r w:rsidR="000366B5" w:rsidRPr="00315059">
        <w:rPr>
          <w:rFonts w:ascii="Times New Roman" w:eastAsia="Calibri Light" w:hAnsi="Times New Roman" w:cs="Times New Roman"/>
          <w:b/>
          <w:sz w:val="24"/>
          <w:szCs w:val="24"/>
        </w:rPr>
        <w:t>zamówień publicznych</w:t>
      </w:r>
      <w:r w:rsidR="008754D7" w:rsidRPr="00315059">
        <w:rPr>
          <w:rFonts w:ascii="Times New Roman" w:eastAsia="Calibri Light" w:hAnsi="Times New Roman" w:cs="Times New Roman"/>
          <w:b/>
          <w:sz w:val="24"/>
          <w:szCs w:val="24"/>
        </w:rPr>
        <w:t xml:space="preserve"> </w:t>
      </w:r>
      <w:r w:rsidR="000366B5" w:rsidRPr="00315059">
        <w:rPr>
          <w:rFonts w:ascii="Times New Roman" w:eastAsia="Calibri Light" w:hAnsi="Times New Roman" w:cs="Times New Roman"/>
          <w:bCs/>
          <w:sz w:val="24"/>
          <w:szCs w:val="24"/>
        </w:rPr>
        <w:t>–</w:t>
      </w:r>
      <w:r w:rsidR="008754D7" w:rsidRPr="00315059">
        <w:rPr>
          <w:rFonts w:ascii="Times New Roman" w:eastAsia="Calibri Light" w:hAnsi="Times New Roman" w:cs="Times New Roman"/>
          <w:bCs/>
          <w:sz w:val="24"/>
          <w:szCs w:val="24"/>
        </w:rPr>
        <w:t xml:space="preserve"> </w:t>
      </w:r>
      <w:r w:rsidR="00315059" w:rsidRPr="00315059">
        <w:rPr>
          <w:rFonts w:ascii="Times New Roman" w:eastAsia="Calibri Light" w:hAnsi="Times New Roman" w:cs="Times New Roman"/>
          <w:bCs/>
          <w:sz w:val="24"/>
          <w:szCs w:val="24"/>
        </w:rPr>
        <w:t xml:space="preserve"> należy przez to rozumieć osobę lub osoby, którym Dyrektor Centrum Usług Wspólnych Gminy Michałowice powierzył prowadzenie spraw z zakresu zamówień publicznych</w:t>
      </w:r>
      <w:r w:rsidR="00315059">
        <w:rPr>
          <w:rFonts w:ascii="Times New Roman" w:eastAsia="Calibri Light" w:hAnsi="Times New Roman" w:cs="Times New Roman"/>
          <w:bCs/>
          <w:sz w:val="24"/>
          <w:szCs w:val="24"/>
        </w:rPr>
        <w:t>.</w:t>
      </w:r>
    </w:p>
    <w:p w14:paraId="7328BB0B" w14:textId="4B6ADE21" w:rsidR="006C0BF2" w:rsidRPr="00315059" w:rsidRDefault="006C0BF2" w:rsidP="00315059">
      <w:pPr>
        <w:spacing w:line="204" w:lineRule="exact"/>
        <w:ind w:left="567"/>
        <w:jc w:val="both"/>
        <w:rPr>
          <w:rFonts w:ascii="Times New Roman" w:eastAsia="Calibri Light" w:hAnsi="Times New Roman" w:cs="Times New Roman"/>
          <w:b/>
          <w:sz w:val="24"/>
          <w:szCs w:val="24"/>
        </w:rPr>
      </w:pPr>
    </w:p>
    <w:p w14:paraId="1246CBC5" w14:textId="77777777" w:rsidR="006C0BF2" w:rsidRPr="00FF2C7B" w:rsidRDefault="006C0BF2" w:rsidP="006C0BF2">
      <w:pPr>
        <w:spacing w:line="282" w:lineRule="exact"/>
        <w:rPr>
          <w:rFonts w:ascii="Times New Roman" w:eastAsia="Times New Roman" w:hAnsi="Times New Roman" w:cs="Times New Roman"/>
          <w:sz w:val="24"/>
          <w:szCs w:val="24"/>
        </w:rPr>
      </w:pPr>
    </w:p>
    <w:p w14:paraId="31BD5E99" w14:textId="77777777" w:rsidR="00974010" w:rsidRDefault="00974010" w:rsidP="006C0BF2">
      <w:pPr>
        <w:spacing w:line="0" w:lineRule="atLeast"/>
        <w:ind w:right="-119"/>
        <w:jc w:val="center"/>
        <w:rPr>
          <w:rFonts w:ascii="Times New Roman" w:eastAsia="Calibri Light" w:hAnsi="Times New Roman" w:cs="Times New Roman"/>
          <w:b/>
          <w:sz w:val="24"/>
          <w:szCs w:val="24"/>
        </w:rPr>
      </w:pPr>
    </w:p>
    <w:p w14:paraId="43D24462" w14:textId="77777777" w:rsidR="00974010" w:rsidRDefault="00974010" w:rsidP="006C0BF2">
      <w:pPr>
        <w:spacing w:line="0" w:lineRule="atLeast"/>
        <w:ind w:right="-119"/>
        <w:jc w:val="center"/>
        <w:rPr>
          <w:rFonts w:ascii="Times New Roman" w:eastAsia="Calibri Light" w:hAnsi="Times New Roman" w:cs="Times New Roman"/>
          <w:b/>
          <w:sz w:val="24"/>
          <w:szCs w:val="24"/>
        </w:rPr>
      </w:pPr>
    </w:p>
    <w:p w14:paraId="40F6DE49" w14:textId="77777777" w:rsidR="00974010" w:rsidRDefault="00974010" w:rsidP="006C0BF2">
      <w:pPr>
        <w:spacing w:line="0" w:lineRule="atLeast"/>
        <w:ind w:right="-119"/>
        <w:jc w:val="center"/>
        <w:rPr>
          <w:rFonts w:ascii="Times New Roman" w:eastAsia="Calibri Light" w:hAnsi="Times New Roman" w:cs="Times New Roman"/>
          <w:b/>
          <w:sz w:val="24"/>
          <w:szCs w:val="24"/>
        </w:rPr>
      </w:pPr>
    </w:p>
    <w:p w14:paraId="60DCC670" w14:textId="77777777" w:rsidR="00974010" w:rsidRDefault="00974010" w:rsidP="006C0BF2">
      <w:pPr>
        <w:spacing w:line="0" w:lineRule="atLeast"/>
        <w:ind w:right="-119"/>
        <w:jc w:val="center"/>
        <w:rPr>
          <w:rFonts w:ascii="Times New Roman" w:eastAsia="Calibri Light" w:hAnsi="Times New Roman" w:cs="Times New Roman"/>
          <w:b/>
          <w:sz w:val="24"/>
          <w:szCs w:val="24"/>
        </w:rPr>
      </w:pPr>
    </w:p>
    <w:p w14:paraId="212894B3" w14:textId="77777777" w:rsidR="00974010" w:rsidRDefault="00974010" w:rsidP="006C0BF2">
      <w:pPr>
        <w:spacing w:line="0" w:lineRule="atLeast"/>
        <w:ind w:right="-119"/>
        <w:jc w:val="center"/>
        <w:rPr>
          <w:rFonts w:ascii="Times New Roman" w:eastAsia="Calibri Light" w:hAnsi="Times New Roman" w:cs="Times New Roman"/>
          <w:b/>
          <w:sz w:val="24"/>
          <w:szCs w:val="24"/>
        </w:rPr>
      </w:pPr>
    </w:p>
    <w:p w14:paraId="4262F2CF" w14:textId="77777777" w:rsidR="00974010" w:rsidRDefault="00974010" w:rsidP="006C0BF2">
      <w:pPr>
        <w:spacing w:line="0" w:lineRule="atLeast"/>
        <w:ind w:right="-119"/>
        <w:jc w:val="center"/>
        <w:rPr>
          <w:rFonts w:ascii="Times New Roman" w:eastAsia="Calibri Light" w:hAnsi="Times New Roman" w:cs="Times New Roman"/>
          <w:b/>
          <w:sz w:val="24"/>
          <w:szCs w:val="24"/>
        </w:rPr>
      </w:pPr>
    </w:p>
    <w:p w14:paraId="371C1A2F" w14:textId="77777777" w:rsidR="00974010" w:rsidRDefault="00974010" w:rsidP="006C0BF2">
      <w:pPr>
        <w:spacing w:line="0" w:lineRule="atLeast"/>
        <w:ind w:right="-119"/>
        <w:jc w:val="center"/>
        <w:rPr>
          <w:rFonts w:ascii="Times New Roman" w:eastAsia="Calibri Light" w:hAnsi="Times New Roman" w:cs="Times New Roman"/>
          <w:b/>
          <w:sz w:val="24"/>
          <w:szCs w:val="24"/>
        </w:rPr>
      </w:pPr>
    </w:p>
    <w:p w14:paraId="50BA92B6" w14:textId="3F52A1A3" w:rsidR="00974010" w:rsidRDefault="00974010" w:rsidP="006C0BF2">
      <w:pPr>
        <w:spacing w:line="0" w:lineRule="atLeast"/>
        <w:ind w:right="-119"/>
        <w:jc w:val="center"/>
        <w:rPr>
          <w:rFonts w:ascii="Times New Roman" w:eastAsia="Calibri Light" w:hAnsi="Times New Roman" w:cs="Times New Roman"/>
          <w:b/>
          <w:sz w:val="24"/>
          <w:szCs w:val="24"/>
        </w:rPr>
      </w:pPr>
    </w:p>
    <w:p w14:paraId="600FC1BB" w14:textId="578802C4" w:rsidR="008D0EB4" w:rsidRDefault="008D0EB4" w:rsidP="006C0BF2">
      <w:pPr>
        <w:spacing w:line="0" w:lineRule="atLeast"/>
        <w:ind w:right="-119"/>
        <w:jc w:val="center"/>
        <w:rPr>
          <w:rFonts w:ascii="Times New Roman" w:eastAsia="Calibri Light" w:hAnsi="Times New Roman" w:cs="Times New Roman"/>
          <w:b/>
          <w:sz w:val="24"/>
          <w:szCs w:val="24"/>
        </w:rPr>
      </w:pPr>
    </w:p>
    <w:p w14:paraId="17DEFF42" w14:textId="60F34996" w:rsidR="008D0EB4" w:rsidRDefault="008D0EB4" w:rsidP="006C0BF2">
      <w:pPr>
        <w:spacing w:line="0" w:lineRule="atLeast"/>
        <w:ind w:right="-119"/>
        <w:jc w:val="center"/>
        <w:rPr>
          <w:rFonts w:ascii="Times New Roman" w:eastAsia="Calibri Light" w:hAnsi="Times New Roman" w:cs="Times New Roman"/>
          <w:b/>
          <w:sz w:val="24"/>
          <w:szCs w:val="24"/>
        </w:rPr>
      </w:pPr>
    </w:p>
    <w:p w14:paraId="705AEBB0" w14:textId="6B10A3DD" w:rsidR="008D0EB4" w:rsidRDefault="008D0EB4" w:rsidP="006C0BF2">
      <w:pPr>
        <w:spacing w:line="0" w:lineRule="atLeast"/>
        <w:ind w:right="-119"/>
        <w:jc w:val="center"/>
        <w:rPr>
          <w:rFonts w:ascii="Times New Roman" w:eastAsia="Calibri Light" w:hAnsi="Times New Roman" w:cs="Times New Roman"/>
          <w:b/>
          <w:sz w:val="24"/>
          <w:szCs w:val="24"/>
        </w:rPr>
      </w:pPr>
    </w:p>
    <w:p w14:paraId="786B48E5" w14:textId="46D883E2" w:rsidR="008D0EB4" w:rsidRDefault="008D0EB4" w:rsidP="006C0BF2">
      <w:pPr>
        <w:spacing w:line="0" w:lineRule="atLeast"/>
        <w:ind w:right="-119"/>
        <w:jc w:val="center"/>
        <w:rPr>
          <w:rFonts w:ascii="Times New Roman" w:eastAsia="Calibri Light" w:hAnsi="Times New Roman" w:cs="Times New Roman"/>
          <w:b/>
          <w:sz w:val="24"/>
          <w:szCs w:val="24"/>
        </w:rPr>
      </w:pPr>
    </w:p>
    <w:p w14:paraId="7B485754" w14:textId="214B36BE" w:rsidR="008D0EB4" w:rsidRDefault="008D0EB4" w:rsidP="006C0BF2">
      <w:pPr>
        <w:spacing w:line="0" w:lineRule="atLeast"/>
        <w:ind w:right="-119"/>
        <w:jc w:val="center"/>
        <w:rPr>
          <w:rFonts w:ascii="Times New Roman" w:eastAsia="Calibri Light" w:hAnsi="Times New Roman" w:cs="Times New Roman"/>
          <w:b/>
          <w:sz w:val="24"/>
          <w:szCs w:val="24"/>
        </w:rPr>
      </w:pPr>
    </w:p>
    <w:p w14:paraId="5D7FC900" w14:textId="0A4EE4C3" w:rsidR="008D0EB4" w:rsidRDefault="008D0EB4" w:rsidP="006C0BF2">
      <w:pPr>
        <w:spacing w:line="0" w:lineRule="atLeast"/>
        <w:ind w:right="-119"/>
        <w:jc w:val="center"/>
        <w:rPr>
          <w:rFonts w:ascii="Times New Roman" w:eastAsia="Calibri Light" w:hAnsi="Times New Roman" w:cs="Times New Roman"/>
          <w:b/>
          <w:sz w:val="24"/>
          <w:szCs w:val="24"/>
        </w:rPr>
      </w:pPr>
    </w:p>
    <w:p w14:paraId="0FAAC590" w14:textId="2569EC0C" w:rsidR="008D0EB4" w:rsidRDefault="008D0EB4" w:rsidP="006C0BF2">
      <w:pPr>
        <w:spacing w:line="0" w:lineRule="atLeast"/>
        <w:ind w:right="-119"/>
        <w:jc w:val="center"/>
        <w:rPr>
          <w:rFonts w:ascii="Times New Roman" w:eastAsia="Calibri Light" w:hAnsi="Times New Roman" w:cs="Times New Roman"/>
          <w:b/>
          <w:sz w:val="24"/>
          <w:szCs w:val="24"/>
        </w:rPr>
      </w:pPr>
    </w:p>
    <w:p w14:paraId="6B914DD1" w14:textId="77777777" w:rsidR="008D0EB4" w:rsidRDefault="008D0EB4" w:rsidP="006C0BF2">
      <w:pPr>
        <w:spacing w:line="0" w:lineRule="atLeast"/>
        <w:ind w:right="-119"/>
        <w:jc w:val="center"/>
        <w:rPr>
          <w:rFonts w:ascii="Times New Roman" w:eastAsia="Calibri Light" w:hAnsi="Times New Roman" w:cs="Times New Roman"/>
          <w:b/>
          <w:sz w:val="24"/>
          <w:szCs w:val="24"/>
        </w:rPr>
      </w:pPr>
    </w:p>
    <w:p w14:paraId="7DDE9411" w14:textId="77777777" w:rsidR="00974010" w:rsidRDefault="00974010" w:rsidP="006C0BF2">
      <w:pPr>
        <w:spacing w:line="0" w:lineRule="atLeast"/>
        <w:ind w:right="-119"/>
        <w:jc w:val="center"/>
        <w:rPr>
          <w:rFonts w:ascii="Times New Roman" w:eastAsia="Calibri Light" w:hAnsi="Times New Roman" w:cs="Times New Roman"/>
          <w:b/>
          <w:sz w:val="24"/>
          <w:szCs w:val="24"/>
        </w:rPr>
      </w:pPr>
    </w:p>
    <w:p w14:paraId="4FF17D9B" w14:textId="77777777" w:rsidR="00974010" w:rsidRDefault="00974010" w:rsidP="006C0BF2">
      <w:pPr>
        <w:spacing w:line="0" w:lineRule="atLeast"/>
        <w:ind w:right="-119"/>
        <w:jc w:val="center"/>
        <w:rPr>
          <w:rFonts w:ascii="Times New Roman" w:eastAsia="Calibri Light" w:hAnsi="Times New Roman" w:cs="Times New Roman"/>
          <w:b/>
          <w:sz w:val="24"/>
          <w:szCs w:val="24"/>
        </w:rPr>
      </w:pPr>
    </w:p>
    <w:p w14:paraId="26B5E230" w14:textId="77777777" w:rsidR="00974010" w:rsidRDefault="00974010" w:rsidP="006C0BF2">
      <w:pPr>
        <w:spacing w:line="0" w:lineRule="atLeast"/>
        <w:ind w:right="-119"/>
        <w:jc w:val="center"/>
        <w:rPr>
          <w:rFonts w:ascii="Times New Roman" w:eastAsia="Calibri Light" w:hAnsi="Times New Roman" w:cs="Times New Roman"/>
          <w:b/>
          <w:sz w:val="24"/>
          <w:szCs w:val="24"/>
        </w:rPr>
      </w:pPr>
    </w:p>
    <w:p w14:paraId="47737FCB" w14:textId="77777777" w:rsidR="00974010" w:rsidRDefault="00974010" w:rsidP="0019395E">
      <w:pPr>
        <w:spacing w:line="0" w:lineRule="atLeast"/>
        <w:ind w:right="-119"/>
        <w:rPr>
          <w:rFonts w:ascii="Times New Roman" w:eastAsia="Calibri Light" w:hAnsi="Times New Roman" w:cs="Times New Roman"/>
          <w:b/>
          <w:sz w:val="24"/>
          <w:szCs w:val="24"/>
        </w:rPr>
      </w:pPr>
    </w:p>
    <w:p w14:paraId="4104083A" w14:textId="2ABA4846" w:rsidR="006C0BF2" w:rsidRPr="00FF2C7B" w:rsidRDefault="006C0BF2" w:rsidP="006C0BF2">
      <w:pPr>
        <w:spacing w:line="0" w:lineRule="atLeast"/>
        <w:ind w:right="-119"/>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lastRenderedPageBreak/>
        <w:t>Rozdział III</w:t>
      </w:r>
    </w:p>
    <w:p w14:paraId="52BC73BC" w14:textId="77777777" w:rsidR="006C0BF2" w:rsidRPr="00FF2C7B" w:rsidRDefault="006C0BF2" w:rsidP="006C0BF2">
      <w:pPr>
        <w:spacing w:line="165" w:lineRule="exact"/>
        <w:rPr>
          <w:rFonts w:ascii="Times New Roman" w:eastAsia="Times New Roman" w:hAnsi="Times New Roman" w:cs="Times New Roman"/>
          <w:sz w:val="24"/>
          <w:szCs w:val="24"/>
        </w:rPr>
      </w:pPr>
    </w:p>
    <w:p w14:paraId="22B0C4E5" w14:textId="77777777" w:rsidR="006C0BF2" w:rsidRPr="00FF2C7B" w:rsidRDefault="006C0BF2" w:rsidP="006C0BF2">
      <w:pPr>
        <w:spacing w:line="0" w:lineRule="atLeast"/>
        <w:ind w:right="-119"/>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Ogólne zasady udzielania zamówień publicznych</w:t>
      </w:r>
    </w:p>
    <w:p w14:paraId="73F3F461" w14:textId="77777777" w:rsidR="006C0BF2" w:rsidRPr="00FF2C7B" w:rsidRDefault="006C0BF2" w:rsidP="006C0BF2">
      <w:pPr>
        <w:spacing w:line="200" w:lineRule="exact"/>
        <w:rPr>
          <w:rFonts w:ascii="Times New Roman" w:eastAsia="Times New Roman" w:hAnsi="Times New Roman" w:cs="Times New Roman"/>
          <w:sz w:val="24"/>
          <w:szCs w:val="24"/>
        </w:rPr>
      </w:pPr>
    </w:p>
    <w:p w14:paraId="70F31F0D" w14:textId="77777777" w:rsidR="006C0BF2" w:rsidRPr="00FF2C7B" w:rsidRDefault="006C0BF2" w:rsidP="006C0BF2">
      <w:pPr>
        <w:spacing w:line="221" w:lineRule="exact"/>
        <w:rPr>
          <w:rFonts w:ascii="Times New Roman" w:eastAsia="Times New Roman" w:hAnsi="Times New Roman" w:cs="Times New Roman"/>
          <w:sz w:val="24"/>
          <w:szCs w:val="24"/>
        </w:rPr>
      </w:pPr>
    </w:p>
    <w:p w14:paraId="261F3769" w14:textId="5E736AB0" w:rsidR="00974010" w:rsidRPr="004903A6" w:rsidRDefault="006C0BF2" w:rsidP="004903A6">
      <w:pPr>
        <w:numPr>
          <w:ilvl w:val="2"/>
          <w:numId w:val="4"/>
        </w:numPr>
        <w:tabs>
          <w:tab w:val="left" w:pos="4760"/>
        </w:tabs>
        <w:spacing w:line="0" w:lineRule="atLeast"/>
        <w:ind w:left="4760" w:hanging="176"/>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3</w:t>
      </w:r>
    </w:p>
    <w:p w14:paraId="53CDE160" w14:textId="0CD0D688" w:rsidR="00974010" w:rsidRPr="00974010" w:rsidRDefault="00974010" w:rsidP="00974010">
      <w:pPr>
        <w:spacing w:before="120" w:after="120"/>
        <w:ind w:left="567" w:hanging="567"/>
        <w:jc w:val="both"/>
        <w:rPr>
          <w:rFonts w:ascii="Times New Roman" w:eastAsia="Calibri Light" w:hAnsi="Times New Roman" w:cs="Times New Roman"/>
          <w:sz w:val="24"/>
          <w:szCs w:val="24"/>
        </w:rPr>
      </w:pPr>
      <w:r w:rsidRPr="00974010">
        <w:rPr>
          <w:rFonts w:ascii="Times New Roman" w:eastAsia="Calibri Light" w:hAnsi="Times New Roman" w:cs="Times New Roman"/>
          <w:sz w:val="24"/>
          <w:szCs w:val="24"/>
        </w:rPr>
        <w:t>1.</w:t>
      </w:r>
      <w:r w:rsidRPr="00974010">
        <w:rPr>
          <w:rFonts w:ascii="Times New Roman" w:eastAsia="Calibri Light" w:hAnsi="Times New Roman" w:cs="Times New Roman"/>
          <w:sz w:val="24"/>
          <w:szCs w:val="24"/>
        </w:rPr>
        <w:tab/>
        <w:t>Prowadzenie postępowań w sprawach zamówień publicznych na rzecz placówek oświatowych Gminy Michałowice należy do właściwości Centrum Usług Wspólnych Gminy Michałowice</w:t>
      </w:r>
      <w:r w:rsidR="004903A6">
        <w:rPr>
          <w:rFonts w:ascii="Times New Roman" w:eastAsia="Calibri Light" w:hAnsi="Times New Roman" w:cs="Times New Roman"/>
          <w:sz w:val="24"/>
          <w:szCs w:val="24"/>
        </w:rPr>
        <w:t>,</w:t>
      </w:r>
      <w:r w:rsidRPr="00974010">
        <w:rPr>
          <w:rFonts w:ascii="Times New Roman" w:eastAsia="Calibri Light" w:hAnsi="Times New Roman" w:cs="Times New Roman"/>
          <w:sz w:val="24"/>
          <w:szCs w:val="24"/>
        </w:rPr>
        <w:t xml:space="preserve"> z zastrzeżeniem wyjątków wynikających z postanowień nin. Regulaminu.</w:t>
      </w:r>
    </w:p>
    <w:p w14:paraId="344616F0" w14:textId="77F135DA" w:rsidR="00974010" w:rsidRDefault="00974010" w:rsidP="00974010">
      <w:pPr>
        <w:spacing w:before="120" w:after="120"/>
        <w:ind w:left="567" w:hanging="567"/>
        <w:jc w:val="both"/>
        <w:rPr>
          <w:rFonts w:ascii="Times New Roman" w:eastAsia="Calibri Light" w:hAnsi="Times New Roman" w:cs="Times New Roman"/>
          <w:sz w:val="24"/>
          <w:szCs w:val="24"/>
        </w:rPr>
      </w:pPr>
      <w:r w:rsidRPr="00974010">
        <w:rPr>
          <w:rFonts w:ascii="Times New Roman" w:eastAsia="Calibri Light" w:hAnsi="Times New Roman" w:cs="Times New Roman"/>
          <w:sz w:val="24"/>
          <w:szCs w:val="24"/>
        </w:rPr>
        <w:t>2.</w:t>
      </w:r>
      <w:r w:rsidRPr="00974010">
        <w:rPr>
          <w:rFonts w:ascii="Times New Roman" w:eastAsia="Calibri Light" w:hAnsi="Times New Roman" w:cs="Times New Roman"/>
          <w:sz w:val="24"/>
          <w:szCs w:val="24"/>
        </w:rPr>
        <w:tab/>
        <w:t xml:space="preserve">Centrum Usług Wspólnych Gminy Michałowice przysługuje status Zamawiającego stosownie do postanowień art. 37 </w:t>
      </w:r>
      <w:r w:rsidR="004903A6">
        <w:rPr>
          <w:rFonts w:ascii="Times New Roman" w:eastAsia="Calibri Light" w:hAnsi="Times New Roman" w:cs="Times New Roman"/>
          <w:sz w:val="24"/>
          <w:szCs w:val="24"/>
        </w:rPr>
        <w:t xml:space="preserve">ustawy </w:t>
      </w:r>
      <w:proofErr w:type="spellStart"/>
      <w:r w:rsidR="004903A6">
        <w:rPr>
          <w:rFonts w:ascii="Times New Roman" w:eastAsia="Calibri Light" w:hAnsi="Times New Roman" w:cs="Times New Roman"/>
          <w:sz w:val="24"/>
          <w:szCs w:val="24"/>
        </w:rPr>
        <w:t>Pzp</w:t>
      </w:r>
      <w:proofErr w:type="spellEnd"/>
      <w:r w:rsidRPr="00974010">
        <w:rPr>
          <w:rFonts w:ascii="Times New Roman" w:eastAsia="Calibri Light" w:hAnsi="Times New Roman" w:cs="Times New Roman"/>
          <w:sz w:val="24"/>
          <w:szCs w:val="24"/>
        </w:rPr>
        <w:t xml:space="preserve"> oraz Statutu Centrum Usług Wspólnych Gminy Michałowice, stanowiącego załącznik do uchwały nr XVII/198/2016  Rady Gminy Michałowice z dnia 17 października 2016 r. w sprawie utworzenia Centrum Usług Wspólnych Gminy Michałowice oraz nadania mu statutu (Dz. Urz. Województwa Mazowieckiego z 2016 r. poz. 10834).</w:t>
      </w:r>
    </w:p>
    <w:p w14:paraId="3B9D89A3" w14:textId="3348E51A" w:rsidR="006C0BF2" w:rsidRPr="00FF2C7B" w:rsidRDefault="00974010" w:rsidP="00974010">
      <w:pPr>
        <w:spacing w:before="120" w:after="120"/>
        <w:ind w:left="567" w:hanging="567"/>
        <w:jc w:val="both"/>
        <w:rPr>
          <w:rFonts w:ascii="Times New Roman" w:eastAsia="Calibri Light" w:hAnsi="Times New Roman" w:cs="Times New Roman"/>
          <w:sz w:val="24"/>
          <w:szCs w:val="24"/>
        </w:rPr>
      </w:pPr>
      <w:r>
        <w:rPr>
          <w:rFonts w:ascii="Times New Roman" w:eastAsia="Calibri Light" w:hAnsi="Times New Roman" w:cs="Times New Roman"/>
          <w:sz w:val="24"/>
          <w:szCs w:val="24"/>
        </w:rPr>
        <w:t xml:space="preserve">3.   </w:t>
      </w:r>
      <w:r w:rsidR="006C0BF2" w:rsidRPr="00FF2C7B">
        <w:rPr>
          <w:rFonts w:ascii="Times New Roman" w:eastAsia="Calibri Light" w:hAnsi="Times New Roman" w:cs="Times New Roman"/>
          <w:sz w:val="24"/>
          <w:szCs w:val="24"/>
        </w:rPr>
        <w:t>Sposób udzielania zamówień publicznych uzależniony jest od wartości przedmiotu zamówienia i dzieli się na:</w:t>
      </w:r>
    </w:p>
    <w:p w14:paraId="25B6125A" w14:textId="77777777" w:rsidR="006C0BF2" w:rsidRPr="00FF2C7B" w:rsidRDefault="006C0BF2" w:rsidP="006C0BF2">
      <w:pPr>
        <w:spacing w:line="167" w:lineRule="exact"/>
        <w:rPr>
          <w:rFonts w:ascii="Times New Roman" w:eastAsia="Calibri Light" w:hAnsi="Times New Roman" w:cs="Times New Roman"/>
          <w:b/>
          <w:sz w:val="24"/>
          <w:szCs w:val="24"/>
        </w:rPr>
      </w:pPr>
    </w:p>
    <w:p w14:paraId="54EABBE5" w14:textId="77777777" w:rsidR="006C0BF2" w:rsidRPr="00FF2C7B" w:rsidRDefault="006C0BF2">
      <w:pPr>
        <w:numPr>
          <w:ilvl w:val="1"/>
          <w:numId w:val="4"/>
        </w:numPr>
        <w:spacing w:line="0" w:lineRule="atLeast"/>
        <w:ind w:left="1134"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dostawy, usługi i roboty budowlane, których wartość szacunkowa nie przekracza</w:t>
      </w:r>
    </w:p>
    <w:p w14:paraId="4C3718AE" w14:textId="77777777" w:rsidR="006C0BF2" w:rsidRPr="00FF2C7B" w:rsidRDefault="006C0BF2" w:rsidP="00923F79">
      <w:pPr>
        <w:spacing w:line="45" w:lineRule="exact"/>
        <w:ind w:left="1134" w:hanging="567"/>
        <w:rPr>
          <w:rFonts w:ascii="Times New Roman" w:eastAsia="Calibri Light" w:hAnsi="Times New Roman" w:cs="Times New Roman"/>
          <w:sz w:val="24"/>
          <w:szCs w:val="24"/>
        </w:rPr>
      </w:pPr>
    </w:p>
    <w:p w14:paraId="78BAB8E7" w14:textId="53C5650D" w:rsidR="006C0BF2" w:rsidRPr="00FF2C7B" w:rsidRDefault="006C0BF2" w:rsidP="00923F79">
      <w:pPr>
        <w:spacing w:line="0" w:lineRule="atLeast"/>
        <w:ind w:left="1134"/>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130 000,00 złotych</w:t>
      </w:r>
      <w:r w:rsidR="007821E0">
        <w:rPr>
          <w:rFonts w:ascii="Times New Roman" w:eastAsia="Calibri Light" w:hAnsi="Times New Roman" w:cs="Times New Roman"/>
          <w:b/>
          <w:sz w:val="24"/>
          <w:szCs w:val="24"/>
        </w:rPr>
        <w:t xml:space="preserve"> netto</w:t>
      </w:r>
      <w:r w:rsidRPr="00FF2C7B">
        <w:rPr>
          <w:rFonts w:ascii="Times New Roman" w:eastAsia="Calibri Light" w:hAnsi="Times New Roman" w:cs="Times New Roman"/>
          <w:b/>
          <w:sz w:val="24"/>
          <w:szCs w:val="24"/>
        </w:rPr>
        <w:t>;</w:t>
      </w:r>
    </w:p>
    <w:p w14:paraId="2E547320" w14:textId="77777777" w:rsidR="006C0BF2" w:rsidRPr="00FF2C7B" w:rsidRDefault="006C0BF2" w:rsidP="00923F79">
      <w:pPr>
        <w:spacing w:line="213" w:lineRule="exact"/>
        <w:ind w:left="1134" w:hanging="567"/>
        <w:rPr>
          <w:rFonts w:ascii="Times New Roman" w:eastAsia="Calibri Light" w:hAnsi="Times New Roman" w:cs="Times New Roman"/>
          <w:sz w:val="24"/>
          <w:szCs w:val="24"/>
        </w:rPr>
      </w:pPr>
    </w:p>
    <w:p w14:paraId="78D15A2E" w14:textId="652B0C99" w:rsidR="006C0BF2" w:rsidRPr="00FF2C7B" w:rsidRDefault="006C0BF2">
      <w:pPr>
        <w:numPr>
          <w:ilvl w:val="1"/>
          <w:numId w:val="4"/>
        </w:numPr>
        <w:spacing w:line="237" w:lineRule="auto"/>
        <w:ind w:left="1134"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 xml:space="preserve">dostawy, usługi i roboty budowlane, których wartość szacunkowa jest równa lub przekracza </w:t>
      </w:r>
      <w:r w:rsidRPr="00FF2C7B">
        <w:rPr>
          <w:rFonts w:ascii="Times New Roman" w:eastAsia="Calibri Light" w:hAnsi="Times New Roman" w:cs="Times New Roman"/>
          <w:b/>
          <w:sz w:val="24"/>
          <w:szCs w:val="24"/>
        </w:rPr>
        <w:t>130 000,00 złotych</w:t>
      </w:r>
      <w:r w:rsidR="007821E0">
        <w:rPr>
          <w:rFonts w:ascii="Times New Roman" w:eastAsia="Calibri Light" w:hAnsi="Times New Roman" w:cs="Times New Roman"/>
          <w:b/>
          <w:sz w:val="24"/>
          <w:szCs w:val="24"/>
        </w:rPr>
        <w:t xml:space="preserve"> netto</w:t>
      </w:r>
      <w:r w:rsidRPr="00FF2C7B">
        <w:rPr>
          <w:rFonts w:ascii="Times New Roman" w:eastAsia="Calibri Light" w:hAnsi="Times New Roman" w:cs="Times New Roman"/>
          <w:b/>
          <w:sz w:val="24"/>
          <w:szCs w:val="24"/>
        </w:rPr>
        <w:t>;</w:t>
      </w:r>
    </w:p>
    <w:p w14:paraId="127D8276" w14:textId="77777777" w:rsidR="006C0BF2" w:rsidRPr="00FF2C7B" w:rsidRDefault="006C0BF2" w:rsidP="00974010">
      <w:pPr>
        <w:spacing w:line="216" w:lineRule="exact"/>
        <w:ind w:left="567" w:hanging="567"/>
        <w:rPr>
          <w:rFonts w:ascii="Times New Roman" w:eastAsia="Times New Roman" w:hAnsi="Times New Roman" w:cs="Times New Roman"/>
          <w:sz w:val="24"/>
          <w:szCs w:val="24"/>
        </w:rPr>
      </w:pPr>
    </w:p>
    <w:p w14:paraId="7402A422" w14:textId="034D60B3" w:rsidR="006C0BF2" w:rsidRPr="00974010" w:rsidRDefault="006C0BF2" w:rsidP="00974010">
      <w:pPr>
        <w:pStyle w:val="Akapitzlist"/>
        <w:numPr>
          <w:ilvl w:val="0"/>
          <w:numId w:val="1"/>
        </w:numPr>
        <w:spacing w:line="236" w:lineRule="auto"/>
        <w:ind w:left="567" w:hanging="567"/>
        <w:jc w:val="both"/>
        <w:rPr>
          <w:rFonts w:ascii="Times New Roman" w:eastAsia="Calibri Light" w:hAnsi="Times New Roman" w:cs="Times New Roman"/>
          <w:sz w:val="24"/>
          <w:szCs w:val="24"/>
        </w:rPr>
      </w:pPr>
      <w:r w:rsidRPr="00974010">
        <w:rPr>
          <w:rFonts w:ascii="Times New Roman" w:eastAsia="Calibri Light" w:hAnsi="Times New Roman" w:cs="Times New Roman"/>
          <w:sz w:val="24"/>
          <w:szCs w:val="24"/>
        </w:rPr>
        <w:t>Nie wolno, w celu uniknięcia stosowania przepisów ustawy, dzielić zamówienia na części lub zaniżać jego wartości.</w:t>
      </w:r>
    </w:p>
    <w:p w14:paraId="245FA031" w14:textId="77777777" w:rsidR="006C0BF2" w:rsidRPr="00FF2C7B" w:rsidRDefault="006C0BF2" w:rsidP="00651F84">
      <w:pPr>
        <w:spacing w:line="165" w:lineRule="exact"/>
        <w:jc w:val="both"/>
        <w:rPr>
          <w:rFonts w:ascii="Times New Roman" w:eastAsia="Calibri Light" w:hAnsi="Times New Roman" w:cs="Times New Roman"/>
          <w:sz w:val="24"/>
          <w:szCs w:val="24"/>
        </w:rPr>
      </w:pPr>
    </w:p>
    <w:p w14:paraId="3A8B2139" w14:textId="0E92EBA1" w:rsidR="006C0BF2" w:rsidRPr="00E15765" w:rsidRDefault="006C0BF2" w:rsidP="00974010">
      <w:pPr>
        <w:numPr>
          <w:ilvl w:val="0"/>
          <w:numId w:val="1"/>
        </w:numPr>
        <w:spacing w:line="0" w:lineRule="atLeast"/>
        <w:ind w:left="567" w:hanging="567"/>
        <w:jc w:val="both"/>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Warunkiem wszczęcia postępowania o zamówienie publiczne jest posiadanie odpowiednich</w:t>
      </w:r>
      <w:r w:rsidR="008754D7">
        <w:rPr>
          <w:rFonts w:ascii="Times New Roman" w:eastAsia="Calibri Light" w:hAnsi="Times New Roman" w:cs="Times New Roman"/>
          <w:sz w:val="24"/>
          <w:szCs w:val="24"/>
        </w:rPr>
        <w:t xml:space="preserve"> </w:t>
      </w:r>
      <w:r w:rsidRPr="008754D7">
        <w:rPr>
          <w:rFonts w:ascii="Times New Roman" w:eastAsia="Calibri Light" w:hAnsi="Times New Roman" w:cs="Times New Roman"/>
          <w:sz w:val="24"/>
          <w:szCs w:val="24"/>
        </w:rPr>
        <w:t xml:space="preserve">środków finansowych przeznaczonych na realizację przedmiotu zamówienia, a ujętych </w:t>
      </w:r>
      <w:r w:rsidR="005D7AAB">
        <w:rPr>
          <w:rFonts w:ascii="Times New Roman" w:eastAsia="Calibri Light" w:hAnsi="Times New Roman" w:cs="Times New Roman"/>
          <w:sz w:val="24"/>
          <w:szCs w:val="24"/>
        </w:rPr>
        <w:t xml:space="preserve">w Planie rzeczowo-finansowym </w:t>
      </w:r>
      <w:r w:rsidR="00315059">
        <w:rPr>
          <w:rFonts w:ascii="Times New Roman" w:eastAsia="Calibri Light" w:hAnsi="Times New Roman" w:cs="Times New Roman"/>
          <w:sz w:val="24"/>
          <w:szCs w:val="24"/>
        </w:rPr>
        <w:t>placówki oświatowej lub CUW</w:t>
      </w:r>
      <w:r w:rsidRPr="008754D7">
        <w:rPr>
          <w:rFonts w:ascii="Times New Roman" w:eastAsia="Calibri Light" w:hAnsi="Times New Roman" w:cs="Times New Roman"/>
          <w:sz w:val="24"/>
          <w:szCs w:val="24"/>
        </w:rPr>
        <w:t xml:space="preserve">. Wydatkowanie środków następuje na podstawie i do wysokości środków finansowych określonych w </w:t>
      </w:r>
      <w:r w:rsidR="004903A6">
        <w:rPr>
          <w:rFonts w:ascii="Times New Roman" w:eastAsia="Calibri Light" w:hAnsi="Times New Roman" w:cs="Times New Roman"/>
          <w:sz w:val="24"/>
          <w:szCs w:val="24"/>
        </w:rPr>
        <w:t>p</w:t>
      </w:r>
      <w:r w:rsidR="005D7AAB">
        <w:rPr>
          <w:rFonts w:ascii="Times New Roman" w:eastAsia="Calibri Light" w:hAnsi="Times New Roman" w:cs="Times New Roman"/>
          <w:sz w:val="24"/>
          <w:szCs w:val="24"/>
        </w:rPr>
        <w:t xml:space="preserve">lanie rzeczowo-finansowym </w:t>
      </w:r>
      <w:r w:rsidRPr="008754D7">
        <w:rPr>
          <w:rFonts w:ascii="Times New Roman" w:eastAsia="Calibri Light" w:hAnsi="Times New Roman" w:cs="Times New Roman"/>
          <w:sz w:val="24"/>
          <w:szCs w:val="24"/>
        </w:rPr>
        <w:t>na dany rok budżetowy oraz na podstawie planu zamówień publicznych</w:t>
      </w:r>
      <w:r w:rsidR="005D7AAB">
        <w:rPr>
          <w:rFonts w:ascii="Times New Roman" w:eastAsia="Calibri Light" w:hAnsi="Times New Roman" w:cs="Times New Roman"/>
          <w:sz w:val="24"/>
          <w:szCs w:val="24"/>
        </w:rPr>
        <w:t>, a w przypadku zamówień finansowanych ze środków unijnych</w:t>
      </w:r>
      <w:r w:rsidR="009A60C1">
        <w:rPr>
          <w:rFonts w:ascii="Times New Roman" w:eastAsia="Calibri Light" w:hAnsi="Times New Roman" w:cs="Times New Roman"/>
          <w:sz w:val="24"/>
          <w:szCs w:val="24"/>
        </w:rPr>
        <w:t xml:space="preserve"> lub innych środków zewnętrznych</w:t>
      </w:r>
      <w:r w:rsidR="005D7AAB">
        <w:rPr>
          <w:rFonts w:ascii="Times New Roman" w:eastAsia="Calibri Light" w:hAnsi="Times New Roman" w:cs="Times New Roman"/>
          <w:sz w:val="24"/>
          <w:szCs w:val="24"/>
        </w:rPr>
        <w:t xml:space="preserve">, zgodnie z wytycznymi dla </w:t>
      </w:r>
      <w:r w:rsidR="009A60C1">
        <w:rPr>
          <w:rFonts w:ascii="Times New Roman" w:eastAsia="Calibri Light" w:hAnsi="Times New Roman" w:cs="Times New Roman"/>
          <w:sz w:val="24"/>
          <w:szCs w:val="24"/>
        </w:rPr>
        <w:t>danego źródła finansowania</w:t>
      </w:r>
      <w:r w:rsidR="005D7AAB">
        <w:rPr>
          <w:rFonts w:ascii="Times New Roman" w:eastAsia="Calibri Light" w:hAnsi="Times New Roman" w:cs="Times New Roman"/>
          <w:sz w:val="24"/>
          <w:szCs w:val="24"/>
        </w:rPr>
        <w:t>.</w:t>
      </w:r>
    </w:p>
    <w:p w14:paraId="06866B84" w14:textId="0DD4B4BF" w:rsidR="006C0BF2" w:rsidRDefault="006C0BF2">
      <w:pPr>
        <w:numPr>
          <w:ilvl w:val="0"/>
          <w:numId w:val="6"/>
        </w:numPr>
        <w:spacing w:before="120" w:after="120"/>
        <w:ind w:left="567" w:hanging="567"/>
        <w:jc w:val="both"/>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 xml:space="preserve">Potwierdzeniem posiadania (zabezpieczenia) środków na realizację zamówienia jest podpisany przez </w:t>
      </w:r>
      <w:r w:rsidR="005D7AAB">
        <w:rPr>
          <w:rFonts w:ascii="Times New Roman" w:eastAsia="Calibri Light" w:hAnsi="Times New Roman" w:cs="Times New Roman"/>
          <w:sz w:val="24"/>
          <w:szCs w:val="24"/>
        </w:rPr>
        <w:t>G</w:t>
      </w:r>
      <w:r w:rsidRPr="00FF2C7B">
        <w:rPr>
          <w:rFonts w:ascii="Times New Roman" w:eastAsia="Calibri Light" w:hAnsi="Times New Roman" w:cs="Times New Roman"/>
          <w:sz w:val="24"/>
          <w:szCs w:val="24"/>
        </w:rPr>
        <w:t xml:space="preserve">łównego </w:t>
      </w:r>
      <w:r w:rsidR="005D7AAB">
        <w:rPr>
          <w:rFonts w:ascii="Times New Roman" w:eastAsia="Calibri Light" w:hAnsi="Times New Roman" w:cs="Times New Roman"/>
          <w:sz w:val="24"/>
          <w:szCs w:val="24"/>
        </w:rPr>
        <w:t>K</w:t>
      </w:r>
      <w:r w:rsidRPr="00FF2C7B">
        <w:rPr>
          <w:rFonts w:ascii="Times New Roman" w:eastAsia="Calibri Light" w:hAnsi="Times New Roman" w:cs="Times New Roman"/>
          <w:sz w:val="24"/>
          <w:szCs w:val="24"/>
        </w:rPr>
        <w:t>sięgowego wniosek w sprawie wszczęcia postępowania o udzielenie zamówienia publicznego.</w:t>
      </w:r>
    </w:p>
    <w:p w14:paraId="2158B84A" w14:textId="77777777" w:rsidR="003475FD" w:rsidRDefault="003475FD">
      <w:pPr>
        <w:numPr>
          <w:ilvl w:val="0"/>
          <w:numId w:val="6"/>
        </w:numPr>
        <w:spacing w:before="120" w:after="120"/>
        <w:ind w:left="567" w:hanging="567"/>
        <w:jc w:val="both"/>
        <w:rPr>
          <w:rFonts w:ascii="Times New Roman" w:eastAsia="Calibri Light" w:hAnsi="Times New Roman" w:cs="Times New Roman"/>
          <w:sz w:val="24"/>
          <w:szCs w:val="24"/>
        </w:rPr>
      </w:pPr>
      <w:r w:rsidRPr="003475FD">
        <w:rPr>
          <w:rFonts w:ascii="Times New Roman" w:eastAsia="Calibri Light" w:hAnsi="Times New Roman" w:cs="Times New Roman"/>
          <w:sz w:val="24"/>
          <w:szCs w:val="24"/>
        </w:rPr>
        <w:t xml:space="preserve">Wydatkowanie środków powinno być dokonywane z zachowaniem zasad: </w:t>
      </w:r>
    </w:p>
    <w:p w14:paraId="70709FC3" w14:textId="0A0833BC" w:rsidR="003475FD" w:rsidRDefault="003475FD" w:rsidP="005D7AAB">
      <w:pPr>
        <w:spacing w:before="120" w:after="120"/>
        <w:ind w:left="1134" w:hanging="567"/>
        <w:jc w:val="both"/>
        <w:rPr>
          <w:rFonts w:ascii="Times New Roman" w:eastAsia="Calibri Light" w:hAnsi="Times New Roman" w:cs="Times New Roman"/>
          <w:sz w:val="24"/>
          <w:szCs w:val="24"/>
        </w:rPr>
      </w:pPr>
      <w:r w:rsidRPr="003475FD">
        <w:rPr>
          <w:rFonts w:ascii="Times New Roman" w:eastAsia="Calibri Light" w:hAnsi="Times New Roman" w:cs="Times New Roman"/>
          <w:sz w:val="24"/>
          <w:szCs w:val="24"/>
        </w:rPr>
        <w:t xml:space="preserve">1) </w:t>
      </w:r>
      <w:r w:rsidR="005D7AAB">
        <w:rPr>
          <w:rFonts w:ascii="Times New Roman" w:eastAsia="Calibri Light" w:hAnsi="Times New Roman" w:cs="Times New Roman"/>
          <w:sz w:val="24"/>
          <w:szCs w:val="24"/>
        </w:rPr>
        <w:tab/>
      </w:r>
      <w:r>
        <w:rPr>
          <w:rFonts w:ascii="Times New Roman" w:eastAsia="Calibri Light" w:hAnsi="Times New Roman" w:cs="Times New Roman"/>
          <w:sz w:val="24"/>
          <w:szCs w:val="24"/>
        </w:rPr>
        <w:t>u</w:t>
      </w:r>
      <w:r w:rsidRPr="003475FD">
        <w:rPr>
          <w:rFonts w:ascii="Times New Roman" w:eastAsia="Calibri Light" w:hAnsi="Times New Roman" w:cs="Times New Roman"/>
          <w:sz w:val="24"/>
          <w:szCs w:val="24"/>
        </w:rPr>
        <w:t xml:space="preserve">czciwej konkurencji, równego traktowania wykonawców, przejrzystości postępowania oraz proporcjonalności wymagań, </w:t>
      </w:r>
    </w:p>
    <w:p w14:paraId="68C4B437" w14:textId="2769344D" w:rsidR="003475FD" w:rsidRDefault="003475FD" w:rsidP="005D7AAB">
      <w:pPr>
        <w:spacing w:before="120" w:after="120"/>
        <w:ind w:left="1134" w:hanging="567"/>
        <w:jc w:val="both"/>
        <w:rPr>
          <w:rFonts w:ascii="Times New Roman" w:eastAsia="Calibri Light" w:hAnsi="Times New Roman" w:cs="Times New Roman"/>
          <w:sz w:val="24"/>
          <w:szCs w:val="24"/>
        </w:rPr>
      </w:pPr>
      <w:r w:rsidRPr="003475FD">
        <w:rPr>
          <w:rFonts w:ascii="Times New Roman" w:eastAsia="Calibri Light" w:hAnsi="Times New Roman" w:cs="Times New Roman"/>
          <w:sz w:val="24"/>
          <w:szCs w:val="24"/>
        </w:rPr>
        <w:t xml:space="preserve">2) </w:t>
      </w:r>
      <w:r w:rsidR="005D7AAB">
        <w:rPr>
          <w:rFonts w:ascii="Times New Roman" w:eastAsia="Calibri Light" w:hAnsi="Times New Roman" w:cs="Times New Roman"/>
          <w:sz w:val="24"/>
          <w:szCs w:val="24"/>
        </w:rPr>
        <w:tab/>
      </w:r>
      <w:r>
        <w:rPr>
          <w:rFonts w:ascii="Times New Roman" w:eastAsia="Calibri Light" w:hAnsi="Times New Roman" w:cs="Times New Roman"/>
          <w:sz w:val="24"/>
          <w:szCs w:val="24"/>
        </w:rPr>
        <w:t>d</w:t>
      </w:r>
      <w:r w:rsidRPr="003475FD">
        <w:rPr>
          <w:rFonts w:ascii="Times New Roman" w:eastAsia="Calibri Light" w:hAnsi="Times New Roman" w:cs="Times New Roman"/>
          <w:sz w:val="24"/>
          <w:szCs w:val="24"/>
        </w:rPr>
        <w:t xml:space="preserve">okonywania wydatków w sposób gospodarny, celowy, oszczędny, rzetelny z zachowaniem zasady uzyskiwania najlepszych efektów z danych nakładów oraz przy optymalnym doborze metod i środków służących osiągnięciu założonych celów. </w:t>
      </w:r>
    </w:p>
    <w:p w14:paraId="027CBC91" w14:textId="6E2CB1A9" w:rsidR="003475FD" w:rsidRDefault="003475FD" w:rsidP="009032D4">
      <w:pPr>
        <w:spacing w:before="120" w:after="120" w:line="254" w:lineRule="auto"/>
        <w:ind w:left="567" w:hanging="567"/>
        <w:jc w:val="both"/>
        <w:rPr>
          <w:rFonts w:ascii="Times New Roman" w:eastAsia="Calibri Light" w:hAnsi="Times New Roman" w:cs="Times New Roman"/>
          <w:sz w:val="24"/>
          <w:szCs w:val="24"/>
        </w:rPr>
      </w:pPr>
      <w:r>
        <w:rPr>
          <w:rFonts w:ascii="Times New Roman" w:eastAsia="Calibri Light" w:hAnsi="Times New Roman" w:cs="Times New Roman"/>
          <w:sz w:val="24"/>
          <w:szCs w:val="24"/>
        </w:rPr>
        <w:t>6</w:t>
      </w:r>
      <w:r w:rsidRPr="003475FD">
        <w:rPr>
          <w:rFonts w:ascii="Times New Roman" w:eastAsia="Calibri Light" w:hAnsi="Times New Roman" w:cs="Times New Roman"/>
          <w:sz w:val="24"/>
          <w:szCs w:val="24"/>
        </w:rPr>
        <w:t xml:space="preserve">. </w:t>
      </w:r>
      <w:r>
        <w:rPr>
          <w:rFonts w:ascii="Times New Roman" w:eastAsia="Calibri Light" w:hAnsi="Times New Roman" w:cs="Times New Roman"/>
          <w:sz w:val="24"/>
          <w:szCs w:val="24"/>
        </w:rPr>
        <w:tab/>
      </w:r>
      <w:r w:rsidRPr="003475FD">
        <w:rPr>
          <w:rFonts w:ascii="Times New Roman" w:eastAsia="Calibri Light" w:hAnsi="Times New Roman" w:cs="Times New Roman"/>
          <w:sz w:val="24"/>
          <w:szCs w:val="24"/>
        </w:rPr>
        <w:t xml:space="preserve">Czynności związane z udzielaniem zamówienia wykonują pracownicy </w:t>
      </w:r>
      <w:r w:rsidR="004903A6">
        <w:rPr>
          <w:rFonts w:ascii="Times New Roman" w:eastAsia="Calibri Light" w:hAnsi="Times New Roman" w:cs="Times New Roman"/>
          <w:sz w:val="24"/>
          <w:szCs w:val="24"/>
        </w:rPr>
        <w:t>jednostki</w:t>
      </w:r>
      <w:r w:rsidR="00315059">
        <w:rPr>
          <w:rFonts w:ascii="Times New Roman" w:eastAsia="Calibri Light" w:hAnsi="Times New Roman" w:cs="Times New Roman"/>
          <w:sz w:val="24"/>
          <w:szCs w:val="24"/>
        </w:rPr>
        <w:t xml:space="preserve"> </w:t>
      </w:r>
      <w:r w:rsidRPr="003475FD">
        <w:rPr>
          <w:rFonts w:ascii="Times New Roman" w:eastAsia="Calibri Light" w:hAnsi="Times New Roman" w:cs="Times New Roman"/>
          <w:sz w:val="24"/>
          <w:szCs w:val="24"/>
        </w:rPr>
        <w:t xml:space="preserve">w sposób zapewniający bezstronność i obiektywizm. </w:t>
      </w:r>
    </w:p>
    <w:p w14:paraId="24E1015B" w14:textId="48CD3506" w:rsidR="009032D4" w:rsidRDefault="003475FD" w:rsidP="009032D4">
      <w:pPr>
        <w:spacing w:before="120" w:after="120" w:line="254" w:lineRule="auto"/>
        <w:ind w:left="567" w:hanging="567"/>
        <w:jc w:val="both"/>
        <w:rPr>
          <w:rFonts w:ascii="Times New Roman" w:eastAsia="Calibri Light" w:hAnsi="Times New Roman" w:cs="Times New Roman"/>
          <w:sz w:val="24"/>
          <w:szCs w:val="24"/>
        </w:rPr>
      </w:pPr>
      <w:r>
        <w:rPr>
          <w:rFonts w:ascii="Times New Roman" w:eastAsia="Calibri Light" w:hAnsi="Times New Roman" w:cs="Times New Roman"/>
          <w:sz w:val="24"/>
          <w:szCs w:val="24"/>
        </w:rPr>
        <w:lastRenderedPageBreak/>
        <w:t>7.</w:t>
      </w:r>
      <w:r>
        <w:rPr>
          <w:rFonts w:ascii="Times New Roman" w:eastAsia="Calibri Light" w:hAnsi="Times New Roman" w:cs="Times New Roman"/>
          <w:sz w:val="24"/>
          <w:szCs w:val="24"/>
        </w:rPr>
        <w:tab/>
      </w:r>
      <w:r w:rsidRPr="003475FD">
        <w:rPr>
          <w:rFonts w:ascii="Times New Roman" w:eastAsia="Calibri Light" w:hAnsi="Times New Roman" w:cs="Times New Roman"/>
          <w:sz w:val="24"/>
          <w:szCs w:val="24"/>
        </w:rPr>
        <w:t xml:space="preserve">Zamówienia współfinansowane ze środków europejskich lub innych mechanizmów finansowych udzielane są na podstawie niniejszego regulaminu z zachowaniem wytycznych wynikających z przepisów prawnych i dokumentów określających sposób udzielania takich zamówień. W przypadku rozbieżności pomiędzy postanowieniami niniejszego regulaminu, a wytycznymi dotyczącymi zamówień współfinansowanych ze środków europejskich lub innych mechanizmów finansowych, zastosowanie znajdują postanowienia wytycznych. </w:t>
      </w:r>
    </w:p>
    <w:p w14:paraId="6B188D94" w14:textId="77777777" w:rsidR="009032D4" w:rsidRDefault="009032D4" w:rsidP="009032D4">
      <w:pPr>
        <w:spacing w:before="120" w:after="120" w:line="254" w:lineRule="auto"/>
        <w:ind w:left="567" w:hanging="567"/>
        <w:jc w:val="both"/>
        <w:rPr>
          <w:rFonts w:ascii="Times New Roman" w:eastAsia="Calibri Light" w:hAnsi="Times New Roman" w:cs="Times New Roman"/>
          <w:sz w:val="24"/>
          <w:szCs w:val="24"/>
        </w:rPr>
      </w:pPr>
      <w:r>
        <w:rPr>
          <w:rFonts w:ascii="Times New Roman" w:eastAsia="Calibri Light" w:hAnsi="Times New Roman" w:cs="Times New Roman"/>
          <w:sz w:val="24"/>
          <w:szCs w:val="24"/>
        </w:rPr>
        <w:t>8</w:t>
      </w:r>
      <w:r w:rsidR="003475FD" w:rsidRPr="003475FD">
        <w:rPr>
          <w:rFonts w:ascii="Times New Roman" w:eastAsia="Calibri Light" w:hAnsi="Times New Roman" w:cs="Times New Roman"/>
          <w:sz w:val="24"/>
          <w:szCs w:val="24"/>
        </w:rPr>
        <w:t xml:space="preserve">. </w:t>
      </w:r>
      <w:r>
        <w:rPr>
          <w:rFonts w:ascii="Times New Roman" w:eastAsia="Calibri Light" w:hAnsi="Times New Roman" w:cs="Times New Roman"/>
          <w:sz w:val="24"/>
          <w:szCs w:val="24"/>
        </w:rPr>
        <w:tab/>
      </w:r>
      <w:r w:rsidR="003475FD" w:rsidRPr="003475FD">
        <w:rPr>
          <w:rFonts w:ascii="Times New Roman" w:eastAsia="Calibri Light" w:hAnsi="Times New Roman" w:cs="Times New Roman"/>
          <w:sz w:val="24"/>
          <w:szCs w:val="24"/>
        </w:rPr>
        <w:t>Postępowanie w sprawie udzielenia zamówienia jest jawne.</w:t>
      </w:r>
    </w:p>
    <w:p w14:paraId="6D558BCC" w14:textId="004492F6" w:rsidR="003475FD" w:rsidRDefault="009032D4" w:rsidP="009032D4">
      <w:pPr>
        <w:spacing w:before="120" w:after="120" w:line="254" w:lineRule="auto"/>
        <w:ind w:left="567" w:hanging="567"/>
        <w:jc w:val="both"/>
        <w:rPr>
          <w:rFonts w:ascii="Times New Roman" w:eastAsia="Calibri Light" w:hAnsi="Times New Roman" w:cs="Times New Roman"/>
          <w:sz w:val="24"/>
          <w:szCs w:val="24"/>
        </w:rPr>
      </w:pPr>
      <w:r>
        <w:rPr>
          <w:rFonts w:ascii="Times New Roman" w:eastAsia="Calibri Light" w:hAnsi="Times New Roman" w:cs="Times New Roman"/>
          <w:sz w:val="24"/>
          <w:szCs w:val="24"/>
        </w:rPr>
        <w:t>9.</w:t>
      </w:r>
      <w:r>
        <w:rPr>
          <w:rFonts w:ascii="Times New Roman" w:eastAsia="Calibri Light" w:hAnsi="Times New Roman" w:cs="Times New Roman"/>
          <w:sz w:val="24"/>
          <w:szCs w:val="24"/>
        </w:rPr>
        <w:tab/>
      </w:r>
      <w:r w:rsidR="003475FD" w:rsidRPr="003475FD">
        <w:rPr>
          <w:rFonts w:ascii="Times New Roman" w:eastAsia="Calibri Light" w:hAnsi="Times New Roman" w:cs="Times New Roman"/>
          <w:sz w:val="24"/>
          <w:szCs w:val="24"/>
        </w:rPr>
        <w:t>Postępowanie w sprawie udzielenia zamówienia prowadzi się w języku polskim.</w:t>
      </w:r>
    </w:p>
    <w:p w14:paraId="08500DFD" w14:textId="06CB5595" w:rsidR="00974010" w:rsidRPr="00C72C57" w:rsidRDefault="00974010" w:rsidP="00974010">
      <w:pPr>
        <w:spacing w:before="120" w:after="120" w:line="254" w:lineRule="auto"/>
        <w:ind w:left="567" w:hanging="567"/>
        <w:jc w:val="both"/>
        <w:rPr>
          <w:rFonts w:ascii="Times New Roman" w:eastAsia="Calibri Light" w:hAnsi="Times New Roman" w:cs="Times New Roman"/>
          <w:sz w:val="24"/>
          <w:szCs w:val="24"/>
        </w:rPr>
      </w:pPr>
      <w:r w:rsidRPr="00C72C57">
        <w:rPr>
          <w:rFonts w:ascii="Times New Roman" w:eastAsia="Calibri Light" w:hAnsi="Times New Roman" w:cs="Times New Roman"/>
          <w:sz w:val="24"/>
          <w:szCs w:val="24"/>
        </w:rPr>
        <w:t>10.    Postępowanie o udzielenie zamówienia publicznego:</w:t>
      </w:r>
    </w:p>
    <w:p w14:paraId="0235459B" w14:textId="77777777" w:rsidR="00974010" w:rsidRPr="00C72C57" w:rsidRDefault="00974010" w:rsidP="00974010">
      <w:pPr>
        <w:numPr>
          <w:ilvl w:val="0"/>
          <w:numId w:val="35"/>
        </w:numPr>
        <w:spacing w:before="120" w:after="120" w:line="254" w:lineRule="auto"/>
        <w:ind w:left="1134" w:hanging="567"/>
        <w:jc w:val="both"/>
        <w:rPr>
          <w:rFonts w:ascii="Times New Roman" w:eastAsia="Calibri Light" w:hAnsi="Times New Roman" w:cs="Times New Roman"/>
          <w:sz w:val="24"/>
          <w:szCs w:val="24"/>
        </w:rPr>
      </w:pPr>
      <w:r w:rsidRPr="00C72C57">
        <w:rPr>
          <w:rFonts w:ascii="Times New Roman" w:eastAsia="Calibri Light" w:hAnsi="Times New Roman" w:cs="Times New Roman"/>
          <w:sz w:val="24"/>
          <w:szCs w:val="24"/>
        </w:rPr>
        <w:t>do 130 000 złotych prowadzi się z zachowaniem formy elektronicznej i/lub pisemnej,</w:t>
      </w:r>
    </w:p>
    <w:p w14:paraId="09904580" w14:textId="1CF2CC7B" w:rsidR="00974010" w:rsidRPr="00C72C57" w:rsidRDefault="00974010" w:rsidP="00974010">
      <w:pPr>
        <w:numPr>
          <w:ilvl w:val="0"/>
          <w:numId w:val="35"/>
        </w:numPr>
        <w:spacing w:before="120" w:after="120" w:line="254" w:lineRule="auto"/>
        <w:ind w:left="1134" w:hanging="567"/>
        <w:jc w:val="both"/>
        <w:rPr>
          <w:rFonts w:ascii="Times New Roman" w:eastAsia="Calibri Light" w:hAnsi="Times New Roman" w:cs="Times New Roman"/>
          <w:sz w:val="24"/>
          <w:szCs w:val="24"/>
        </w:rPr>
      </w:pPr>
      <w:r w:rsidRPr="00C72C57">
        <w:rPr>
          <w:rFonts w:ascii="Times New Roman" w:eastAsia="Calibri Light" w:hAnsi="Times New Roman" w:cs="Times New Roman"/>
          <w:sz w:val="24"/>
          <w:szCs w:val="24"/>
        </w:rPr>
        <w:t>powyżej 130 000 złotych prowadzi się z zachowaniem formy elektronicznej.</w:t>
      </w:r>
    </w:p>
    <w:p w14:paraId="67624A57" w14:textId="01F6FDB3" w:rsidR="00B951A7" w:rsidRPr="00C72C57" w:rsidRDefault="00B951A7" w:rsidP="00B951A7">
      <w:pPr>
        <w:pStyle w:val="Akapitzlist"/>
        <w:numPr>
          <w:ilvl w:val="0"/>
          <w:numId w:val="36"/>
        </w:numPr>
        <w:spacing w:before="120" w:after="120" w:line="254" w:lineRule="auto"/>
        <w:ind w:left="567" w:hanging="567"/>
        <w:contextualSpacing w:val="0"/>
        <w:jc w:val="both"/>
        <w:rPr>
          <w:rFonts w:ascii="Times New Roman" w:eastAsia="Calibri Light" w:hAnsi="Times New Roman" w:cs="Times New Roman"/>
          <w:bCs/>
          <w:sz w:val="24"/>
          <w:szCs w:val="24"/>
        </w:rPr>
      </w:pPr>
      <w:r w:rsidRPr="00C72C57">
        <w:rPr>
          <w:rFonts w:ascii="Times New Roman" w:eastAsia="Calibri Light" w:hAnsi="Times New Roman" w:cs="Times New Roman"/>
          <w:bCs/>
          <w:sz w:val="24"/>
          <w:szCs w:val="24"/>
        </w:rPr>
        <w:t>Zamówienia publiczne powtarzające się rodzajowo w jednostkach, udzielane są po przeprowadzeniu wspólnego postępowania. Zakres takiego zamówienia dla jednostki określa Dyrektor jednostki w planie zamówień publicznych.</w:t>
      </w:r>
    </w:p>
    <w:p w14:paraId="5DA516CA" w14:textId="1BA43C08" w:rsidR="004903A6" w:rsidRPr="00C72C57" w:rsidRDefault="004903A6" w:rsidP="00C72C57">
      <w:pPr>
        <w:pStyle w:val="Akapitzlist"/>
        <w:numPr>
          <w:ilvl w:val="0"/>
          <w:numId w:val="36"/>
        </w:numPr>
        <w:spacing w:before="120" w:after="120" w:line="254" w:lineRule="auto"/>
        <w:ind w:left="567" w:hanging="567"/>
        <w:contextualSpacing w:val="0"/>
        <w:jc w:val="both"/>
        <w:rPr>
          <w:rFonts w:ascii="Times New Roman" w:eastAsia="Calibri Light" w:hAnsi="Times New Roman" w:cs="Times New Roman"/>
          <w:bCs/>
          <w:sz w:val="24"/>
          <w:szCs w:val="24"/>
        </w:rPr>
      </w:pPr>
      <w:r w:rsidRPr="00C72C57">
        <w:rPr>
          <w:rFonts w:ascii="Times New Roman" w:hAnsi="Times New Roman" w:cs="Times New Roman"/>
          <w:sz w:val="24"/>
          <w:szCs w:val="24"/>
        </w:rPr>
        <w:t>W przypadku zamówień dotyczących</w:t>
      </w:r>
      <w:r w:rsidR="00691BA6">
        <w:rPr>
          <w:rFonts w:ascii="Times New Roman" w:hAnsi="Times New Roman" w:cs="Times New Roman"/>
          <w:sz w:val="24"/>
          <w:szCs w:val="24"/>
        </w:rPr>
        <w:t xml:space="preserve"> w szczególności</w:t>
      </w:r>
      <w:r w:rsidRPr="00C72C57">
        <w:rPr>
          <w:rFonts w:ascii="Times New Roman" w:hAnsi="Times New Roman" w:cs="Times New Roman"/>
          <w:sz w:val="24"/>
          <w:szCs w:val="24"/>
        </w:rPr>
        <w:t>:</w:t>
      </w:r>
    </w:p>
    <w:p w14:paraId="216839C6" w14:textId="707E7D71" w:rsidR="004903A6" w:rsidRPr="008615CC" w:rsidRDefault="004903A6" w:rsidP="00C72C57">
      <w:pPr>
        <w:widowControl w:val="0"/>
        <w:numPr>
          <w:ilvl w:val="1"/>
          <w:numId w:val="39"/>
        </w:numPr>
        <w:tabs>
          <w:tab w:val="clear" w:pos="851"/>
        </w:tabs>
        <w:autoSpaceDE w:val="0"/>
        <w:autoSpaceDN w:val="0"/>
        <w:adjustRightInd w:val="0"/>
        <w:spacing w:line="288" w:lineRule="auto"/>
        <w:ind w:left="1134" w:hanging="567"/>
        <w:jc w:val="both"/>
        <w:rPr>
          <w:rFonts w:ascii="Times New Roman" w:hAnsi="Times New Roman" w:cs="Times New Roman"/>
          <w:spacing w:val="-17"/>
          <w:sz w:val="24"/>
          <w:szCs w:val="24"/>
        </w:rPr>
      </w:pPr>
      <w:r w:rsidRPr="008615CC">
        <w:rPr>
          <w:rFonts w:ascii="Times New Roman" w:hAnsi="Times New Roman" w:cs="Times New Roman"/>
          <w:sz w:val="24"/>
          <w:szCs w:val="24"/>
        </w:rPr>
        <w:t xml:space="preserve">wywozu </w:t>
      </w:r>
      <w:r w:rsidR="00691BA6" w:rsidRPr="008615CC">
        <w:rPr>
          <w:rFonts w:ascii="Times New Roman" w:hAnsi="Times New Roman" w:cs="Times New Roman"/>
          <w:sz w:val="24"/>
          <w:szCs w:val="24"/>
        </w:rPr>
        <w:t>odpadów</w:t>
      </w:r>
      <w:r w:rsidRPr="008615CC">
        <w:rPr>
          <w:rFonts w:ascii="Times New Roman" w:hAnsi="Times New Roman" w:cs="Times New Roman"/>
          <w:sz w:val="24"/>
          <w:szCs w:val="24"/>
        </w:rPr>
        <w:t>,</w:t>
      </w:r>
    </w:p>
    <w:p w14:paraId="367D141B" w14:textId="77777777" w:rsidR="004903A6" w:rsidRPr="008615CC" w:rsidRDefault="004903A6" w:rsidP="00C72C57">
      <w:pPr>
        <w:widowControl w:val="0"/>
        <w:numPr>
          <w:ilvl w:val="1"/>
          <w:numId w:val="39"/>
        </w:numPr>
        <w:tabs>
          <w:tab w:val="clear" w:pos="851"/>
        </w:tabs>
        <w:autoSpaceDE w:val="0"/>
        <w:autoSpaceDN w:val="0"/>
        <w:adjustRightInd w:val="0"/>
        <w:spacing w:line="288" w:lineRule="auto"/>
        <w:ind w:left="1134" w:hanging="567"/>
        <w:jc w:val="both"/>
        <w:rPr>
          <w:rFonts w:ascii="Times New Roman" w:hAnsi="Times New Roman" w:cs="Times New Roman"/>
          <w:spacing w:val="-17"/>
          <w:sz w:val="24"/>
          <w:szCs w:val="24"/>
        </w:rPr>
      </w:pPr>
      <w:r w:rsidRPr="008615CC">
        <w:rPr>
          <w:rFonts w:ascii="Times New Roman" w:hAnsi="Times New Roman" w:cs="Times New Roman"/>
          <w:sz w:val="24"/>
          <w:szCs w:val="24"/>
        </w:rPr>
        <w:t>zakupu materiałów biurowych,</w:t>
      </w:r>
    </w:p>
    <w:p w14:paraId="77792BF8" w14:textId="77777777" w:rsidR="004903A6" w:rsidRPr="008615CC" w:rsidRDefault="004903A6" w:rsidP="00C72C57">
      <w:pPr>
        <w:widowControl w:val="0"/>
        <w:numPr>
          <w:ilvl w:val="1"/>
          <w:numId w:val="39"/>
        </w:numPr>
        <w:tabs>
          <w:tab w:val="clear" w:pos="851"/>
        </w:tabs>
        <w:autoSpaceDE w:val="0"/>
        <w:autoSpaceDN w:val="0"/>
        <w:adjustRightInd w:val="0"/>
        <w:spacing w:line="288" w:lineRule="auto"/>
        <w:ind w:left="1134" w:hanging="567"/>
        <w:jc w:val="both"/>
        <w:rPr>
          <w:rFonts w:ascii="Times New Roman" w:hAnsi="Times New Roman" w:cs="Times New Roman"/>
          <w:spacing w:val="-17"/>
          <w:sz w:val="24"/>
          <w:szCs w:val="24"/>
        </w:rPr>
      </w:pPr>
      <w:r w:rsidRPr="008615CC">
        <w:rPr>
          <w:rFonts w:ascii="Times New Roman" w:hAnsi="Times New Roman" w:cs="Times New Roman"/>
          <w:sz w:val="24"/>
          <w:szCs w:val="24"/>
        </w:rPr>
        <w:t>zakupu środków czystości,</w:t>
      </w:r>
    </w:p>
    <w:p w14:paraId="7E98B2F7" w14:textId="7852C52C" w:rsidR="004903A6" w:rsidRPr="008615CC" w:rsidRDefault="00691BA6" w:rsidP="00C72C57">
      <w:pPr>
        <w:widowControl w:val="0"/>
        <w:numPr>
          <w:ilvl w:val="1"/>
          <w:numId w:val="39"/>
        </w:numPr>
        <w:tabs>
          <w:tab w:val="clear" w:pos="851"/>
        </w:tabs>
        <w:autoSpaceDE w:val="0"/>
        <w:autoSpaceDN w:val="0"/>
        <w:adjustRightInd w:val="0"/>
        <w:spacing w:line="288" w:lineRule="auto"/>
        <w:ind w:left="1134" w:hanging="567"/>
        <w:jc w:val="both"/>
        <w:rPr>
          <w:rFonts w:ascii="Times New Roman" w:hAnsi="Times New Roman" w:cs="Times New Roman"/>
          <w:spacing w:val="-17"/>
          <w:sz w:val="24"/>
          <w:szCs w:val="24"/>
        </w:rPr>
      </w:pPr>
      <w:r w:rsidRPr="008615CC">
        <w:rPr>
          <w:rFonts w:ascii="Times New Roman" w:hAnsi="Times New Roman" w:cs="Times New Roman"/>
          <w:sz w:val="24"/>
          <w:szCs w:val="24"/>
        </w:rPr>
        <w:t>dzierżawy</w:t>
      </w:r>
      <w:r w:rsidR="004903A6" w:rsidRPr="008615CC">
        <w:rPr>
          <w:rFonts w:ascii="Times New Roman" w:hAnsi="Times New Roman" w:cs="Times New Roman"/>
          <w:sz w:val="24"/>
          <w:szCs w:val="24"/>
        </w:rPr>
        <w:t xml:space="preserve"> kserokopiarek,</w:t>
      </w:r>
    </w:p>
    <w:p w14:paraId="4316A0E5" w14:textId="77777777" w:rsidR="004903A6" w:rsidRPr="008615CC" w:rsidRDefault="004903A6" w:rsidP="00C72C57">
      <w:pPr>
        <w:widowControl w:val="0"/>
        <w:numPr>
          <w:ilvl w:val="1"/>
          <w:numId w:val="39"/>
        </w:numPr>
        <w:tabs>
          <w:tab w:val="clear" w:pos="851"/>
        </w:tabs>
        <w:autoSpaceDE w:val="0"/>
        <w:autoSpaceDN w:val="0"/>
        <w:adjustRightInd w:val="0"/>
        <w:spacing w:line="288" w:lineRule="auto"/>
        <w:ind w:left="1134" w:hanging="567"/>
        <w:jc w:val="both"/>
        <w:rPr>
          <w:rFonts w:ascii="Times New Roman" w:hAnsi="Times New Roman" w:cs="Times New Roman"/>
          <w:spacing w:val="-17"/>
          <w:sz w:val="24"/>
          <w:szCs w:val="24"/>
        </w:rPr>
      </w:pPr>
      <w:r w:rsidRPr="008615CC">
        <w:rPr>
          <w:rFonts w:ascii="Times New Roman" w:hAnsi="Times New Roman" w:cs="Times New Roman"/>
          <w:sz w:val="24"/>
          <w:szCs w:val="24"/>
        </w:rPr>
        <w:t>przewozu uczniów na basen,</w:t>
      </w:r>
    </w:p>
    <w:p w14:paraId="41DD7C5C" w14:textId="10DA3BCF" w:rsidR="00C72C57" w:rsidRPr="008615CC" w:rsidRDefault="00C72C57" w:rsidP="00C72C57">
      <w:pPr>
        <w:widowControl w:val="0"/>
        <w:numPr>
          <w:ilvl w:val="1"/>
          <w:numId w:val="39"/>
        </w:numPr>
        <w:tabs>
          <w:tab w:val="clear" w:pos="851"/>
        </w:tabs>
        <w:autoSpaceDE w:val="0"/>
        <w:autoSpaceDN w:val="0"/>
        <w:adjustRightInd w:val="0"/>
        <w:spacing w:line="288" w:lineRule="auto"/>
        <w:ind w:left="1134" w:hanging="567"/>
        <w:jc w:val="both"/>
        <w:rPr>
          <w:rFonts w:ascii="Times New Roman" w:hAnsi="Times New Roman" w:cs="Times New Roman"/>
          <w:spacing w:val="-17"/>
          <w:sz w:val="24"/>
          <w:szCs w:val="24"/>
        </w:rPr>
      </w:pPr>
      <w:r w:rsidRPr="008615CC">
        <w:rPr>
          <w:rFonts w:ascii="Times New Roman" w:hAnsi="Times New Roman" w:cs="Times New Roman"/>
          <w:sz w:val="24"/>
          <w:szCs w:val="24"/>
        </w:rPr>
        <w:t>zakupu sprzętu komputerowego,</w:t>
      </w:r>
    </w:p>
    <w:p w14:paraId="665E6891" w14:textId="68826596" w:rsidR="00691BA6" w:rsidRPr="00977507" w:rsidRDefault="00691BA6" w:rsidP="00C72C57">
      <w:pPr>
        <w:widowControl w:val="0"/>
        <w:numPr>
          <w:ilvl w:val="1"/>
          <w:numId w:val="39"/>
        </w:numPr>
        <w:tabs>
          <w:tab w:val="clear" w:pos="851"/>
        </w:tabs>
        <w:autoSpaceDE w:val="0"/>
        <w:autoSpaceDN w:val="0"/>
        <w:adjustRightInd w:val="0"/>
        <w:spacing w:line="288" w:lineRule="auto"/>
        <w:ind w:left="1134" w:hanging="567"/>
        <w:jc w:val="both"/>
        <w:rPr>
          <w:rFonts w:ascii="Times New Roman" w:hAnsi="Times New Roman" w:cs="Times New Roman"/>
          <w:color w:val="FF0000"/>
          <w:spacing w:val="-17"/>
          <w:sz w:val="24"/>
          <w:szCs w:val="24"/>
        </w:rPr>
      </w:pPr>
      <w:r w:rsidRPr="008615CC">
        <w:rPr>
          <w:rFonts w:ascii="Times New Roman" w:hAnsi="Times New Roman" w:cs="Times New Roman"/>
          <w:sz w:val="24"/>
          <w:szCs w:val="24"/>
        </w:rPr>
        <w:t>przeglądu stanu technicznego budynków placówek oświatowych</w:t>
      </w:r>
      <w:r w:rsidRPr="00977507">
        <w:rPr>
          <w:rFonts w:ascii="Times New Roman" w:hAnsi="Times New Roman" w:cs="Times New Roman"/>
          <w:color w:val="FF0000"/>
          <w:sz w:val="24"/>
          <w:szCs w:val="24"/>
        </w:rPr>
        <w:t>,</w:t>
      </w:r>
    </w:p>
    <w:p w14:paraId="07817970" w14:textId="77777777" w:rsidR="008615CC" w:rsidRDefault="008615CC" w:rsidP="00C72C57">
      <w:pPr>
        <w:pStyle w:val="Akapitzlist1"/>
        <w:widowControl w:val="0"/>
        <w:autoSpaceDE w:val="0"/>
        <w:autoSpaceDN w:val="0"/>
        <w:adjustRightInd w:val="0"/>
        <w:spacing w:line="288" w:lineRule="auto"/>
        <w:ind w:left="426"/>
        <w:contextualSpacing w:val="0"/>
        <w:rPr>
          <w:rFonts w:ascii="Times New Roman" w:hAnsi="Times New Roman"/>
          <w:sz w:val="24"/>
          <w:szCs w:val="24"/>
        </w:rPr>
      </w:pPr>
    </w:p>
    <w:p w14:paraId="56275213" w14:textId="50311F10" w:rsidR="004903A6" w:rsidRPr="005F4A95" w:rsidRDefault="004903A6" w:rsidP="00C72C57">
      <w:pPr>
        <w:pStyle w:val="Akapitzlist1"/>
        <w:widowControl w:val="0"/>
        <w:autoSpaceDE w:val="0"/>
        <w:autoSpaceDN w:val="0"/>
        <w:adjustRightInd w:val="0"/>
        <w:spacing w:line="288" w:lineRule="auto"/>
        <w:ind w:left="426"/>
        <w:contextualSpacing w:val="0"/>
        <w:rPr>
          <w:rFonts w:ascii="Times New Roman" w:hAnsi="Times New Roman"/>
          <w:b/>
          <w:bCs/>
          <w:sz w:val="24"/>
          <w:szCs w:val="24"/>
        </w:rPr>
      </w:pPr>
      <w:r w:rsidRPr="00C72C57">
        <w:rPr>
          <w:rFonts w:ascii="Times New Roman" w:hAnsi="Times New Roman"/>
          <w:sz w:val="24"/>
          <w:szCs w:val="24"/>
        </w:rPr>
        <w:t>zasadą jest konkurencyjne wyłanianie wykonawcy, poprzez publiczne ogłoszenie bez względu na wartość zamówienia.</w:t>
      </w:r>
    </w:p>
    <w:p w14:paraId="36204B06" w14:textId="77777777" w:rsidR="004903A6" w:rsidRPr="00B951A7" w:rsidRDefault="004903A6" w:rsidP="004903A6">
      <w:pPr>
        <w:pStyle w:val="Akapitzlist"/>
        <w:spacing w:before="120" w:after="120" w:line="254" w:lineRule="auto"/>
        <w:ind w:left="567"/>
        <w:contextualSpacing w:val="0"/>
        <w:jc w:val="both"/>
        <w:rPr>
          <w:rFonts w:ascii="Times New Roman" w:eastAsia="Calibri Light" w:hAnsi="Times New Roman" w:cs="Times New Roman"/>
          <w:bCs/>
          <w:sz w:val="24"/>
          <w:szCs w:val="24"/>
        </w:rPr>
      </w:pPr>
    </w:p>
    <w:p w14:paraId="623A6856" w14:textId="77777777" w:rsidR="00651F84" w:rsidRDefault="00651F84" w:rsidP="00651F84">
      <w:pPr>
        <w:spacing w:line="0" w:lineRule="atLeast"/>
        <w:ind w:left="4260"/>
        <w:rPr>
          <w:rFonts w:ascii="Times New Roman" w:eastAsia="Calibri Light" w:hAnsi="Times New Roman" w:cs="Times New Roman"/>
          <w:b/>
          <w:sz w:val="24"/>
          <w:szCs w:val="24"/>
        </w:rPr>
      </w:pPr>
    </w:p>
    <w:p w14:paraId="1E2C3082" w14:textId="77777777" w:rsidR="00651F84" w:rsidRDefault="00651F84" w:rsidP="00651F84">
      <w:pPr>
        <w:spacing w:line="0" w:lineRule="atLeast"/>
        <w:ind w:left="4260"/>
        <w:rPr>
          <w:rFonts w:ascii="Times New Roman" w:eastAsia="Calibri Light" w:hAnsi="Times New Roman" w:cs="Times New Roman"/>
          <w:b/>
          <w:sz w:val="24"/>
          <w:szCs w:val="24"/>
        </w:rPr>
      </w:pPr>
    </w:p>
    <w:p w14:paraId="5E1BA20F" w14:textId="77777777" w:rsidR="00651F84" w:rsidRDefault="00651F84" w:rsidP="00651F84">
      <w:pPr>
        <w:spacing w:line="0" w:lineRule="atLeast"/>
        <w:ind w:left="4260"/>
        <w:rPr>
          <w:rFonts w:ascii="Times New Roman" w:eastAsia="Calibri Light" w:hAnsi="Times New Roman" w:cs="Times New Roman"/>
          <w:b/>
          <w:sz w:val="24"/>
          <w:szCs w:val="24"/>
        </w:rPr>
      </w:pPr>
    </w:p>
    <w:p w14:paraId="589E4CA3" w14:textId="77777777" w:rsidR="00651F84" w:rsidRDefault="00651F84" w:rsidP="00651F84">
      <w:pPr>
        <w:spacing w:line="0" w:lineRule="atLeast"/>
        <w:ind w:left="4260"/>
        <w:rPr>
          <w:rFonts w:ascii="Times New Roman" w:eastAsia="Calibri Light" w:hAnsi="Times New Roman" w:cs="Times New Roman"/>
          <w:b/>
          <w:sz w:val="24"/>
          <w:szCs w:val="24"/>
        </w:rPr>
      </w:pPr>
    </w:p>
    <w:p w14:paraId="267262CB" w14:textId="77777777" w:rsidR="00651F84" w:rsidRDefault="00651F84" w:rsidP="00651F84">
      <w:pPr>
        <w:spacing w:line="0" w:lineRule="atLeast"/>
        <w:ind w:left="4260"/>
        <w:rPr>
          <w:rFonts w:ascii="Times New Roman" w:eastAsia="Calibri Light" w:hAnsi="Times New Roman" w:cs="Times New Roman"/>
          <w:b/>
          <w:sz w:val="24"/>
          <w:szCs w:val="24"/>
        </w:rPr>
      </w:pPr>
    </w:p>
    <w:p w14:paraId="25621941" w14:textId="77777777" w:rsidR="00651F84" w:rsidRDefault="00651F84" w:rsidP="00651F84">
      <w:pPr>
        <w:spacing w:line="0" w:lineRule="atLeast"/>
        <w:ind w:left="4260"/>
        <w:rPr>
          <w:rFonts w:ascii="Times New Roman" w:eastAsia="Calibri Light" w:hAnsi="Times New Roman" w:cs="Times New Roman"/>
          <w:b/>
          <w:sz w:val="24"/>
          <w:szCs w:val="24"/>
        </w:rPr>
      </w:pPr>
    </w:p>
    <w:p w14:paraId="369459B7" w14:textId="77777777" w:rsidR="00651F84" w:rsidRDefault="00651F84" w:rsidP="00651F84">
      <w:pPr>
        <w:spacing w:line="0" w:lineRule="atLeast"/>
        <w:ind w:left="4260"/>
        <w:rPr>
          <w:rFonts w:ascii="Times New Roman" w:eastAsia="Calibri Light" w:hAnsi="Times New Roman" w:cs="Times New Roman"/>
          <w:b/>
          <w:sz w:val="24"/>
          <w:szCs w:val="24"/>
        </w:rPr>
      </w:pPr>
    </w:p>
    <w:p w14:paraId="391CB82C" w14:textId="580E24B0" w:rsidR="00651F84" w:rsidRDefault="00651F84" w:rsidP="00651F84">
      <w:pPr>
        <w:spacing w:line="0" w:lineRule="atLeast"/>
        <w:ind w:left="4260"/>
        <w:rPr>
          <w:rFonts w:ascii="Times New Roman" w:eastAsia="Calibri Light" w:hAnsi="Times New Roman" w:cs="Times New Roman"/>
          <w:b/>
          <w:sz w:val="24"/>
          <w:szCs w:val="24"/>
        </w:rPr>
      </w:pPr>
    </w:p>
    <w:p w14:paraId="31A2581E" w14:textId="3C1B4B1E" w:rsidR="00974010" w:rsidRDefault="00974010" w:rsidP="00651F84">
      <w:pPr>
        <w:spacing w:line="0" w:lineRule="atLeast"/>
        <w:ind w:left="4260"/>
        <w:rPr>
          <w:rFonts w:ascii="Times New Roman" w:eastAsia="Calibri Light" w:hAnsi="Times New Roman" w:cs="Times New Roman"/>
          <w:b/>
          <w:sz w:val="24"/>
          <w:szCs w:val="24"/>
        </w:rPr>
      </w:pPr>
    </w:p>
    <w:p w14:paraId="2012E6EC" w14:textId="77777777" w:rsidR="0019395E" w:rsidRDefault="0019395E" w:rsidP="00651F84">
      <w:pPr>
        <w:spacing w:line="0" w:lineRule="atLeast"/>
        <w:ind w:left="4260"/>
        <w:rPr>
          <w:rFonts w:ascii="Times New Roman" w:eastAsia="Calibri Light" w:hAnsi="Times New Roman" w:cs="Times New Roman"/>
          <w:b/>
          <w:sz w:val="24"/>
          <w:szCs w:val="24"/>
        </w:rPr>
      </w:pPr>
    </w:p>
    <w:p w14:paraId="5B11A826" w14:textId="77777777" w:rsidR="0019395E" w:rsidRDefault="0019395E" w:rsidP="00651F84">
      <w:pPr>
        <w:spacing w:line="0" w:lineRule="atLeast"/>
        <w:ind w:left="4260"/>
        <w:rPr>
          <w:rFonts w:ascii="Times New Roman" w:eastAsia="Calibri Light" w:hAnsi="Times New Roman" w:cs="Times New Roman"/>
          <w:b/>
          <w:sz w:val="24"/>
          <w:szCs w:val="24"/>
        </w:rPr>
      </w:pPr>
    </w:p>
    <w:p w14:paraId="16938E25" w14:textId="77777777" w:rsidR="0019395E" w:rsidRDefault="0019395E" w:rsidP="00651F84">
      <w:pPr>
        <w:spacing w:line="0" w:lineRule="atLeast"/>
        <w:ind w:left="4260"/>
        <w:rPr>
          <w:rFonts w:ascii="Times New Roman" w:eastAsia="Calibri Light" w:hAnsi="Times New Roman" w:cs="Times New Roman"/>
          <w:b/>
          <w:sz w:val="24"/>
          <w:szCs w:val="24"/>
        </w:rPr>
      </w:pPr>
    </w:p>
    <w:p w14:paraId="23CF1EB6" w14:textId="70083CD4" w:rsidR="00651F84" w:rsidRDefault="00651F84" w:rsidP="00B951A7">
      <w:pPr>
        <w:spacing w:line="0" w:lineRule="atLeast"/>
        <w:rPr>
          <w:rFonts w:ascii="Times New Roman" w:eastAsia="Calibri Light" w:hAnsi="Times New Roman" w:cs="Times New Roman"/>
          <w:b/>
          <w:sz w:val="24"/>
          <w:szCs w:val="24"/>
        </w:rPr>
      </w:pPr>
    </w:p>
    <w:p w14:paraId="527A43D6" w14:textId="77777777" w:rsidR="00651F84" w:rsidRDefault="00651F84" w:rsidP="005F4A95">
      <w:pPr>
        <w:spacing w:line="0" w:lineRule="atLeast"/>
        <w:rPr>
          <w:rFonts w:ascii="Times New Roman" w:eastAsia="Calibri Light" w:hAnsi="Times New Roman" w:cs="Times New Roman"/>
          <w:b/>
          <w:sz w:val="24"/>
          <w:szCs w:val="24"/>
        </w:rPr>
      </w:pPr>
    </w:p>
    <w:p w14:paraId="27D79F49" w14:textId="77777777" w:rsidR="00651F84" w:rsidRDefault="00651F84" w:rsidP="00651F84">
      <w:pPr>
        <w:spacing w:line="0" w:lineRule="atLeast"/>
        <w:ind w:left="4260"/>
        <w:rPr>
          <w:rFonts w:ascii="Times New Roman" w:eastAsia="Calibri Light" w:hAnsi="Times New Roman" w:cs="Times New Roman"/>
          <w:b/>
          <w:sz w:val="24"/>
          <w:szCs w:val="24"/>
        </w:rPr>
      </w:pPr>
    </w:p>
    <w:p w14:paraId="2EF81D0C" w14:textId="77777777" w:rsidR="00D90E78" w:rsidRPr="00D90E78" w:rsidRDefault="00D90E78" w:rsidP="00D90E78">
      <w:pPr>
        <w:spacing w:line="0" w:lineRule="atLeast"/>
        <w:ind w:right="-119"/>
        <w:jc w:val="center"/>
        <w:rPr>
          <w:rFonts w:ascii="Times New Roman" w:eastAsia="Calibri Light" w:hAnsi="Times New Roman" w:cs="Times New Roman"/>
          <w:b/>
          <w:sz w:val="24"/>
        </w:rPr>
      </w:pPr>
      <w:r w:rsidRPr="00D90E78">
        <w:rPr>
          <w:rFonts w:ascii="Times New Roman" w:eastAsia="Calibri Light" w:hAnsi="Times New Roman" w:cs="Times New Roman"/>
          <w:b/>
          <w:sz w:val="24"/>
        </w:rPr>
        <w:lastRenderedPageBreak/>
        <w:t>Rozdział IV</w:t>
      </w:r>
    </w:p>
    <w:p w14:paraId="7F7F24C8" w14:textId="77777777" w:rsidR="00D90E78" w:rsidRPr="00D90E78" w:rsidRDefault="00D90E78" w:rsidP="00D90E78">
      <w:pPr>
        <w:spacing w:line="163" w:lineRule="exact"/>
        <w:rPr>
          <w:rFonts w:ascii="Times New Roman" w:eastAsia="Times New Roman" w:hAnsi="Times New Roman" w:cs="Times New Roman"/>
        </w:rPr>
      </w:pPr>
    </w:p>
    <w:p w14:paraId="4BB2FB2D" w14:textId="77777777" w:rsidR="00D90E78" w:rsidRPr="00D90E78" w:rsidRDefault="00D90E78" w:rsidP="00D90E78">
      <w:pPr>
        <w:spacing w:line="0" w:lineRule="atLeast"/>
        <w:ind w:right="-119"/>
        <w:jc w:val="center"/>
        <w:rPr>
          <w:rFonts w:ascii="Times New Roman" w:eastAsia="Calibri Light" w:hAnsi="Times New Roman" w:cs="Times New Roman"/>
          <w:b/>
          <w:sz w:val="24"/>
        </w:rPr>
      </w:pPr>
      <w:r w:rsidRPr="00D90E78">
        <w:rPr>
          <w:rFonts w:ascii="Times New Roman" w:eastAsia="Calibri Light" w:hAnsi="Times New Roman" w:cs="Times New Roman"/>
          <w:b/>
          <w:sz w:val="24"/>
        </w:rPr>
        <w:t>Udzielanie zamówień publicznych o wartości szacunkowej nieprzekraczającej</w:t>
      </w:r>
    </w:p>
    <w:p w14:paraId="2C5AC431" w14:textId="77777777" w:rsidR="00D90E78" w:rsidRPr="00D90E78" w:rsidRDefault="00D90E78" w:rsidP="00D90E78">
      <w:pPr>
        <w:spacing w:line="165" w:lineRule="exact"/>
        <w:rPr>
          <w:rFonts w:ascii="Times New Roman" w:eastAsia="Times New Roman" w:hAnsi="Times New Roman" w:cs="Times New Roman"/>
        </w:rPr>
      </w:pPr>
    </w:p>
    <w:p w14:paraId="31255349" w14:textId="77777777" w:rsidR="00D90E78" w:rsidRPr="00D90E78" w:rsidRDefault="00D90E78" w:rsidP="00D90E78">
      <w:pPr>
        <w:spacing w:line="0" w:lineRule="atLeast"/>
        <w:ind w:right="-119"/>
        <w:jc w:val="center"/>
        <w:rPr>
          <w:rFonts w:ascii="Times New Roman" w:eastAsia="Calibri Light" w:hAnsi="Times New Roman" w:cs="Times New Roman"/>
          <w:b/>
          <w:sz w:val="24"/>
        </w:rPr>
      </w:pPr>
      <w:r w:rsidRPr="00D90E78">
        <w:rPr>
          <w:rFonts w:ascii="Times New Roman" w:eastAsia="Calibri Light" w:hAnsi="Times New Roman" w:cs="Times New Roman"/>
          <w:b/>
          <w:sz w:val="24"/>
        </w:rPr>
        <w:t>130 000,00 złotych</w:t>
      </w:r>
    </w:p>
    <w:p w14:paraId="11E03153" w14:textId="77777777" w:rsidR="00651F84" w:rsidRDefault="00651F84" w:rsidP="00651F84">
      <w:pPr>
        <w:spacing w:line="0" w:lineRule="atLeast"/>
        <w:ind w:left="4260"/>
        <w:rPr>
          <w:rFonts w:ascii="Times New Roman" w:eastAsia="Calibri Light" w:hAnsi="Times New Roman" w:cs="Times New Roman"/>
          <w:b/>
          <w:sz w:val="24"/>
          <w:szCs w:val="24"/>
        </w:rPr>
      </w:pPr>
    </w:p>
    <w:p w14:paraId="4C331092" w14:textId="0ACDDB3E" w:rsidR="00651F84" w:rsidRPr="003351AE" w:rsidRDefault="00651F84" w:rsidP="00651F84">
      <w:pPr>
        <w:spacing w:line="0" w:lineRule="atLeast"/>
        <w:ind w:left="4260"/>
        <w:rPr>
          <w:rFonts w:ascii="Times New Roman" w:eastAsia="Calibri Light" w:hAnsi="Times New Roman" w:cs="Times New Roman"/>
          <w:b/>
          <w:sz w:val="24"/>
          <w:szCs w:val="24"/>
        </w:rPr>
      </w:pPr>
    </w:p>
    <w:p w14:paraId="70E87855" w14:textId="77777777" w:rsidR="003351AE" w:rsidRPr="003351AE" w:rsidRDefault="003351AE">
      <w:pPr>
        <w:numPr>
          <w:ilvl w:val="1"/>
          <w:numId w:val="23"/>
        </w:numPr>
        <w:tabs>
          <w:tab w:val="left" w:pos="4760"/>
        </w:tabs>
        <w:spacing w:line="0" w:lineRule="atLeast"/>
        <w:ind w:left="4760" w:hanging="176"/>
        <w:rPr>
          <w:rFonts w:ascii="Times New Roman" w:eastAsia="Calibri Light" w:hAnsi="Times New Roman" w:cs="Times New Roman"/>
          <w:b/>
          <w:sz w:val="24"/>
        </w:rPr>
      </w:pPr>
      <w:r w:rsidRPr="003351AE">
        <w:rPr>
          <w:rFonts w:ascii="Times New Roman" w:eastAsia="Calibri Light" w:hAnsi="Times New Roman" w:cs="Times New Roman"/>
          <w:b/>
          <w:sz w:val="24"/>
        </w:rPr>
        <w:t>4</w:t>
      </w:r>
    </w:p>
    <w:p w14:paraId="215D4307" w14:textId="77777777" w:rsidR="003351AE" w:rsidRPr="003351AE" w:rsidRDefault="003351AE" w:rsidP="003351AE">
      <w:pPr>
        <w:spacing w:line="213" w:lineRule="exact"/>
        <w:rPr>
          <w:rFonts w:ascii="Times New Roman" w:eastAsia="Calibri Light" w:hAnsi="Times New Roman" w:cs="Times New Roman"/>
          <w:b/>
          <w:sz w:val="24"/>
        </w:rPr>
      </w:pPr>
    </w:p>
    <w:p w14:paraId="11E1179F" w14:textId="77777777" w:rsidR="003351AE" w:rsidRPr="003351AE" w:rsidRDefault="003351AE" w:rsidP="007821E0">
      <w:pPr>
        <w:numPr>
          <w:ilvl w:val="0"/>
          <w:numId w:val="23"/>
        </w:numPr>
        <w:spacing w:before="120" w:after="120"/>
        <w:ind w:left="567" w:hanging="567"/>
        <w:rPr>
          <w:rFonts w:ascii="Times New Roman" w:eastAsia="Calibri Light" w:hAnsi="Times New Roman" w:cs="Times New Roman"/>
          <w:b/>
          <w:sz w:val="24"/>
          <w:szCs w:val="24"/>
        </w:rPr>
      </w:pPr>
      <w:r w:rsidRPr="003351AE">
        <w:rPr>
          <w:rFonts w:ascii="Times New Roman" w:eastAsia="Calibri Light" w:hAnsi="Times New Roman" w:cs="Times New Roman"/>
          <w:sz w:val="24"/>
          <w:szCs w:val="24"/>
        </w:rPr>
        <w:t xml:space="preserve">Do zamówień o wartości szacunkowej nieprzekraczającej 130 000,00 złotych netto – ustawy z dnia 11 września 2019 r. Prawo zamówień publicznych </w:t>
      </w:r>
      <w:r w:rsidRPr="003351AE">
        <w:rPr>
          <w:rFonts w:ascii="Times New Roman" w:eastAsia="Calibri Light" w:hAnsi="Times New Roman" w:cs="Times New Roman"/>
          <w:b/>
          <w:sz w:val="24"/>
          <w:szCs w:val="24"/>
        </w:rPr>
        <w:t>nie stosuje się.</w:t>
      </w:r>
    </w:p>
    <w:p w14:paraId="27E9F0D7" w14:textId="0AC5129B" w:rsidR="003351AE" w:rsidRPr="003351AE" w:rsidRDefault="003351AE" w:rsidP="00D93A1C">
      <w:pPr>
        <w:spacing w:before="120" w:after="120"/>
        <w:ind w:left="567" w:right="20"/>
        <w:rPr>
          <w:rFonts w:ascii="Times New Roman" w:eastAsia="Calibri Light" w:hAnsi="Times New Roman" w:cs="Times New Roman"/>
          <w:sz w:val="24"/>
          <w:szCs w:val="24"/>
        </w:rPr>
      </w:pPr>
      <w:r w:rsidRPr="003351AE">
        <w:rPr>
          <w:rFonts w:ascii="Times New Roman" w:eastAsia="Calibri Light" w:hAnsi="Times New Roman" w:cs="Times New Roman"/>
          <w:sz w:val="24"/>
          <w:szCs w:val="24"/>
        </w:rPr>
        <w:t>Wydatki publiczne w ramach zamówień publicznych muszą być jednak dokonywane zgodnie z art. 44 ust. 3 ustawy z dnia 27 sierpnia 2009 r. o finansach publicznych, tj.:</w:t>
      </w:r>
    </w:p>
    <w:p w14:paraId="4695025D" w14:textId="45BDB7B0" w:rsidR="003351AE" w:rsidRPr="003351AE" w:rsidRDefault="003351AE" w:rsidP="00CF50AC">
      <w:pPr>
        <w:numPr>
          <w:ilvl w:val="1"/>
          <w:numId w:val="24"/>
        </w:numPr>
        <w:spacing w:before="120" w:after="120"/>
        <w:ind w:left="1134" w:hanging="567"/>
        <w:jc w:val="both"/>
        <w:rPr>
          <w:rFonts w:ascii="Times New Roman" w:eastAsia="Calibri Light" w:hAnsi="Times New Roman" w:cs="Times New Roman"/>
          <w:sz w:val="24"/>
          <w:szCs w:val="24"/>
        </w:rPr>
      </w:pPr>
      <w:r w:rsidRPr="003351AE">
        <w:rPr>
          <w:rFonts w:ascii="Times New Roman" w:eastAsia="Calibri Light" w:hAnsi="Times New Roman" w:cs="Times New Roman"/>
          <w:sz w:val="24"/>
          <w:szCs w:val="24"/>
        </w:rPr>
        <w:t>w sposób celowy i oszczędny, z zachowaniem zasad: uzyskiwania najlepszych efektów z danych nakładów, oraz optymalnego doboru metod i środków służących osiągnięciu założonych celów;</w:t>
      </w:r>
    </w:p>
    <w:p w14:paraId="59B85C97" w14:textId="25679B58" w:rsidR="003351AE" w:rsidRPr="003351AE" w:rsidRDefault="003351AE" w:rsidP="00CF50AC">
      <w:pPr>
        <w:numPr>
          <w:ilvl w:val="1"/>
          <w:numId w:val="24"/>
        </w:numPr>
        <w:spacing w:before="120" w:after="120"/>
        <w:ind w:left="1134" w:hanging="567"/>
        <w:rPr>
          <w:rFonts w:ascii="Times New Roman" w:eastAsia="Calibri Light" w:hAnsi="Times New Roman" w:cs="Times New Roman"/>
          <w:sz w:val="24"/>
          <w:szCs w:val="24"/>
        </w:rPr>
      </w:pPr>
      <w:r w:rsidRPr="003351AE">
        <w:rPr>
          <w:rFonts w:ascii="Times New Roman" w:eastAsia="Calibri Light" w:hAnsi="Times New Roman" w:cs="Times New Roman"/>
          <w:sz w:val="24"/>
          <w:szCs w:val="24"/>
        </w:rPr>
        <w:t>w sposób umożliwiający terminową realizację zadań;</w:t>
      </w:r>
    </w:p>
    <w:p w14:paraId="546EE732" w14:textId="1C3CF2CE" w:rsidR="003351AE" w:rsidRPr="003351AE" w:rsidRDefault="003351AE" w:rsidP="00CF50AC">
      <w:pPr>
        <w:numPr>
          <w:ilvl w:val="1"/>
          <w:numId w:val="24"/>
        </w:numPr>
        <w:spacing w:before="120" w:after="120"/>
        <w:ind w:left="1134" w:hanging="567"/>
        <w:rPr>
          <w:rFonts w:ascii="Times New Roman" w:eastAsia="Calibri Light" w:hAnsi="Times New Roman" w:cs="Times New Roman"/>
          <w:sz w:val="24"/>
          <w:szCs w:val="24"/>
        </w:rPr>
      </w:pPr>
      <w:r w:rsidRPr="003351AE">
        <w:rPr>
          <w:rFonts w:ascii="Times New Roman" w:eastAsia="Calibri Light" w:hAnsi="Times New Roman" w:cs="Times New Roman"/>
          <w:sz w:val="24"/>
          <w:szCs w:val="24"/>
        </w:rPr>
        <w:t>w wysokości i terminach wynikających z wcześniej zaciągniętych zobowiązań.</w:t>
      </w:r>
    </w:p>
    <w:p w14:paraId="497BCAB2" w14:textId="6B171601" w:rsidR="005D08CF" w:rsidRPr="003351AE" w:rsidRDefault="005D08CF" w:rsidP="00CF50AC">
      <w:pPr>
        <w:pStyle w:val="Akapitzlist"/>
        <w:numPr>
          <w:ilvl w:val="0"/>
          <w:numId w:val="23"/>
        </w:numPr>
        <w:spacing w:before="120" w:after="120"/>
        <w:ind w:left="567" w:hanging="567"/>
        <w:contextualSpacing w:val="0"/>
        <w:jc w:val="both"/>
        <w:rPr>
          <w:rFonts w:ascii="Times New Roman" w:eastAsia="Calibri Light" w:hAnsi="Times New Roman" w:cs="Times New Roman"/>
          <w:b/>
          <w:sz w:val="24"/>
          <w:szCs w:val="24"/>
        </w:rPr>
      </w:pPr>
      <w:r w:rsidRPr="003351AE">
        <w:rPr>
          <w:rFonts w:ascii="Times New Roman" w:hAnsi="Times New Roman" w:cs="Times New Roman"/>
          <w:sz w:val="24"/>
          <w:szCs w:val="24"/>
        </w:rPr>
        <w:t xml:space="preserve">Postępowania o zamówienia na usługi, dostawy bądź roboty budowlane, których wartość jest niższa niż 130 000 złotych netto, prowadzone są przez </w:t>
      </w:r>
      <w:r w:rsidR="005F4A95">
        <w:rPr>
          <w:rFonts w:ascii="Times New Roman" w:hAnsi="Times New Roman" w:cs="Times New Roman"/>
          <w:sz w:val="24"/>
          <w:szCs w:val="24"/>
        </w:rPr>
        <w:t>jednostki</w:t>
      </w:r>
      <w:r w:rsidR="00100621">
        <w:rPr>
          <w:rFonts w:ascii="Times New Roman" w:hAnsi="Times New Roman" w:cs="Times New Roman"/>
          <w:sz w:val="24"/>
          <w:szCs w:val="24"/>
        </w:rPr>
        <w:t>,</w:t>
      </w:r>
      <w:r w:rsidRPr="003351AE">
        <w:rPr>
          <w:rFonts w:ascii="Times New Roman" w:hAnsi="Times New Roman" w:cs="Times New Roman"/>
          <w:sz w:val="24"/>
          <w:szCs w:val="24"/>
        </w:rPr>
        <w:t xml:space="preserve"> na podstawie procedur określonych w nin. rozdziale Regulaminu. </w:t>
      </w:r>
    </w:p>
    <w:p w14:paraId="600ABF14" w14:textId="7DD9D8C6" w:rsidR="005D08CF" w:rsidRPr="005D08CF" w:rsidRDefault="005D08CF" w:rsidP="00CF50AC">
      <w:pPr>
        <w:pStyle w:val="Akapitzlist"/>
        <w:numPr>
          <w:ilvl w:val="0"/>
          <w:numId w:val="23"/>
        </w:numPr>
        <w:spacing w:before="120" w:after="120"/>
        <w:ind w:left="567" w:hanging="567"/>
        <w:contextualSpacing w:val="0"/>
        <w:jc w:val="both"/>
        <w:rPr>
          <w:rFonts w:ascii="Times New Roman" w:eastAsia="Calibri Light" w:hAnsi="Times New Roman" w:cs="Times New Roman"/>
          <w:b/>
          <w:sz w:val="24"/>
          <w:szCs w:val="24"/>
        </w:rPr>
      </w:pPr>
      <w:r w:rsidRPr="005D08CF">
        <w:rPr>
          <w:rFonts w:ascii="Times New Roman" w:hAnsi="Times New Roman" w:cs="Times New Roman"/>
          <w:sz w:val="24"/>
          <w:szCs w:val="24"/>
        </w:rPr>
        <w:t xml:space="preserve">Postępowania </w:t>
      </w:r>
      <w:r w:rsidR="003351AE">
        <w:rPr>
          <w:rFonts w:ascii="Times New Roman" w:hAnsi="Times New Roman" w:cs="Times New Roman"/>
          <w:sz w:val="24"/>
          <w:szCs w:val="24"/>
        </w:rPr>
        <w:t xml:space="preserve">o udzielenie zamówienia </w:t>
      </w:r>
      <w:r w:rsidRPr="005D08CF">
        <w:rPr>
          <w:rFonts w:ascii="Times New Roman" w:hAnsi="Times New Roman" w:cs="Times New Roman"/>
          <w:sz w:val="24"/>
          <w:szCs w:val="24"/>
        </w:rPr>
        <w:t xml:space="preserve">przeprowadzane są </w:t>
      </w:r>
      <w:r w:rsidR="00CA0038" w:rsidRPr="00CA0038">
        <w:rPr>
          <w:rFonts w:ascii="Times New Roman" w:hAnsi="Times New Roman" w:cs="Times New Roman"/>
          <w:bCs/>
          <w:sz w:val="24"/>
          <w:szCs w:val="24"/>
        </w:rPr>
        <w:t xml:space="preserve">jednoosobowo przez pracowników </w:t>
      </w:r>
      <w:r w:rsidR="00974010">
        <w:rPr>
          <w:rFonts w:ascii="Times New Roman" w:hAnsi="Times New Roman" w:cs="Times New Roman"/>
          <w:bCs/>
          <w:sz w:val="24"/>
          <w:szCs w:val="24"/>
        </w:rPr>
        <w:t>placówek oświatowych</w:t>
      </w:r>
      <w:r w:rsidR="005F4A95">
        <w:rPr>
          <w:rFonts w:ascii="Times New Roman" w:hAnsi="Times New Roman" w:cs="Times New Roman"/>
          <w:bCs/>
          <w:sz w:val="24"/>
          <w:szCs w:val="24"/>
        </w:rPr>
        <w:t xml:space="preserve"> lub</w:t>
      </w:r>
      <w:r w:rsidR="00974010">
        <w:rPr>
          <w:rFonts w:ascii="Times New Roman" w:hAnsi="Times New Roman" w:cs="Times New Roman"/>
          <w:bCs/>
          <w:sz w:val="24"/>
          <w:szCs w:val="24"/>
        </w:rPr>
        <w:t xml:space="preserve"> CUW Gminy Michałowice</w:t>
      </w:r>
      <w:r w:rsidR="00CA0038" w:rsidRPr="00CA0038">
        <w:rPr>
          <w:rFonts w:ascii="Times New Roman" w:hAnsi="Times New Roman" w:cs="Times New Roman"/>
          <w:sz w:val="24"/>
          <w:szCs w:val="24"/>
        </w:rPr>
        <w:t xml:space="preserve"> </w:t>
      </w:r>
      <w:r w:rsidRPr="005D08CF">
        <w:rPr>
          <w:rFonts w:ascii="Times New Roman" w:hAnsi="Times New Roman" w:cs="Times New Roman"/>
          <w:sz w:val="24"/>
          <w:szCs w:val="24"/>
        </w:rPr>
        <w:t xml:space="preserve">po potwierdzeniu przez Głównego Księgowego posiadania środków (zabezpieczenia środków) na realizację zamówienia – we wnioskowanej wysokości lub wskazania posiadanej wysokości środków albo wskazania środków publicznych, które zamierza </w:t>
      </w:r>
      <w:r w:rsidR="00100621">
        <w:rPr>
          <w:rFonts w:ascii="Times New Roman" w:hAnsi="Times New Roman" w:cs="Times New Roman"/>
          <w:sz w:val="24"/>
          <w:szCs w:val="24"/>
        </w:rPr>
        <w:t xml:space="preserve">się </w:t>
      </w:r>
      <w:r w:rsidRPr="005D08CF">
        <w:rPr>
          <w:rFonts w:ascii="Times New Roman" w:hAnsi="Times New Roman" w:cs="Times New Roman"/>
          <w:sz w:val="24"/>
          <w:szCs w:val="24"/>
        </w:rPr>
        <w:t xml:space="preserve">przeznaczyć na sfinansowanie całości lub części zamówienia, a które jeszcze nie zostały przyznane – na wniosku w sprawie wszczęcia postępowania o udzielenie zamówienia publicznego. </w:t>
      </w:r>
    </w:p>
    <w:p w14:paraId="177D5253" w14:textId="5661EC1A" w:rsidR="00651F84" w:rsidRPr="00CA0038" w:rsidRDefault="005D08CF">
      <w:pPr>
        <w:pStyle w:val="Akapitzlist"/>
        <w:numPr>
          <w:ilvl w:val="0"/>
          <w:numId w:val="23"/>
        </w:numPr>
        <w:spacing w:before="120" w:after="120"/>
        <w:ind w:left="567" w:hanging="567"/>
        <w:contextualSpacing w:val="0"/>
        <w:jc w:val="both"/>
        <w:rPr>
          <w:rFonts w:ascii="Times New Roman" w:eastAsia="Calibri Light" w:hAnsi="Times New Roman" w:cs="Times New Roman"/>
          <w:b/>
          <w:sz w:val="24"/>
          <w:szCs w:val="24"/>
        </w:rPr>
      </w:pPr>
      <w:r w:rsidRPr="005D08CF">
        <w:rPr>
          <w:rFonts w:ascii="Times New Roman" w:hAnsi="Times New Roman" w:cs="Times New Roman"/>
          <w:sz w:val="24"/>
          <w:szCs w:val="24"/>
        </w:rPr>
        <w:t xml:space="preserve">Wzór wniosku w sprawie wszczęcia i przeprowadzenia postępowania o udzielenie zamówienia publicznego, do którego </w:t>
      </w:r>
      <w:r w:rsidR="00C83AA8">
        <w:rPr>
          <w:rFonts w:ascii="Times New Roman" w:hAnsi="Times New Roman" w:cs="Times New Roman"/>
          <w:sz w:val="24"/>
          <w:szCs w:val="24"/>
        </w:rPr>
        <w:t>u</w:t>
      </w:r>
      <w:r w:rsidRPr="005D08CF">
        <w:rPr>
          <w:rFonts w:ascii="Times New Roman" w:hAnsi="Times New Roman" w:cs="Times New Roman"/>
          <w:sz w:val="24"/>
          <w:szCs w:val="24"/>
        </w:rPr>
        <w:t>stawy</w:t>
      </w:r>
      <w:r w:rsidR="00C83AA8">
        <w:rPr>
          <w:rFonts w:ascii="Times New Roman" w:hAnsi="Times New Roman" w:cs="Times New Roman"/>
          <w:sz w:val="24"/>
          <w:szCs w:val="24"/>
        </w:rPr>
        <w:t xml:space="preserve"> </w:t>
      </w:r>
      <w:proofErr w:type="spellStart"/>
      <w:r w:rsidR="00C83AA8">
        <w:rPr>
          <w:rFonts w:ascii="Times New Roman" w:hAnsi="Times New Roman" w:cs="Times New Roman"/>
          <w:sz w:val="24"/>
          <w:szCs w:val="24"/>
        </w:rPr>
        <w:t>Pzp</w:t>
      </w:r>
      <w:proofErr w:type="spellEnd"/>
      <w:r w:rsidRPr="005D08CF">
        <w:rPr>
          <w:rFonts w:ascii="Times New Roman" w:hAnsi="Times New Roman" w:cs="Times New Roman"/>
          <w:sz w:val="24"/>
          <w:szCs w:val="24"/>
        </w:rPr>
        <w:t xml:space="preserve"> nie stosuje się, stanowi Załącznik nr </w:t>
      </w:r>
      <w:r w:rsidR="00C83AA8">
        <w:rPr>
          <w:rFonts w:ascii="Times New Roman" w:hAnsi="Times New Roman" w:cs="Times New Roman"/>
          <w:sz w:val="24"/>
          <w:szCs w:val="24"/>
        </w:rPr>
        <w:t>1</w:t>
      </w:r>
      <w:r w:rsidRPr="005D08CF">
        <w:rPr>
          <w:rFonts w:ascii="Times New Roman" w:hAnsi="Times New Roman" w:cs="Times New Roman"/>
          <w:sz w:val="24"/>
          <w:szCs w:val="24"/>
        </w:rPr>
        <w:t xml:space="preserve"> do Regulaminu.</w:t>
      </w:r>
    </w:p>
    <w:p w14:paraId="4A8CD287" w14:textId="64C4F0F4" w:rsidR="003351AE" w:rsidRDefault="005F4A95">
      <w:pPr>
        <w:pStyle w:val="Akapitzlist"/>
        <w:numPr>
          <w:ilvl w:val="0"/>
          <w:numId w:val="23"/>
        </w:numPr>
        <w:spacing w:before="120" w:after="120"/>
        <w:ind w:left="567" w:hanging="567"/>
        <w:contextualSpacing w:val="0"/>
        <w:jc w:val="both"/>
        <w:rPr>
          <w:rFonts w:ascii="Times New Roman" w:eastAsia="Calibri Light" w:hAnsi="Times New Roman" w:cs="Times New Roman"/>
          <w:bCs/>
          <w:sz w:val="24"/>
          <w:szCs w:val="24"/>
        </w:rPr>
      </w:pPr>
      <w:r w:rsidRPr="005F4A95">
        <w:rPr>
          <w:rFonts w:ascii="Times New Roman" w:eastAsia="Calibri Light" w:hAnsi="Times New Roman" w:cs="Times New Roman"/>
          <w:bCs/>
          <w:sz w:val="24"/>
          <w:szCs w:val="24"/>
        </w:rPr>
        <w:t xml:space="preserve">Osoba </w:t>
      </w:r>
      <w:r w:rsidR="003351AE" w:rsidRPr="00CA0038">
        <w:rPr>
          <w:rFonts w:ascii="Times New Roman" w:eastAsia="Calibri Light" w:hAnsi="Times New Roman" w:cs="Times New Roman"/>
          <w:bCs/>
          <w:sz w:val="24"/>
          <w:szCs w:val="24"/>
        </w:rPr>
        <w:t>składająca wniosek jest odpowiedzialna za przygotowanie i założenie wniosku w terminie umożliwiającym przeprowadzenie postępowania o udzielenie zamówienia zgodnie z zasadami określonymi w art. 44 ust. 3 ustawy o finansach publicznych i zachowanie terminowości i ciągłości zamówień.</w:t>
      </w:r>
      <w:r w:rsidR="00CA0038" w:rsidRPr="00CA0038">
        <w:t xml:space="preserve"> </w:t>
      </w:r>
      <w:r w:rsidR="00CA0038" w:rsidRPr="00CA0038">
        <w:rPr>
          <w:rFonts w:ascii="Times New Roman" w:eastAsia="Calibri Light" w:hAnsi="Times New Roman" w:cs="Times New Roman"/>
          <w:bCs/>
          <w:sz w:val="24"/>
          <w:szCs w:val="24"/>
        </w:rPr>
        <w:t>Nie jest dopuszczalne złożenie wniosku o wszczęcie postępowania o udzielenie zamówienia publicznego, którego realizacja ma nastąpić w danym roku budżetowym, w takim terminie, w którym pozostały czas do końca danego roku budżetowego jest niewystarczający dla przeprowadzenia postępowania i realizacji przedmiotu zamówienia publicznego, ustalonym zgodnie z wiedzą techniczną lub branżową.</w:t>
      </w:r>
    </w:p>
    <w:p w14:paraId="0CC32D2A" w14:textId="5382F111" w:rsidR="00CA0038" w:rsidRDefault="005F4A95">
      <w:pPr>
        <w:pStyle w:val="Akapitzlist"/>
        <w:numPr>
          <w:ilvl w:val="0"/>
          <w:numId w:val="23"/>
        </w:numPr>
        <w:spacing w:before="120" w:after="120"/>
        <w:ind w:left="567" w:hanging="567"/>
        <w:contextualSpacing w:val="0"/>
        <w:jc w:val="both"/>
        <w:rPr>
          <w:rFonts w:ascii="Times New Roman" w:eastAsia="Calibri Light" w:hAnsi="Times New Roman" w:cs="Times New Roman"/>
          <w:bCs/>
          <w:sz w:val="24"/>
          <w:szCs w:val="24"/>
        </w:rPr>
      </w:pPr>
      <w:r w:rsidRPr="005F4A95">
        <w:rPr>
          <w:rFonts w:ascii="Times New Roman" w:eastAsia="Calibri Light" w:hAnsi="Times New Roman" w:cs="Times New Roman"/>
          <w:bCs/>
          <w:sz w:val="24"/>
          <w:szCs w:val="24"/>
        </w:rPr>
        <w:t>Wniosek</w:t>
      </w:r>
      <w:r>
        <w:rPr>
          <w:rFonts w:ascii="Times New Roman" w:eastAsia="Calibri Light" w:hAnsi="Times New Roman" w:cs="Times New Roman"/>
          <w:bCs/>
          <w:color w:val="FF0000"/>
          <w:sz w:val="24"/>
          <w:szCs w:val="24"/>
        </w:rPr>
        <w:t xml:space="preserve"> </w:t>
      </w:r>
      <w:r w:rsidR="00CA0038" w:rsidRPr="00CA0038">
        <w:rPr>
          <w:rFonts w:ascii="Times New Roman" w:eastAsia="Calibri Light" w:hAnsi="Times New Roman" w:cs="Times New Roman"/>
          <w:bCs/>
          <w:sz w:val="24"/>
          <w:szCs w:val="24"/>
        </w:rPr>
        <w:t>o wszczęcie postępowania jest przekazywany do zatwierdzenia</w:t>
      </w:r>
      <w:r>
        <w:rPr>
          <w:rFonts w:ascii="Times New Roman" w:eastAsia="Calibri Light" w:hAnsi="Times New Roman" w:cs="Times New Roman"/>
          <w:bCs/>
          <w:sz w:val="24"/>
          <w:szCs w:val="24"/>
        </w:rPr>
        <w:t xml:space="preserve"> w zależności od wartości zamówienia,</w:t>
      </w:r>
      <w:r w:rsidR="00CA0038" w:rsidRPr="00CA0038">
        <w:rPr>
          <w:rFonts w:ascii="Times New Roman" w:eastAsia="Calibri Light" w:hAnsi="Times New Roman" w:cs="Times New Roman"/>
          <w:bCs/>
          <w:sz w:val="24"/>
          <w:szCs w:val="24"/>
        </w:rPr>
        <w:t xml:space="preserve"> przez </w:t>
      </w:r>
      <w:r>
        <w:rPr>
          <w:rFonts w:ascii="Times New Roman" w:eastAsia="Calibri Light" w:hAnsi="Times New Roman" w:cs="Times New Roman"/>
          <w:bCs/>
          <w:sz w:val="24"/>
          <w:szCs w:val="24"/>
        </w:rPr>
        <w:t xml:space="preserve">Dyrektora placówki oświatowej lub CUW po </w:t>
      </w:r>
      <w:r w:rsidR="00CA0038" w:rsidRPr="00CA0038">
        <w:rPr>
          <w:rFonts w:ascii="Times New Roman" w:eastAsia="Calibri Light" w:hAnsi="Times New Roman" w:cs="Times New Roman"/>
          <w:bCs/>
          <w:sz w:val="24"/>
          <w:szCs w:val="24"/>
        </w:rPr>
        <w:t>akceptacji Główn</w:t>
      </w:r>
      <w:r w:rsidR="00CA0038">
        <w:rPr>
          <w:rFonts w:ascii="Times New Roman" w:eastAsia="Calibri Light" w:hAnsi="Times New Roman" w:cs="Times New Roman"/>
          <w:bCs/>
          <w:sz w:val="24"/>
          <w:szCs w:val="24"/>
        </w:rPr>
        <w:t>ego</w:t>
      </w:r>
      <w:r w:rsidR="00CA0038" w:rsidRPr="00CA0038">
        <w:rPr>
          <w:rFonts w:ascii="Times New Roman" w:eastAsia="Calibri Light" w:hAnsi="Times New Roman" w:cs="Times New Roman"/>
          <w:bCs/>
          <w:sz w:val="24"/>
          <w:szCs w:val="24"/>
        </w:rPr>
        <w:t xml:space="preserve"> Księgow</w:t>
      </w:r>
      <w:r w:rsidR="00CA0038">
        <w:rPr>
          <w:rFonts w:ascii="Times New Roman" w:eastAsia="Calibri Light" w:hAnsi="Times New Roman" w:cs="Times New Roman"/>
          <w:bCs/>
          <w:sz w:val="24"/>
          <w:szCs w:val="24"/>
        </w:rPr>
        <w:t>ego</w:t>
      </w:r>
      <w:r w:rsidR="00CA0038" w:rsidRPr="00CA0038">
        <w:rPr>
          <w:rFonts w:ascii="Times New Roman" w:eastAsia="Calibri Light" w:hAnsi="Times New Roman" w:cs="Times New Roman"/>
          <w:bCs/>
          <w:sz w:val="24"/>
          <w:szCs w:val="24"/>
        </w:rPr>
        <w:t>, gdy zawiera wszystkie dane niezbędne do wszczęcia</w:t>
      </w:r>
      <w:r w:rsidR="00CA0038">
        <w:rPr>
          <w:rFonts w:ascii="Times New Roman" w:eastAsia="Calibri Light" w:hAnsi="Times New Roman" w:cs="Times New Roman"/>
          <w:bCs/>
          <w:sz w:val="24"/>
          <w:szCs w:val="24"/>
        </w:rPr>
        <w:t xml:space="preserve"> </w:t>
      </w:r>
      <w:r w:rsidR="00CA0038" w:rsidRPr="00CA0038">
        <w:rPr>
          <w:rFonts w:ascii="Times New Roman" w:eastAsia="Calibri Light" w:hAnsi="Times New Roman" w:cs="Times New Roman"/>
          <w:bCs/>
          <w:sz w:val="24"/>
          <w:szCs w:val="24"/>
        </w:rPr>
        <w:t>postępowania.</w:t>
      </w:r>
    </w:p>
    <w:p w14:paraId="1B66574C" w14:textId="186EDFDB" w:rsidR="0059790A" w:rsidRDefault="0059790A">
      <w:pPr>
        <w:pStyle w:val="Akapitzlist"/>
        <w:numPr>
          <w:ilvl w:val="0"/>
          <w:numId w:val="23"/>
        </w:numPr>
        <w:spacing w:before="120" w:after="120"/>
        <w:ind w:left="567" w:hanging="567"/>
        <w:contextualSpacing w:val="0"/>
        <w:jc w:val="both"/>
        <w:rPr>
          <w:rFonts w:ascii="Times New Roman" w:eastAsia="Calibri Light" w:hAnsi="Times New Roman" w:cs="Times New Roman"/>
          <w:bCs/>
          <w:sz w:val="24"/>
          <w:szCs w:val="24"/>
        </w:rPr>
      </w:pPr>
      <w:r w:rsidRPr="0059790A">
        <w:rPr>
          <w:rFonts w:ascii="Times New Roman" w:eastAsia="Calibri Light" w:hAnsi="Times New Roman" w:cs="Times New Roman"/>
          <w:bCs/>
          <w:sz w:val="24"/>
          <w:szCs w:val="24"/>
        </w:rPr>
        <w:lastRenderedPageBreak/>
        <w:t xml:space="preserve">W przypadku niewyrażenia zgody przez </w:t>
      </w:r>
      <w:r w:rsidR="005F4A95">
        <w:rPr>
          <w:rFonts w:ascii="Times New Roman" w:eastAsia="Calibri Light" w:hAnsi="Times New Roman" w:cs="Times New Roman"/>
          <w:bCs/>
          <w:sz w:val="24"/>
          <w:szCs w:val="24"/>
        </w:rPr>
        <w:t>Dyrektora placówki oświatowej lub Dyrektora CUW</w:t>
      </w:r>
      <w:r w:rsidRPr="0059790A">
        <w:rPr>
          <w:rFonts w:ascii="Times New Roman" w:eastAsia="Calibri Light" w:hAnsi="Times New Roman" w:cs="Times New Roman"/>
          <w:bCs/>
          <w:sz w:val="24"/>
          <w:szCs w:val="24"/>
        </w:rPr>
        <w:t xml:space="preserve"> na realizację zamówienia, następuje zaniechanie realizacji zamówienia, a wniosek o wszczęcie postępowania opisywany jest jako ,,anulowany”.</w:t>
      </w:r>
    </w:p>
    <w:p w14:paraId="0C6CB9C9" w14:textId="781FECD4" w:rsidR="003351AE" w:rsidRPr="00F777E0" w:rsidRDefault="003351AE">
      <w:pPr>
        <w:pStyle w:val="Akapitzlist"/>
        <w:numPr>
          <w:ilvl w:val="0"/>
          <w:numId w:val="23"/>
        </w:numPr>
        <w:spacing w:before="120" w:after="120"/>
        <w:ind w:left="567" w:hanging="567"/>
        <w:contextualSpacing w:val="0"/>
        <w:jc w:val="both"/>
        <w:rPr>
          <w:rFonts w:ascii="Times New Roman" w:eastAsia="Calibri Light" w:hAnsi="Times New Roman" w:cs="Times New Roman"/>
          <w:bCs/>
          <w:sz w:val="24"/>
          <w:szCs w:val="24"/>
        </w:rPr>
      </w:pPr>
      <w:r w:rsidRPr="00F777E0">
        <w:rPr>
          <w:rFonts w:ascii="Times New Roman" w:eastAsia="Calibri Light" w:hAnsi="Times New Roman" w:cs="Times New Roman"/>
          <w:bCs/>
          <w:sz w:val="24"/>
          <w:szCs w:val="24"/>
        </w:rPr>
        <w:t xml:space="preserve">Obowiązkiem </w:t>
      </w:r>
      <w:r w:rsidR="0059790A" w:rsidRPr="00F777E0">
        <w:rPr>
          <w:rFonts w:ascii="Times New Roman" w:eastAsia="Calibri Light" w:hAnsi="Times New Roman" w:cs="Times New Roman"/>
          <w:bCs/>
          <w:sz w:val="24"/>
          <w:szCs w:val="24"/>
        </w:rPr>
        <w:t xml:space="preserve">pracownika </w:t>
      </w:r>
      <w:r w:rsidR="00F777E0" w:rsidRPr="00F777E0">
        <w:rPr>
          <w:rFonts w:ascii="Times New Roman" w:eastAsia="Calibri Light" w:hAnsi="Times New Roman" w:cs="Times New Roman"/>
          <w:bCs/>
          <w:sz w:val="24"/>
          <w:szCs w:val="24"/>
        </w:rPr>
        <w:t>jednostki</w:t>
      </w:r>
      <w:r w:rsidR="0059790A" w:rsidRPr="00F777E0">
        <w:rPr>
          <w:rFonts w:ascii="Times New Roman" w:eastAsia="Calibri Light" w:hAnsi="Times New Roman" w:cs="Times New Roman"/>
          <w:bCs/>
          <w:sz w:val="24"/>
          <w:szCs w:val="24"/>
        </w:rPr>
        <w:t xml:space="preserve"> prowadzącego postępowanie </w:t>
      </w:r>
      <w:r w:rsidRPr="00F777E0">
        <w:rPr>
          <w:rFonts w:ascii="Times New Roman" w:eastAsia="Calibri Light" w:hAnsi="Times New Roman" w:cs="Times New Roman"/>
          <w:bCs/>
          <w:sz w:val="24"/>
          <w:szCs w:val="24"/>
        </w:rPr>
        <w:t>jest staranne i przejrzyste przygotowanie i przeprowadzenie procedury.</w:t>
      </w:r>
    </w:p>
    <w:p w14:paraId="63A0EFBA" w14:textId="4E4F2B0D" w:rsidR="003351AE" w:rsidRPr="00F777E0" w:rsidRDefault="003351AE">
      <w:pPr>
        <w:pStyle w:val="Akapitzlist"/>
        <w:numPr>
          <w:ilvl w:val="0"/>
          <w:numId w:val="23"/>
        </w:numPr>
        <w:spacing w:before="120" w:after="120"/>
        <w:ind w:left="567" w:hanging="567"/>
        <w:contextualSpacing w:val="0"/>
        <w:jc w:val="both"/>
        <w:rPr>
          <w:rFonts w:ascii="Times New Roman" w:eastAsia="Calibri Light" w:hAnsi="Times New Roman" w:cs="Times New Roman"/>
          <w:bCs/>
          <w:sz w:val="24"/>
          <w:szCs w:val="24"/>
        </w:rPr>
      </w:pPr>
      <w:r w:rsidRPr="00F777E0">
        <w:rPr>
          <w:rFonts w:ascii="Times New Roman" w:eastAsia="Calibri Light" w:hAnsi="Times New Roman" w:cs="Times New Roman"/>
          <w:bCs/>
          <w:sz w:val="24"/>
          <w:szCs w:val="24"/>
        </w:rPr>
        <w:t xml:space="preserve">Pracownik </w:t>
      </w:r>
      <w:bookmarkStart w:id="0" w:name="_Hlk128399812"/>
      <w:r w:rsidR="00F777E0" w:rsidRPr="00F777E0">
        <w:rPr>
          <w:rFonts w:ascii="Times New Roman" w:eastAsia="Calibri Light" w:hAnsi="Times New Roman" w:cs="Times New Roman"/>
          <w:bCs/>
          <w:sz w:val="24"/>
          <w:szCs w:val="24"/>
        </w:rPr>
        <w:t>jednostki</w:t>
      </w:r>
      <w:r w:rsidRPr="00F777E0">
        <w:rPr>
          <w:rFonts w:ascii="Times New Roman" w:eastAsia="Calibri Light" w:hAnsi="Times New Roman" w:cs="Times New Roman"/>
          <w:bCs/>
          <w:sz w:val="24"/>
          <w:szCs w:val="24"/>
        </w:rPr>
        <w:t xml:space="preserve"> prowadzący postępowanie </w:t>
      </w:r>
      <w:bookmarkEnd w:id="0"/>
      <w:r w:rsidRPr="00F777E0">
        <w:rPr>
          <w:rFonts w:ascii="Times New Roman" w:eastAsia="Calibri Light" w:hAnsi="Times New Roman" w:cs="Times New Roman"/>
          <w:bCs/>
          <w:sz w:val="24"/>
          <w:szCs w:val="24"/>
        </w:rPr>
        <w:t>zobowiązany jest do bezstronnego, obiektywnego oraz rzetelnego wyboru wykonawcy.</w:t>
      </w:r>
    </w:p>
    <w:p w14:paraId="53134C75" w14:textId="6E34D212" w:rsidR="009D74A3" w:rsidRPr="008A7FCD" w:rsidRDefault="009D74A3">
      <w:pPr>
        <w:pStyle w:val="Akapitzlist"/>
        <w:numPr>
          <w:ilvl w:val="0"/>
          <w:numId w:val="23"/>
        </w:numPr>
        <w:spacing w:before="120" w:after="120"/>
        <w:ind w:left="567" w:hanging="567"/>
        <w:contextualSpacing w:val="0"/>
        <w:jc w:val="both"/>
        <w:rPr>
          <w:rFonts w:ascii="Times New Roman" w:eastAsia="Calibri Light" w:hAnsi="Times New Roman" w:cs="Times New Roman"/>
          <w:bCs/>
          <w:sz w:val="24"/>
          <w:szCs w:val="24"/>
        </w:rPr>
      </w:pPr>
      <w:r>
        <w:rPr>
          <w:rFonts w:ascii="Times New Roman" w:hAnsi="Times New Roman" w:cs="Times New Roman"/>
          <w:sz w:val="24"/>
          <w:szCs w:val="24"/>
        </w:rPr>
        <w:t>D</w:t>
      </w:r>
      <w:r w:rsidRPr="009D74A3">
        <w:rPr>
          <w:rFonts w:ascii="Times New Roman" w:hAnsi="Times New Roman" w:cs="Times New Roman"/>
          <w:sz w:val="24"/>
          <w:szCs w:val="24"/>
        </w:rPr>
        <w:t>opuszcza się odstąpienie od obowiązku przeprowadzenia procedur poprzedzających zawarcie umowy wskazanych w nin. Rozdziale</w:t>
      </w:r>
      <w:r w:rsidR="008A7FCD">
        <w:rPr>
          <w:rFonts w:ascii="Times New Roman" w:hAnsi="Times New Roman" w:cs="Times New Roman"/>
          <w:sz w:val="24"/>
          <w:szCs w:val="24"/>
        </w:rPr>
        <w:t xml:space="preserve"> w następujących przypadkach:</w:t>
      </w:r>
    </w:p>
    <w:p w14:paraId="29F34FD4" w14:textId="5FCA8E48" w:rsidR="008A7FCD" w:rsidRPr="008A7FCD" w:rsidRDefault="008A7FCD">
      <w:pPr>
        <w:pStyle w:val="Akapitzlist"/>
        <w:numPr>
          <w:ilvl w:val="0"/>
          <w:numId w:val="25"/>
        </w:numPr>
        <w:spacing w:before="120" w:after="120"/>
        <w:ind w:left="924" w:hanging="357"/>
        <w:contextualSpacing w:val="0"/>
        <w:jc w:val="both"/>
        <w:rPr>
          <w:rFonts w:ascii="Times New Roman" w:eastAsia="Calibri Light" w:hAnsi="Times New Roman" w:cs="Times New Roman"/>
          <w:bCs/>
          <w:sz w:val="24"/>
          <w:szCs w:val="24"/>
        </w:rPr>
      </w:pPr>
      <w:r>
        <w:rPr>
          <w:rFonts w:ascii="Times New Roman" w:hAnsi="Times New Roman" w:cs="Times New Roman"/>
          <w:sz w:val="24"/>
          <w:szCs w:val="24"/>
        </w:rPr>
        <w:t>w przypadku</w:t>
      </w:r>
      <w:r w:rsidR="009D74A3" w:rsidRPr="008A7FCD">
        <w:rPr>
          <w:rFonts w:ascii="Times New Roman" w:hAnsi="Times New Roman" w:cs="Times New Roman"/>
          <w:sz w:val="24"/>
          <w:szCs w:val="24"/>
        </w:rPr>
        <w:t xml:space="preserve"> konieczności wykonania zamówienia w trybie pilnym, nagłym, awaryjnym, wymagającym jego niezwłocznej realizacji ze względu na interes publiczny</w:t>
      </w:r>
      <w:r>
        <w:rPr>
          <w:rFonts w:ascii="Times New Roman" w:hAnsi="Times New Roman" w:cs="Times New Roman"/>
          <w:sz w:val="24"/>
          <w:szCs w:val="24"/>
        </w:rPr>
        <w:t>,</w:t>
      </w:r>
      <w:r w:rsidR="009D74A3" w:rsidRPr="008A7FCD">
        <w:rPr>
          <w:rFonts w:ascii="Times New Roman" w:hAnsi="Times New Roman" w:cs="Times New Roman"/>
          <w:sz w:val="24"/>
          <w:szCs w:val="24"/>
        </w:rPr>
        <w:t xml:space="preserve"> </w:t>
      </w:r>
    </w:p>
    <w:p w14:paraId="0D882850" w14:textId="0D40A77C" w:rsidR="008A7FCD" w:rsidRPr="009D2768" w:rsidRDefault="009D74A3">
      <w:pPr>
        <w:pStyle w:val="Akapitzlist"/>
        <w:numPr>
          <w:ilvl w:val="0"/>
          <w:numId w:val="25"/>
        </w:numPr>
        <w:spacing w:before="120" w:after="120"/>
        <w:ind w:left="924" w:hanging="357"/>
        <w:contextualSpacing w:val="0"/>
        <w:jc w:val="both"/>
        <w:rPr>
          <w:rFonts w:ascii="Times New Roman" w:eastAsia="Calibri Light" w:hAnsi="Times New Roman" w:cs="Times New Roman"/>
          <w:bCs/>
          <w:sz w:val="24"/>
          <w:szCs w:val="24"/>
        </w:rPr>
      </w:pPr>
      <w:r w:rsidRPr="008A7FCD">
        <w:rPr>
          <w:rFonts w:ascii="Times New Roman" w:hAnsi="Times New Roman" w:cs="Times New Roman"/>
          <w:sz w:val="24"/>
          <w:szCs w:val="24"/>
        </w:rPr>
        <w:t>w przypadku zamówień dotyczących utworów lub usług artystycznych</w:t>
      </w:r>
      <w:r w:rsidR="008A7FCD">
        <w:rPr>
          <w:rFonts w:ascii="Times New Roman" w:hAnsi="Times New Roman" w:cs="Times New Roman"/>
          <w:sz w:val="24"/>
          <w:szCs w:val="24"/>
        </w:rPr>
        <w:t>,</w:t>
      </w:r>
      <w:r w:rsidRPr="008A7FCD">
        <w:rPr>
          <w:rFonts w:ascii="Times New Roman" w:hAnsi="Times New Roman" w:cs="Times New Roman"/>
          <w:sz w:val="24"/>
          <w:szCs w:val="24"/>
        </w:rPr>
        <w:t xml:space="preserve"> </w:t>
      </w:r>
    </w:p>
    <w:p w14:paraId="598073A9" w14:textId="69D1A1A7" w:rsidR="009D2768" w:rsidRPr="009D2768" w:rsidRDefault="009D2768">
      <w:pPr>
        <w:pStyle w:val="Akapitzlist"/>
        <w:numPr>
          <w:ilvl w:val="0"/>
          <w:numId w:val="25"/>
        </w:numPr>
        <w:spacing w:before="120" w:after="120"/>
        <w:ind w:left="924" w:hanging="357"/>
        <w:contextualSpacing w:val="0"/>
        <w:jc w:val="both"/>
        <w:rPr>
          <w:rFonts w:ascii="Times New Roman" w:eastAsia="Calibri Light" w:hAnsi="Times New Roman" w:cs="Times New Roman"/>
          <w:bCs/>
          <w:sz w:val="24"/>
          <w:szCs w:val="24"/>
        </w:rPr>
      </w:pPr>
      <w:r>
        <w:rPr>
          <w:rFonts w:ascii="Times New Roman" w:eastAsia="Calibri Light" w:hAnsi="Times New Roman" w:cs="Times New Roman"/>
          <w:bCs/>
          <w:sz w:val="24"/>
          <w:szCs w:val="24"/>
        </w:rPr>
        <w:t>z</w:t>
      </w:r>
      <w:r w:rsidRPr="009D2768">
        <w:rPr>
          <w:rFonts w:ascii="Times New Roman" w:eastAsia="Calibri Light" w:hAnsi="Times New Roman" w:cs="Times New Roman"/>
          <w:bCs/>
          <w:sz w:val="24"/>
          <w:szCs w:val="24"/>
        </w:rPr>
        <w:t xml:space="preserve"> przyczyn technicznych o obiektywnym charakterze</w:t>
      </w:r>
      <w:r w:rsidR="00100621">
        <w:rPr>
          <w:rFonts w:ascii="Times New Roman" w:eastAsia="Calibri Light" w:hAnsi="Times New Roman" w:cs="Times New Roman"/>
          <w:bCs/>
          <w:sz w:val="24"/>
          <w:szCs w:val="24"/>
        </w:rPr>
        <w:t>,</w:t>
      </w:r>
    </w:p>
    <w:p w14:paraId="0465EDC2" w14:textId="09DA31D1" w:rsidR="009D2768" w:rsidRPr="008A7FCD" w:rsidRDefault="009D2768">
      <w:pPr>
        <w:pStyle w:val="Akapitzlist"/>
        <w:numPr>
          <w:ilvl w:val="0"/>
          <w:numId w:val="25"/>
        </w:numPr>
        <w:spacing w:before="120" w:after="120"/>
        <w:ind w:left="924" w:hanging="357"/>
        <w:contextualSpacing w:val="0"/>
        <w:jc w:val="both"/>
        <w:rPr>
          <w:rFonts w:ascii="Times New Roman" w:eastAsia="Calibri Light" w:hAnsi="Times New Roman" w:cs="Times New Roman"/>
          <w:bCs/>
          <w:sz w:val="24"/>
          <w:szCs w:val="24"/>
        </w:rPr>
      </w:pPr>
      <w:r w:rsidRPr="009D2768">
        <w:rPr>
          <w:rFonts w:ascii="Times New Roman" w:eastAsia="Calibri Light" w:hAnsi="Times New Roman" w:cs="Times New Roman"/>
          <w:bCs/>
          <w:sz w:val="24"/>
          <w:szCs w:val="24"/>
        </w:rPr>
        <w:t>z przyczyn związanych z ochroną praw wyłącznych, wynikających z odrębnych przepisów</w:t>
      </w:r>
    </w:p>
    <w:p w14:paraId="683F0A26" w14:textId="38C8874D" w:rsidR="008A7FCD" w:rsidRPr="008A7FCD" w:rsidRDefault="008A7FCD">
      <w:pPr>
        <w:pStyle w:val="Akapitzlist"/>
        <w:numPr>
          <w:ilvl w:val="0"/>
          <w:numId w:val="25"/>
        </w:numPr>
        <w:spacing w:before="120" w:after="120"/>
        <w:ind w:left="924" w:hanging="357"/>
        <w:contextualSpacing w:val="0"/>
        <w:jc w:val="both"/>
        <w:rPr>
          <w:rFonts w:ascii="Times New Roman" w:eastAsia="Calibri Light" w:hAnsi="Times New Roman" w:cs="Times New Roman"/>
          <w:bCs/>
          <w:sz w:val="24"/>
          <w:szCs w:val="24"/>
        </w:rPr>
      </w:pPr>
      <w:r>
        <w:rPr>
          <w:rFonts w:ascii="Times New Roman" w:hAnsi="Times New Roman" w:cs="Times New Roman"/>
          <w:sz w:val="24"/>
          <w:szCs w:val="24"/>
        </w:rPr>
        <w:t>w przypadku zamówień dotyczących usług</w:t>
      </w:r>
      <w:r w:rsidR="009D74A3" w:rsidRPr="008A7FCD">
        <w:rPr>
          <w:rFonts w:ascii="Times New Roman" w:hAnsi="Times New Roman" w:cs="Times New Roman"/>
          <w:sz w:val="24"/>
          <w:szCs w:val="24"/>
        </w:rPr>
        <w:t xml:space="preserve"> szkoleniowych podnoszących kwalifikacje lub umiejętności pracowników</w:t>
      </w:r>
      <w:r>
        <w:rPr>
          <w:rFonts w:ascii="Times New Roman" w:hAnsi="Times New Roman" w:cs="Times New Roman"/>
          <w:sz w:val="24"/>
          <w:szCs w:val="24"/>
        </w:rPr>
        <w:t xml:space="preserve"> </w:t>
      </w:r>
      <w:r w:rsidR="00100621">
        <w:rPr>
          <w:rFonts w:ascii="Times New Roman" w:hAnsi="Times New Roman" w:cs="Times New Roman"/>
          <w:sz w:val="24"/>
          <w:szCs w:val="24"/>
        </w:rPr>
        <w:t>placówek oświatowych lub CUW Gminy Michałowice</w:t>
      </w:r>
      <w:r>
        <w:rPr>
          <w:rFonts w:ascii="Times New Roman" w:hAnsi="Times New Roman" w:cs="Times New Roman"/>
          <w:sz w:val="24"/>
          <w:szCs w:val="24"/>
        </w:rPr>
        <w:t>,</w:t>
      </w:r>
    </w:p>
    <w:p w14:paraId="722A4161" w14:textId="7CA66456" w:rsidR="009D74A3" w:rsidRPr="008615CC" w:rsidRDefault="008A7FCD">
      <w:pPr>
        <w:pStyle w:val="Akapitzlist"/>
        <w:numPr>
          <w:ilvl w:val="0"/>
          <w:numId w:val="25"/>
        </w:numPr>
        <w:spacing w:before="120" w:after="120"/>
        <w:ind w:left="924" w:hanging="357"/>
        <w:contextualSpacing w:val="0"/>
        <w:jc w:val="both"/>
        <w:rPr>
          <w:rFonts w:ascii="Times New Roman" w:eastAsia="Calibri Light" w:hAnsi="Times New Roman" w:cs="Times New Roman"/>
          <w:bCs/>
          <w:sz w:val="24"/>
          <w:szCs w:val="24"/>
        </w:rPr>
      </w:pPr>
      <w:r w:rsidRPr="008615CC">
        <w:rPr>
          <w:rFonts w:ascii="Times New Roman" w:hAnsi="Times New Roman" w:cs="Times New Roman"/>
          <w:sz w:val="24"/>
          <w:szCs w:val="24"/>
        </w:rPr>
        <w:t>jeżeli jest to uzasadnione specyfiką zamówienia, w szczególności w przypadku usług zaufania, w tym usług prawniczych lub doradztwa podatkowego</w:t>
      </w:r>
      <w:r w:rsidR="00AF221E" w:rsidRPr="008615CC">
        <w:rPr>
          <w:rFonts w:ascii="Times New Roman" w:hAnsi="Times New Roman" w:cs="Times New Roman"/>
          <w:sz w:val="24"/>
          <w:szCs w:val="24"/>
        </w:rPr>
        <w:t xml:space="preserve"> oraz usług doradztwa</w:t>
      </w:r>
      <w:r w:rsidR="008615CC" w:rsidRPr="008615CC">
        <w:rPr>
          <w:rFonts w:ascii="Times New Roman" w:hAnsi="Times New Roman" w:cs="Times New Roman"/>
          <w:sz w:val="24"/>
          <w:szCs w:val="24"/>
        </w:rPr>
        <w:t xml:space="preserve"> i obsługi spraw</w:t>
      </w:r>
      <w:r w:rsidR="00AF221E" w:rsidRPr="008615CC">
        <w:rPr>
          <w:rFonts w:ascii="Times New Roman" w:hAnsi="Times New Roman" w:cs="Times New Roman"/>
          <w:sz w:val="24"/>
          <w:szCs w:val="24"/>
        </w:rPr>
        <w:t xml:space="preserve"> </w:t>
      </w:r>
      <w:r w:rsidR="008615CC" w:rsidRPr="008615CC">
        <w:rPr>
          <w:rFonts w:ascii="Times New Roman" w:hAnsi="Times New Roman" w:cs="Times New Roman"/>
          <w:sz w:val="24"/>
          <w:szCs w:val="24"/>
        </w:rPr>
        <w:t>z zakresu</w:t>
      </w:r>
      <w:r w:rsidR="00AF221E" w:rsidRPr="008615CC">
        <w:rPr>
          <w:rFonts w:ascii="Times New Roman" w:hAnsi="Times New Roman" w:cs="Times New Roman"/>
          <w:sz w:val="24"/>
          <w:szCs w:val="24"/>
        </w:rPr>
        <w:t xml:space="preserve"> ochrony danych osobowych</w:t>
      </w:r>
      <w:r w:rsidRPr="008615CC">
        <w:rPr>
          <w:rFonts w:ascii="Times New Roman" w:hAnsi="Times New Roman" w:cs="Times New Roman"/>
          <w:sz w:val="24"/>
          <w:szCs w:val="24"/>
        </w:rPr>
        <w:t>,</w:t>
      </w:r>
      <w:r w:rsidR="00AF221E" w:rsidRPr="008615CC">
        <w:rPr>
          <w:rFonts w:ascii="Times New Roman" w:hAnsi="Times New Roman" w:cs="Times New Roman"/>
          <w:sz w:val="24"/>
          <w:szCs w:val="24"/>
        </w:rPr>
        <w:t xml:space="preserve"> ochrony przeciwpożarowej, bhp,</w:t>
      </w:r>
    </w:p>
    <w:p w14:paraId="619E2BDD" w14:textId="7629E7DC" w:rsidR="00215A5B" w:rsidRPr="00671307" w:rsidRDefault="009D2768" w:rsidP="00671307">
      <w:pPr>
        <w:pStyle w:val="Akapitzlist"/>
        <w:numPr>
          <w:ilvl w:val="0"/>
          <w:numId w:val="25"/>
        </w:numPr>
        <w:spacing w:before="120" w:after="120"/>
        <w:contextualSpacing w:val="0"/>
        <w:jc w:val="both"/>
        <w:rPr>
          <w:rFonts w:ascii="Times New Roman" w:eastAsia="Calibri Light" w:hAnsi="Times New Roman" w:cs="Times New Roman"/>
          <w:bCs/>
          <w:sz w:val="24"/>
          <w:szCs w:val="24"/>
        </w:rPr>
      </w:pPr>
      <w:r>
        <w:rPr>
          <w:rFonts w:ascii="Times New Roman" w:eastAsia="Calibri Light" w:hAnsi="Times New Roman" w:cs="Times New Roman"/>
          <w:bCs/>
          <w:sz w:val="24"/>
          <w:szCs w:val="24"/>
        </w:rPr>
        <w:t xml:space="preserve">w przypadku </w:t>
      </w:r>
      <w:r w:rsidRPr="009D2768">
        <w:rPr>
          <w:rFonts w:ascii="Times New Roman" w:eastAsia="Calibri Light" w:hAnsi="Times New Roman" w:cs="Times New Roman"/>
          <w:bCs/>
          <w:sz w:val="24"/>
          <w:szCs w:val="24"/>
        </w:rPr>
        <w:t xml:space="preserve">zamówień na dostawy, usługi, roboty budowlane niezbędne </w:t>
      </w:r>
      <w:r w:rsidR="00691BA6">
        <w:rPr>
          <w:rFonts w:ascii="Times New Roman" w:eastAsia="Calibri Light" w:hAnsi="Times New Roman" w:cs="Times New Roman"/>
          <w:bCs/>
          <w:sz w:val="24"/>
          <w:szCs w:val="24"/>
        </w:rPr>
        <w:t xml:space="preserve">do </w:t>
      </w:r>
      <w:r w:rsidRPr="009D2768">
        <w:rPr>
          <w:rFonts w:ascii="Times New Roman" w:eastAsia="Calibri Light" w:hAnsi="Times New Roman" w:cs="Times New Roman"/>
          <w:bCs/>
          <w:sz w:val="24"/>
          <w:szCs w:val="24"/>
        </w:rPr>
        <w:t>przeciwdziałania COVID-19, jeżeli</w:t>
      </w:r>
      <w:r>
        <w:rPr>
          <w:rFonts w:ascii="Times New Roman" w:eastAsia="Calibri Light" w:hAnsi="Times New Roman" w:cs="Times New Roman"/>
          <w:bCs/>
          <w:sz w:val="24"/>
          <w:szCs w:val="24"/>
        </w:rPr>
        <w:t xml:space="preserve"> </w:t>
      </w:r>
      <w:r w:rsidRPr="009D2768">
        <w:rPr>
          <w:rFonts w:ascii="Times New Roman" w:eastAsia="Calibri Light" w:hAnsi="Times New Roman" w:cs="Times New Roman"/>
          <w:bCs/>
          <w:sz w:val="24"/>
          <w:szCs w:val="24"/>
        </w:rPr>
        <w:t>zachodzi wysokie prawdopodobieństwo szybkiego o niekontrolowanego rozprzestrzenia się</w:t>
      </w:r>
      <w:r>
        <w:rPr>
          <w:rFonts w:ascii="Times New Roman" w:eastAsia="Calibri Light" w:hAnsi="Times New Roman" w:cs="Times New Roman"/>
          <w:bCs/>
          <w:sz w:val="24"/>
          <w:szCs w:val="24"/>
        </w:rPr>
        <w:t xml:space="preserve"> </w:t>
      </w:r>
      <w:r w:rsidRPr="009D2768">
        <w:rPr>
          <w:rFonts w:ascii="Times New Roman" w:eastAsia="Calibri Light" w:hAnsi="Times New Roman" w:cs="Times New Roman"/>
          <w:bCs/>
          <w:sz w:val="24"/>
          <w:szCs w:val="24"/>
        </w:rPr>
        <w:t>choroby lub jeżeli wymaga tego ochrona zdrowia publicznego</w:t>
      </w:r>
      <w:r>
        <w:rPr>
          <w:rFonts w:ascii="Times New Roman" w:eastAsia="Calibri Light" w:hAnsi="Times New Roman" w:cs="Times New Roman"/>
          <w:bCs/>
          <w:sz w:val="24"/>
          <w:szCs w:val="24"/>
        </w:rPr>
        <w:t>.</w:t>
      </w:r>
    </w:p>
    <w:p w14:paraId="3DD2419E" w14:textId="4066CEC8" w:rsidR="009D74A3" w:rsidRPr="009D74A3" w:rsidRDefault="009D74A3" w:rsidP="009D2768">
      <w:pPr>
        <w:spacing w:before="120" w:after="120"/>
        <w:ind w:left="567"/>
        <w:jc w:val="both"/>
        <w:rPr>
          <w:rFonts w:ascii="Times New Roman" w:eastAsia="Calibri Light" w:hAnsi="Times New Roman" w:cs="Times New Roman"/>
          <w:bCs/>
          <w:sz w:val="24"/>
          <w:szCs w:val="24"/>
        </w:rPr>
      </w:pPr>
      <w:r w:rsidRPr="009D74A3">
        <w:rPr>
          <w:rFonts w:ascii="Times New Roman" w:hAnsi="Times New Roman" w:cs="Times New Roman"/>
          <w:sz w:val="24"/>
          <w:szCs w:val="24"/>
        </w:rPr>
        <w:t xml:space="preserve">W takim wypadku konieczne jest sporządzenie przez pracownika </w:t>
      </w:r>
      <w:r w:rsidR="005F4A95">
        <w:rPr>
          <w:rFonts w:ascii="Times New Roman" w:hAnsi="Times New Roman" w:cs="Times New Roman"/>
          <w:sz w:val="24"/>
          <w:szCs w:val="24"/>
        </w:rPr>
        <w:t>jednostki</w:t>
      </w:r>
      <w:r w:rsidRPr="009D74A3">
        <w:rPr>
          <w:rFonts w:ascii="Times New Roman" w:hAnsi="Times New Roman" w:cs="Times New Roman"/>
          <w:sz w:val="24"/>
          <w:szCs w:val="24"/>
        </w:rPr>
        <w:t xml:space="preserve"> notatki służbowej, zawierającej uzasadnienie przyczyn odstąpienia od procedur określonych w </w:t>
      </w:r>
      <w:r w:rsidR="005F4A95">
        <w:rPr>
          <w:rFonts w:ascii="Times New Roman" w:hAnsi="Times New Roman" w:cs="Times New Roman"/>
          <w:sz w:val="24"/>
          <w:szCs w:val="24"/>
        </w:rPr>
        <w:br/>
      </w:r>
      <w:r w:rsidRPr="009D74A3">
        <w:rPr>
          <w:rFonts w:ascii="Times New Roman" w:hAnsi="Times New Roman" w:cs="Times New Roman"/>
          <w:sz w:val="24"/>
          <w:szCs w:val="24"/>
        </w:rPr>
        <w:t xml:space="preserve">§ 4 nin. Regulaminu oraz uzyskanie akceptacji </w:t>
      </w:r>
      <w:r w:rsidR="00E1421D">
        <w:rPr>
          <w:rFonts w:ascii="Times New Roman" w:hAnsi="Times New Roman" w:cs="Times New Roman"/>
          <w:sz w:val="24"/>
          <w:szCs w:val="24"/>
        </w:rPr>
        <w:t>Dyrektora CUW</w:t>
      </w:r>
      <w:r w:rsidRPr="009D74A3">
        <w:rPr>
          <w:rFonts w:ascii="Times New Roman" w:hAnsi="Times New Roman" w:cs="Times New Roman"/>
          <w:sz w:val="24"/>
          <w:szCs w:val="24"/>
        </w:rPr>
        <w:t xml:space="preserve"> </w:t>
      </w:r>
      <w:bookmarkStart w:id="1" w:name="_Hlk133331412"/>
      <w:r w:rsidRPr="009D74A3">
        <w:rPr>
          <w:rFonts w:ascii="Times New Roman" w:hAnsi="Times New Roman" w:cs="Times New Roman"/>
          <w:sz w:val="24"/>
          <w:szCs w:val="24"/>
        </w:rPr>
        <w:t>lub osoby przez niego upoważnionej</w:t>
      </w:r>
      <w:r w:rsidR="00100621">
        <w:rPr>
          <w:rFonts w:ascii="Times New Roman" w:hAnsi="Times New Roman" w:cs="Times New Roman"/>
          <w:sz w:val="24"/>
          <w:szCs w:val="24"/>
        </w:rPr>
        <w:t xml:space="preserve"> </w:t>
      </w:r>
      <w:bookmarkEnd w:id="1"/>
      <w:r w:rsidR="00100621">
        <w:rPr>
          <w:rFonts w:ascii="Times New Roman" w:hAnsi="Times New Roman" w:cs="Times New Roman"/>
          <w:sz w:val="24"/>
          <w:szCs w:val="24"/>
        </w:rPr>
        <w:t xml:space="preserve">lub Dyrektora </w:t>
      </w:r>
      <w:r w:rsidR="005F4A95">
        <w:rPr>
          <w:rFonts w:ascii="Times New Roman" w:hAnsi="Times New Roman" w:cs="Times New Roman"/>
          <w:sz w:val="24"/>
          <w:szCs w:val="24"/>
        </w:rPr>
        <w:t>jednostki</w:t>
      </w:r>
      <w:r w:rsidR="00E1421D">
        <w:rPr>
          <w:rFonts w:ascii="Times New Roman" w:hAnsi="Times New Roman" w:cs="Times New Roman"/>
          <w:sz w:val="24"/>
          <w:szCs w:val="24"/>
        </w:rPr>
        <w:t xml:space="preserve"> </w:t>
      </w:r>
      <w:r w:rsidR="00E1421D" w:rsidRPr="00E1421D">
        <w:rPr>
          <w:rFonts w:ascii="Times New Roman" w:hAnsi="Times New Roman" w:cs="Times New Roman"/>
          <w:sz w:val="24"/>
          <w:szCs w:val="24"/>
        </w:rPr>
        <w:t>lub osoby przez niego upoważnionej</w:t>
      </w:r>
      <w:r w:rsidR="00100621">
        <w:rPr>
          <w:rFonts w:ascii="Times New Roman" w:hAnsi="Times New Roman" w:cs="Times New Roman"/>
          <w:sz w:val="24"/>
          <w:szCs w:val="24"/>
        </w:rPr>
        <w:t xml:space="preserve">. </w:t>
      </w:r>
    </w:p>
    <w:p w14:paraId="486A11CD" w14:textId="3466163D" w:rsidR="009D74A3" w:rsidRDefault="009D74A3">
      <w:pPr>
        <w:pStyle w:val="Akapitzlist"/>
        <w:numPr>
          <w:ilvl w:val="0"/>
          <w:numId w:val="23"/>
        </w:numPr>
        <w:spacing w:before="120" w:after="120"/>
        <w:ind w:left="567" w:hanging="567"/>
        <w:contextualSpacing w:val="0"/>
        <w:rPr>
          <w:rFonts w:ascii="Times New Roman" w:eastAsia="Calibri Light" w:hAnsi="Times New Roman" w:cs="Times New Roman"/>
          <w:bCs/>
          <w:sz w:val="24"/>
          <w:szCs w:val="24"/>
        </w:rPr>
      </w:pPr>
      <w:r w:rsidRPr="009D74A3">
        <w:rPr>
          <w:rFonts w:ascii="Times New Roman" w:eastAsia="Calibri Light" w:hAnsi="Times New Roman" w:cs="Times New Roman"/>
          <w:bCs/>
          <w:sz w:val="24"/>
          <w:szCs w:val="24"/>
        </w:rPr>
        <w:t>Wartość szacunkowa przedmiotu zamówienia ustalana jest nie wcześniej niż:</w:t>
      </w:r>
    </w:p>
    <w:p w14:paraId="227C80F1" w14:textId="67329A15" w:rsidR="00D93A1C" w:rsidRPr="00D93A1C" w:rsidRDefault="00D93A1C" w:rsidP="00D93A1C">
      <w:pPr>
        <w:pStyle w:val="Akapitzlist"/>
        <w:spacing w:before="120" w:after="120"/>
        <w:ind w:left="1134" w:hanging="567"/>
        <w:contextualSpacing w:val="0"/>
        <w:rPr>
          <w:rFonts w:ascii="Times New Roman" w:eastAsia="Calibri Light" w:hAnsi="Times New Roman" w:cs="Times New Roman"/>
          <w:bCs/>
          <w:sz w:val="24"/>
          <w:szCs w:val="24"/>
        </w:rPr>
      </w:pPr>
      <w:r w:rsidRPr="00D93A1C">
        <w:rPr>
          <w:rFonts w:ascii="Times New Roman" w:eastAsia="Calibri Light" w:hAnsi="Times New Roman" w:cs="Times New Roman"/>
          <w:bCs/>
          <w:sz w:val="24"/>
          <w:szCs w:val="24"/>
        </w:rPr>
        <w:t>1)</w:t>
      </w:r>
      <w:r w:rsidRPr="00D93A1C">
        <w:rPr>
          <w:rFonts w:ascii="Times New Roman" w:eastAsia="Calibri Light" w:hAnsi="Times New Roman" w:cs="Times New Roman"/>
          <w:bCs/>
          <w:sz w:val="24"/>
          <w:szCs w:val="24"/>
        </w:rPr>
        <w:tab/>
        <w:t>dla dostaw i usług – 3 miesiące przed dniem wszczęcia postępowania o udzielenie zamówienia</w:t>
      </w:r>
      <w:r>
        <w:rPr>
          <w:rFonts w:ascii="Times New Roman" w:eastAsia="Calibri Light" w:hAnsi="Times New Roman" w:cs="Times New Roman"/>
          <w:bCs/>
          <w:sz w:val="24"/>
          <w:szCs w:val="24"/>
        </w:rPr>
        <w:t>,</w:t>
      </w:r>
    </w:p>
    <w:p w14:paraId="3E740D24" w14:textId="26126F6F" w:rsidR="00D93A1C" w:rsidRPr="00B253EA" w:rsidRDefault="00D93A1C" w:rsidP="00B253EA">
      <w:pPr>
        <w:pStyle w:val="Akapitzlist"/>
        <w:spacing w:before="120" w:after="120"/>
        <w:ind w:left="1134" w:hanging="567"/>
        <w:contextualSpacing w:val="0"/>
        <w:rPr>
          <w:rFonts w:ascii="Times New Roman" w:eastAsia="Calibri Light" w:hAnsi="Times New Roman" w:cs="Times New Roman"/>
          <w:bCs/>
          <w:sz w:val="24"/>
          <w:szCs w:val="24"/>
        </w:rPr>
      </w:pPr>
      <w:r w:rsidRPr="00D93A1C">
        <w:rPr>
          <w:rFonts w:ascii="Times New Roman" w:eastAsia="Calibri Light" w:hAnsi="Times New Roman" w:cs="Times New Roman"/>
          <w:bCs/>
          <w:sz w:val="24"/>
          <w:szCs w:val="24"/>
        </w:rPr>
        <w:t>2)</w:t>
      </w:r>
      <w:r w:rsidRPr="00D93A1C">
        <w:rPr>
          <w:rFonts w:ascii="Times New Roman" w:eastAsia="Calibri Light" w:hAnsi="Times New Roman" w:cs="Times New Roman"/>
          <w:bCs/>
          <w:sz w:val="24"/>
          <w:szCs w:val="24"/>
        </w:rPr>
        <w:tab/>
        <w:t>dla robót budowlanych – 6 miesięcy przed dniem wszczęcia postępowania o udzielenie zamówienia.</w:t>
      </w:r>
    </w:p>
    <w:p w14:paraId="0C6EAA11" w14:textId="684AD04E" w:rsidR="00D93A1C" w:rsidRPr="00D93A1C" w:rsidRDefault="00D93A1C" w:rsidP="00CD60CB">
      <w:pPr>
        <w:pStyle w:val="Akapitzlist"/>
        <w:numPr>
          <w:ilvl w:val="0"/>
          <w:numId w:val="23"/>
        </w:numPr>
        <w:ind w:left="567" w:hanging="567"/>
        <w:rPr>
          <w:rFonts w:ascii="Times New Roman" w:eastAsia="Calibri Light" w:hAnsi="Times New Roman" w:cs="Times New Roman"/>
          <w:bCs/>
          <w:sz w:val="24"/>
          <w:szCs w:val="24"/>
        </w:rPr>
      </w:pPr>
      <w:r w:rsidRPr="00D93A1C">
        <w:rPr>
          <w:rFonts w:ascii="Times New Roman" w:eastAsia="Calibri Light" w:hAnsi="Times New Roman" w:cs="Times New Roman"/>
          <w:bCs/>
          <w:sz w:val="24"/>
          <w:szCs w:val="24"/>
        </w:rPr>
        <w:t>Wartość szacunkową przedmiotu zamówienia ustala się w złotych netto (bez podatku od towarów i usług VAT), na podstawie:</w:t>
      </w:r>
    </w:p>
    <w:p w14:paraId="02B68F95" w14:textId="34AE1E45" w:rsidR="00D93A1C" w:rsidRPr="00D93A1C" w:rsidRDefault="00D93A1C" w:rsidP="00571F0F">
      <w:pPr>
        <w:pStyle w:val="Akapitzlist"/>
        <w:spacing w:before="120" w:after="120"/>
        <w:ind w:left="1134" w:hanging="567"/>
        <w:contextualSpacing w:val="0"/>
        <w:rPr>
          <w:rFonts w:ascii="Times New Roman" w:eastAsia="Calibri Light" w:hAnsi="Times New Roman" w:cs="Times New Roman"/>
          <w:bCs/>
          <w:sz w:val="24"/>
          <w:szCs w:val="24"/>
        </w:rPr>
      </w:pPr>
      <w:r w:rsidRPr="00D93A1C">
        <w:rPr>
          <w:rFonts w:ascii="Times New Roman" w:eastAsia="Calibri Light" w:hAnsi="Times New Roman" w:cs="Times New Roman"/>
          <w:bCs/>
          <w:sz w:val="24"/>
          <w:szCs w:val="24"/>
        </w:rPr>
        <w:t>1)</w:t>
      </w:r>
      <w:r w:rsidRPr="00D93A1C">
        <w:rPr>
          <w:rFonts w:ascii="Times New Roman" w:eastAsia="Calibri Light" w:hAnsi="Times New Roman" w:cs="Times New Roman"/>
          <w:bCs/>
          <w:sz w:val="24"/>
          <w:szCs w:val="24"/>
        </w:rPr>
        <w:tab/>
        <w:t>badania rynku;</w:t>
      </w:r>
    </w:p>
    <w:p w14:paraId="52BFE996" w14:textId="7AC62AE0" w:rsidR="00D93A1C" w:rsidRPr="00D93A1C" w:rsidRDefault="00D93A1C" w:rsidP="00571F0F">
      <w:pPr>
        <w:pStyle w:val="Akapitzlist"/>
        <w:spacing w:before="120" w:after="120"/>
        <w:ind w:left="1134" w:hanging="567"/>
        <w:contextualSpacing w:val="0"/>
        <w:jc w:val="both"/>
        <w:rPr>
          <w:rFonts w:ascii="Times New Roman" w:eastAsia="Calibri Light" w:hAnsi="Times New Roman" w:cs="Times New Roman"/>
          <w:bCs/>
          <w:sz w:val="24"/>
          <w:szCs w:val="24"/>
        </w:rPr>
      </w:pPr>
      <w:r w:rsidRPr="00D93A1C">
        <w:rPr>
          <w:rFonts w:ascii="Times New Roman" w:eastAsia="Calibri Light" w:hAnsi="Times New Roman" w:cs="Times New Roman"/>
          <w:bCs/>
          <w:sz w:val="24"/>
          <w:szCs w:val="24"/>
        </w:rPr>
        <w:t>2)</w:t>
      </w:r>
      <w:r w:rsidRPr="00D93A1C">
        <w:rPr>
          <w:rFonts w:ascii="Times New Roman" w:eastAsia="Calibri Light" w:hAnsi="Times New Roman" w:cs="Times New Roman"/>
          <w:bCs/>
          <w:sz w:val="24"/>
          <w:szCs w:val="24"/>
        </w:rPr>
        <w:tab/>
        <w:t>poprzedniego zamówienia – poprzez zsumowania wartości zamówień tego samego</w:t>
      </w:r>
      <w:r>
        <w:rPr>
          <w:rFonts w:ascii="Times New Roman" w:eastAsia="Calibri Light" w:hAnsi="Times New Roman" w:cs="Times New Roman"/>
          <w:bCs/>
          <w:sz w:val="24"/>
          <w:szCs w:val="24"/>
        </w:rPr>
        <w:t xml:space="preserve"> </w:t>
      </w:r>
      <w:r w:rsidRPr="00D93A1C">
        <w:rPr>
          <w:rFonts w:ascii="Times New Roman" w:eastAsia="Calibri Light" w:hAnsi="Times New Roman" w:cs="Times New Roman"/>
          <w:bCs/>
          <w:sz w:val="24"/>
          <w:szCs w:val="24"/>
        </w:rPr>
        <w:t xml:space="preserve">rodzaju (dostaw lub usług) udzielonych w terminie poprzednich 12 miesięcy lub w poprzednim roku budżetowym, z uwzględnieniem zmian ilościowych </w:t>
      </w:r>
      <w:r w:rsidRPr="00D93A1C">
        <w:rPr>
          <w:rFonts w:ascii="Times New Roman" w:eastAsia="Calibri Light" w:hAnsi="Times New Roman" w:cs="Times New Roman"/>
          <w:bCs/>
          <w:sz w:val="24"/>
          <w:szCs w:val="24"/>
        </w:rPr>
        <w:lastRenderedPageBreak/>
        <w:t>zamawianych usług lub dostaw oraz prognozowanego na dany rok średniorocznego wskaźnika wzrostu cen towarów i usług,</w:t>
      </w:r>
    </w:p>
    <w:p w14:paraId="27710B17" w14:textId="16BE7C4C" w:rsidR="00D93A1C" w:rsidRPr="00D93A1C" w:rsidRDefault="00D93A1C" w:rsidP="00571F0F">
      <w:pPr>
        <w:pStyle w:val="Akapitzlist"/>
        <w:spacing w:before="120" w:after="120"/>
        <w:ind w:left="1134" w:hanging="567"/>
        <w:contextualSpacing w:val="0"/>
        <w:rPr>
          <w:rFonts w:ascii="Times New Roman" w:eastAsia="Calibri Light" w:hAnsi="Times New Roman" w:cs="Times New Roman"/>
          <w:bCs/>
          <w:sz w:val="24"/>
          <w:szCs w:val="24"/>
        </w:rPr>
      </w:pPr>
      <w:r w:rsidRPr="00D93A1C">
        <w:rPr>
          <w:rFonts w:ascii="Times New Roman" w:eastAsia="Calibri Light" w:hAnsi="Times New Roman" w:cs="Times New Roman"/>
          <w:bCs/>
          <w:sz w:val="24"/>
          <w:szCs w:val="24"/>
        </w:rPr>
        <w:t>3)</w:t>
      </w:r>
      <w:r w:rsidRPr="00D93A1C">
        <w:rPr>
          <w:rFonts w:ascii="Times New Roman" w:eastAsia="Calibri Light" w:hAnsi="Times New Roman" w:cs="Times New Roman"/>
          <w:bCs/>
          <w:sz w:val="24"/>
          <w:szCs w:val="24"/>
        </w:rPr>
        <w:tab/>
        <w:t>kosztorysu inwestorskiego lub program funkcjonalno-użytkowego – dla robót budowlanych</w:t>
      </w:r>
      <w:r w:rsidR="0050536F">
        <w:rPr>
          <w:rFonts w:ascii="Times New Roman" w:eastAsia="Calibri Light" w:hAnsi="Times New Roman" w:cs="Times New Roman"/>
          <w:bCs/>
          <w:sz w:val="24"/>
          <w:szCs w:val="24"/>
        </w:rPr>
        <w:t>.</w:t>
      </w:r>
    </w:p>
    <w:p w14:paraId="68E1C250" w14:textId="590EF3BA" w:rsidR="00D93A1C" w:rsidRPr="00571F0F" w:rsidRDefault="00D93A1C" w:rsidP="00571F0F">
      <w:pPr>
        <w:ind w:left="567" w:hanging="567"/>
        <w:jc w:val="both"/>
        <w:rPr>
          <w:rFonts w:ascii="Times New Roman" w:eastAsia="Calibri Light" w:hAnsi="Times New Roman" w:cs="Times New Roman"/>
          <w:bCs/>
          <w:sz w:val="24"/>
          <w:szCs w:val="24"/>
        </w:rPr>
      </w:pPr>
      <w:r>
        <w:rPr>
          <w:rFonts w:ascii="Times New Roman" w:eastAsia="Calibri Light" w:hAnsi="Times New Roman" w:cs="Times New Roman"/>
          <w:bCs/>
          <w:sz w:val="24"/>
          <w:szCs w:val="24"/>
        </w:rPr>
        <w:t>13.    U</w:t>
      </w:r>
      <w:r w:rsidRPr="00D93A1C">
        <w:rPr>
          <w:rFonts w:ascii="Times New Roman" w:eastAsia="Calibri Light" w:hAnsi="Times New Roman" w:cs="Times New Roman"/>
          <w:bCs/>
          <w:sz w:val="24"/>
          <w:szCs w:val="24"/>
        </w:rPr>
        <w:t>stalenie szacunkowej wartości zamówienia należy udokumentować w postaci notatki służbowej i załączonych do niej dokumentów. Dokumentami potwierdzającymi ustalenie szacunkowej wartości zamówienia są w szczególności:</w:t>
      </w:r>
    </w:p>
    <w:p w14:paraId="6B820564" w14:textId="724FBE31" w:rsidR="00D93A1C" w:rsidRPr="002309E9" w:rsidRDefault="00D93A1C" w:rsidP="002309E9">
      <w:pPr>
        <w:pStyle w:val="Akapitzlist"/>
        <w:spacing w:before="120" w:after="120"/>
        <w:ind w:left="1134" w:hanging="567"/>
        <w:contextualSpacing w:val="0"/>
        <w:jc w:val="both"/>
        <w:rPr>
          <w:rFonts w:ascii="Times New Roman" w:eastAsia="Calibri Light" w:hAnsi="Times New Roman" w:cs="Times New Roman"/>
          <w:bCs/>
          <w:sz w:val="24"/>
          <w:szCs w:val="24"/>
        </w:rPr>
      </w:pPr>
      <w:r w:rsidRPr="00D93A1C">
        <w:rPr>
          <w:rFonts w:ascii="Times New Roman" w:eastAsia="Calibri Light" w:hAnsi="Times New Roman" w:cs="Times New Roman"/>
          <w:bCs/>
          <w:sz w:val="24"/>
          <w:szCs w:val="24"/>
        </w:rPr>
        <w:t>1)</w:t>
      </w:r>
      <w:r w:rsidRPr="00D93A1C">
        <w:rPr>
          <w:rFonts w:ascii="Times New Roman" w:eastAsia="Calibri Light" w:hAnsi="Times New Roman" w:cs="Times New Roman"/>
          <w:bCs/>
          <w:sz w:val="24"/>
          <w:szCs w:val="24"/>
        </w:rPr>
        <w:tab/>
      </w:r>
      <w:r w:rsidR="002309E9" w:rsidRPr="002309E9">
        <w:rPr>
          <w:rFonts w:ascii="Times New Roman" w:eastAsia="Calibri Light" w:hAnsi="Times New Roman" w:cs="Times New Roman"/>
          <w:bCs/>
          <w:sz w:val="24"/>
          <w:szCs w:val="24"/>
        </w:rPr>
        <w:t>zapytania cenowe skierowane w celu oszacowania zamówienia do potencjalnych</w:t>
      </w:r>
      <w:r w:rsidR="002309E9">
        <w:rPr>
          <w:rFonts w:ascii="Times New Roman" w:eastAsia="Calibri Light" w:hAnsi="Times New Roman" w:cs="Times New Roman"/>
          <w:bCs/>
          <w:sz w:val="24"/>
          <w:szCs w:val="24"/>
        </w:rPr>
        <w:t xml:space="preserve"> </w:t>
      </w:r>
      <w:r w:rsidR="002309E9" w:rsidRPr="002309E9">
        <w:rPr>
          <w:rFonts w:ascii="Times New Roman" w:eastAsia="Calibri Light" w:hAnsi="Times New Roman" w:cs="Times New Roman"/>
          <w:bCs/>
          <w:sz w:val="24"/>
          <w:szCs w:val="24"/>
        </w:rPr>
        <w:t>wykonawców (więcej niż do jednego, jeżeli rynek posiada większą liczbę wykonawców w zakresie zamówienia)</w:t>
      </w:r>
      <w:r w:rsidRPr="002309E9">
        <w:rPr>
          <w:rFonts w:ascii="Times New Roman" w:eastAsia="Calibri Light" w:hAnsi="Times New Roman" w:cs="Times New Roman"/>
          <w:bCs/>
          <w:sz w:val="24"/>
          <w:szCs w:val="24"/>
        </w:rPr>
        <w:t>,</w:t>
      </w:r>
    </w:p>
    <w:p w14:paraId="3B75436F" w14:textId="6D26A00D" w:rsidR="00D93A1C" w:rsidRPr="00571F0F" w:rsidRDefault="00D93A1C" w:rsidP="002309E9">
      <w:pPr>
        <w:pStyle w:val="Akapitzlist"/>
        <w:spacing w:before="120" w:after="120"/>
        <w:ind w:left="1134" w:hanging="567"/>
        <w:contextualSpacing w:val="0"/>
        <w:rPr>
          <w:rFonts w:ascii="Times New Roman" w:eastAsia="Calibri Light" w:hAnsi="Times New Roman" w:cs="Times New Roman"/>
          <w:bCs/>
          <w:sz w:val="24"/>
          <w:szCs w:val="24"/>
        </w:rPr>
      </w:pPr>
      <w:r w:rsidRPr="00D93A1C">
        <w:rPr>
          <w:rFonts w:ascii="Times New Roman" w:eastAsia="Calibri Light" w:hAnsi="Times New Roman" w:cs="Times New Roman"/>
          <w:bCs/>
          <w:sz w:val="24"/>
          <w:szCs w:val="24"/>
        </w:rPr>
        <w:t>2)</w:t>
      </w:r>
      <w:r w:rsidRPr="00D93A1C">
        <w:rPr>
          <w:rFonts w:ascii="Times New Roman" w:eastAsia="Calibri Light" w:hAnsi="Times New Roman" w:cs="Times New Roman"/>
          <w:bCs/>
          <w:sz w:val="24"/>
          <w:szCs w:val="24"/>
        </w:rPr>
        <w:tab/>
        <w:t>odpowiedzi cenowe wykonawców,</w:t>
      </w:r>
    </w:p>
    <w:p w14:paraId="10E56486" w14:textId="029DE065" w:rsidR="00D93A1C" w:rsidRPr="00571F0F" w:rsidRDefault="00D93A1C" w:rsidP="002309E9">
      <w:pPr>
        <w:pStyle w:val="Akapitzlist"/>
        <w:spacing w:before="120" w:after="120"/>
        <w:ind w:left="1134" w:hanging="567"/>
        <w:contextualSpacing w:val="0"/>
        <w:rPr>
          <w:rFonts w:ascii="Times New Roman" w:eastAsia="Calibri Light" w:hAnsi="Times New Roman" w:cs="Times New Roman"/>
          <w:bCs/>
          <w:sz w:val="24"/>
          <w:szCs w:val="24"/>
        </w:rPr>
      </w:pPr>
      <w:r w:rsidRPr="00D93A1C">
        <w:rPr>
          <w:rFonts w:ascii="Times New Roman" w:eastAsia="Calibri Light" w:hAnsi="Times New Roman" w:cs="Times New Roman"/>
          <w:bCs/>
          <w:sz w:val="24"/>
          <w:szCs w:val="24"/>
        </w:rPr>
        <w:t>3)</w:t>
      </w:r>
      <w:r w:rsidRPr="00D93A1C">
        <w:rPr>
          <w:rFonts w:ascii="Times New Roman" w:eastAsia="Calibri Light" w:hAnsi="Times New Roman" w:cs="Times New Roman"/>
          <w:bCs/>
          <w:sz w:val="24"/>
          <w:szCs w:val="24"/>
        </w:rPr>
        <w:tab/>
        <w:t>wydruki ze stron internetowych</w:t>
      </w:r>
      <w:r w:rsidR="002309E9">
        <w:rPr>
          <w:rFonts w:ascii="Times New Roman" w:eastAsia="Calibri Light" w:hAnsi="Times New Roman" w:cs="Times New Roman"/>
          <w:bCs/>
          <w:sz w:val="24"/>
          <w:szCs w:val="24"/>
        </w:rPr>
        <w:t xml:space="preserve"> lub zrzuty ekranów</w:t>
      </w:r>
      <w:r w:rsidRPr="00D93A1C">
        <w:rPr>
          <w:rFonts w:ascii="Times New Roman" w:eastAsia="Calibri Light" w:hAnsi="Times New Roman" w:cs="Times New Roman"/>
          <w:bCs/>
          <w:sz w:val="24"/>
          <w:szCs w:val="24"/>
        </w:rPr>
        <w:t xml:space="preserve"> zawierające ceny usług i towarów (opatrzone datą dokonania wydruku),</w:t>
      </w:r>
    </w:p>
    <w:p w14:paraId="570A9900" w14:textId="76788666" w:rsidR="00D93A1C" w:rsidRPr="00422F95" w:rsidRDefault="00D93A1C" w:rsidP="00422F95">
      <w:pPr>
        <w:pStyle w:val="Akapitzlist"/>
        <w:spacing w:before="120" w:after="120"/>
        <w:ind w:left="1134" w:hanging="567"/>
        <w:contextualSpacing w:val="0"/>
        <w:rPr>
          <w:rFonts w:ascii="Times New Roman" w:eastAsia="Calibri Light" w:hAnsi="Times New Roman" w:cs="Times New Roman"/>
          <w:bCs/>
          <w:sz w:val="24"/>
          <w:szCs w:val="24"/>
        </w:rPr>
      </w:pPr>
      <w:r w:rsidRPr="00D93A1C">
        <w:rPr>
          <w:rFonts w:ascii="Times New Roman" w:eastAsia="Calibri Light" w:hAnsi="Times New Roman" w:cs="Times New Roman"/>
          <w:bCs/>
          <w:sz w:val="24"/>
          <w:szCs w:val="24"/>
        </w:rPr>
        <w:t>4)</w:t>
      </w:r>
      <w:r w:rsidRPr="00D93A1C">
        <w:rPr>
          <w:rFonts w:ascii="Times New Roman" w:eastAsia="Calibri Light" w:hAnsi="Times New Roman" w:cs="Times New Roman"/>
          <w:bCs/>
          <w:sz w:val="24"/>
          <w:szCs w:val="24"/>
        </w:rPr>
        <w:tab/>
        <w:t>szacunek zamówienia określony na podstawie poprzedniego zamówienia, tj. z okresu poprzedzającego moment szacowania wartości zamówienia,</w:t>
      </w:r>
    </w:p>
    <w:p w14:paraId="2984FFB2" w14:textId="1EBFE7CD" w:rsidR="002309E9" w:rsidRDefault="00422F95" w:rsidP="002309E9">
      <w:pPr>
        <w:pStyle w:val="Akapitzlist"/>
        <w:spacing w:before="120" w:after="120"/>
        <w:ind w:left="1134" w:hanging="567"/>
        <w:contextualSpacing w:val="0"/>
        <w:rPr>
          <w:rFonts w:ascii="Times New Roman" w:eastAsia="Calibri Light" w:hAnsi="Times New Roman" w:cs="Times New Roman"/>
          <w:bCs/>
          <w:sz w:val="24"/>
          <w:szCs w:val="24"/>
        </w:rPr>
      </w:pPr>
      <w:r>
        <w:rPr>
          <w:rFonts w:ascii="Times New Roman" w:eastAsia="Calibri Light" w:hAnsi="Times New Roman" w:cs="Times New Roman"/>
          <w:bCs/>
          <w:sz w:val="24"/>
          <w:szCs w:val="24"/>
        </w:rPr>
        <w:t>5</w:t>
      </w:r>
      <w:r w:rsidR="002309E9">
        <w:rPr>
          <w:rFonts w:ascii="Times New Roman" w:eastAsia="Calibri Light" w:hAnsi="Times New Roman" w:cs="Times New Roman"/>
          <w:bCs/>
          <w:sz w:val="24"/>
          <w:szCs w:val="24"/>
        </w:rPr>
        <w:t xml:space="preserve">) </w:t>
      </w:r>
      <w:r w:rsidR="002309E9">
        <w:rPr>
          <w:rFonts w:ascii="Times New Roman" w:eastAsia="Calibri Light" w:hAnsi="Times New Roman" w:cs="Times New Roman"/>
          <w:bCs/>
          <w:sz w:val="24"/>
          <w:szCs w:val="24"/>
        </w:rPr>
        <w:tab/>
        <w:t xml:space="preserve">kosztorysy ofertowe, </w:t>
      </w:r>
    </w:p>
    <w:p w14:paraId="134666FF" w14:textId="184F8B99" w:rsidR="002309E9" w:rsidRPr="00D93A1C" w:rsidRDefault="00422F95" w:rsidP="002309E9">
      <w:pPr>
        <w:pStyle w:val="Akapitzlist"/>
        <w:spacing w:before="120" w:after="120"/>
        <w:ind w:left="1134" w:hanging="567"/>
        <w:contextualSpacing w:val="0"/>
        <w:rPr>
          <w:rFonts w:ascii="Times New Roman" w:eastAsia="Calibri Light" w:hAnsi="Times New Roman" w:cs="Times New Roman"/>
          <w:bCs/>
          <w:sz w:val="24"/>
          <w:szCs w:val="24"/>
        </w:rPr>
      </w:pPr>
      <w:r>
        <w:rPr>
          <w:rFonts w:ascii="Times New Roman" w:eastAsia="Calibri Light" w:hAnsi="Times New Roman" w:cs="Times New Roman"/>
          <w:bCs/>
          <w:sz w:val="24"/>
          <w:szCs w:val="24"/>
        </w:rPr>
        <w:t>6</w:t>
      </w:r>
      <w:r w:rsidR="002309E9">
        <w:rPr>
          <w:rFonts w:ascii="Times New Roman" w:eastAsia="Calibri Light" w:hAnsi="Times New Roman" w:cs="Times New Roman"/>
          <w:bCs/>
          <w:sz w:val="24"/>
          <w:szCs w:val="24"/>
        </w:rPr>
        <w:t xml:space="preserve">) </w:t>
      </w:r>
      <w:r w:rsidR="002309E9">
        <w:rPr>
          <w:rFonts w:ascii="Times New Roman" w:eastAsia="Calibri Light" w:hAnsi="Times New Roman" w:cs="Times New Roman"/>
          <w:bCs/>
          <w:sz w:val="24"/>
          <w:szCs w:val="24"/>
        </w:rPr>
        <w:tab/>
        <w:t>kosztorysy inwestorskie.</w:t>
      </w:r>
    </w:p>
    <w:p w14:paraId="4B6FF58E" w14:textId="3C399AC5" w:rsidR="009D2768" w:rsidRDefault="00D93A1C" w:rsidP="00875ADA">
      <w:pPr>
        <w:pStyle w:val="Akapitzlist"/>
        <w:numPr>
          <w:ilvl w:val="0"/>
          <w:numId w:val="26"/>
        </w:numPr>
        <w:ind w:left="567" w:hanging="567"/>
        <w:jc w:val="both"/>
        <w:rPr>
          <w:rFonts w:ascii="Times New Roman" w:eastAsia="Calibri Light" w:hAnsi="Times New Roman" w:cs="Times New Roman"/>
          <w:bCs/>
          <w:sz w:val="24"/>
          <w:szCs w:val="24"/>
        </w:rPr>
      </w:pPr>
      <w:r w:rsidRPr="002309E9">
        <w:rPr>
          <w:rFonts w:ascii="Times New Roman" w:eastAsia="Calibri Light" w:hAnsi="Times New Roman" w:cs="Times New Roman"/>
          <w:bCs/>
          <w:sz w:val="24"/>
          <w:szCs w:val="24"/>
        </w:rPr>
        <w:t xml:space="preserve">Niedopuszczalne jest dzielenie, łączenie i zaniżanie wartości zamówienia w celu ominięcia obowiązku stosowania ustawy </w:t>
      </w:r>
      <w:proofErr w:type="spellStart"/>
      <w:r w:rsidR="002309E9" w:rsidRPr="002309E9">
        <w:rPr>
          <w:rFonts w:ascii="Times New Roman" w:eastAsia="Calibri Light" w:hAnsi="Times New Roman" w:cs="Times New Roman"/>
          <w:bCs/>
          <w:sz w:val="24"/>
          <w:szCs w:val="24"/>
        </w:rPr>
        <w:t>Pzp</w:t>
      </w:r>
      <w:proofErr w:type="spellEnd"/>
      <w:r w:rsidR="002309E9" w:rsidRPr="002309E9">
        <w:rPr>
          <w:rFonts w:ascii="Times New Roman" w:eastAsia="Calibri Light" w:hAnsi="Times New Roman" w:cs="Times New Roman"/>
          <w:bCs/>
          <w:sz w:val="24"/>
          <w:szCs w:val="24"/>
        </w:rPr>
        <w:t xml:space="preserve"> lub postanowień nin. Regulaminu</w:t>
      </w:r>
      <w:r w:rsidRPr="002309E9">
        <w:rPr>
          <w:rFonts w:ascii="Times New Roman" w:eastAsia="Calibri Light" w:hAnsi="Times New Roman" w:cs="Times New Roman"/>
          <w:bCs/>
          <w:sz w:val="24"/>
          <w:szCs w:val="24"/>
        </w:rPr>
        <w:t>.</w:t>
      </w:r>
    </w:p>
    <w:p w14:paraId="13030E2B" w14:textId="042CDC6B" w:rsidR="002309E9" w:rsidRPr="002309E9" w:rsidRDefault="002309E9" w:rsidP="00875ADA">
      <w:pPr>
        <w:pStyle w:val="Akapitzlist"/>
        <w:numPr>
          <w:ilvl w:val="0"/>
          <w:numId w:val="26"/>
        </w:numPr>
        <w:spacing w:before="120" w:after="120"/>
        <w:ind w:left="567" w:hanging="567"/>
        <w:contextualSpacing w:val="0"/>
        <w:rPr>
          <w:rFonts w:ascii="Times New Roman" w:eastAsia="Calibri Light" w:hAnsi="Times New Roman" w:cs="Times New Roman"/>
          <w:b/>
          <w:sz w:val="24"/>
          <w:szCs w:val="24"/>
        </w:rPr>
      </w:pPr>
      <w:r w:rsidRPr="002309E9">
        <w:rPr>
          <w:rFonts w:ascii="Times New Roman" w:eastAsia="Calibri Light" w:hAnsi="Times New Roman" w:cs="Times New Roman"/>
          <w:b/>
          <w:sz w:val="24"/>
          <w:szCs w:val="24"/>
        </w:rPr>
        <w:t>Zasady postępowania przy wyborze wykonawcy do realizacji zamówienia publicznego:</w:t>
      </w:r>
    </w:p>
    <w:p w14:paraId="71BEEF60" w14:textId="70A26F19" w:rsidR="002309E9" w:rsidRDefault="002309E9" w:rsidP="00862601">
      <w:pPr>
        <w:pStyle w:val="Akapitzlist"/>
        <w:numPr>
          <w:ilvl w:val="0"/>
          <w:numId w:val="27"/>
        </w:numPr>
        <w:spacing w:before="120" w:after="120"/>
        <w:ind w:left="1134" w:hanging="567"/>
        <w:contextualSpacing w:val="0"/>
        <w:jc w:val="both"/>
        <w:rPr>
          <w:rFonts w:ascii="Times New Roman" w:eastAsia="Calibri Light" w:hAnsi="Times New Roman" w:cs="Times New Roman"/>
          <w:bCs/>
          <w:sz w:val="24"/>
          <w:szCs w:val="24"/>
        </w:rPr>
      </w:pPr>
      <w:r w:rsidRPr="002309E9">
        <w:rPr>
          <w:rFonts w:ascii="Times New Roman" w:eastAsia="Calibri Light" w:hAnsi="Times New Roman" w:cs="Times New Roman"/>
          <w:bCs/>
          <w:sz w:val="24"/>
          <w:szCs w:val="24"/>
        </w:rPr>
        <w:t>dla zamówień</w:t>
      </w:r>
      <w:r w:rsidRPr="002309E9">
        <w:rPr>
          <w:rFonts w:ascii="Times New Roman" w:eastAsia="Calibri Light" w:hAnsi="Times New Roman" w:cs="Times New Roman"/>
          <w:b/>
          <w:sz w:val="24"/>
          <w:szCs w:val="24"/>
        </w:rPr>
        <w:t xml:space="preserve"> o wartości poniżej </w:t>
      </w:r>
      <w:r w:rsidR="00515042">
        <w:rPr>
          <w:rFonts w:ascii="Times New Roman" w:eastAsia="Calibri Light" w:hAnsi="Times New Roman" w:cs="Times New Roman"/>
          <w:b/>
          <w:sz w:val="24"/>
          <w:szCs w:val="24"/>
        </w:rPr>
        <w:t>8</w:t>
      </w:r>
      <w:r w:rsidRPr="002309E9">
        <w:rPr>
          <w:rFonts w:ascii="Times New Roman" w:eastAsia="Calibri Light" w:hAnsi="Times New Roman" w:cs="Times New Roman"/>
          <w:b/>
          <w:sz w:val="24"/>
          <w:szCs w:val="24"/>
        </w:rPr>
        <w:t xml:space="preserve"> 000,00 złotych </w:t>
      </w:r>
      <w:r>
        <w:rPr>
          <w:rFonts w:ascii="Times New Roman" w:eastAsia="Calibri Light" w:hAnsi="Times New Roman" w:cs="Times New Roman"/>
          <w:b/>
          <w:sz w:val="24"/>
          <w:szCs w:val="24"/>
        </w:rPr>
        <w:t>netto</w:t>
      </w:r>
      <w:r w:rsidR="00CD60CB">
        <w:rPr>
          <w:rFonts w:ascii="Times New Roman" w:eastAsia="Calibri Light" w:hAnsi="Times New Roman" w:cs="Times New Roman"/>
          <w:bCs/>
          <w:sz w:val="24"/>
          <w:szCs w:val="24"/>
        </w:rPr>
        <w:t xml:space="preserve"> </w:t>
      </w:r>
      <w:r w:rsidRPr="002309E9">
        <w:rPr>
          <w:rFonts w:ascii="Times New Roman" w:eastAsia="Calibri Light" w:hAnsi="Times New Roman" w:cs="Times New Roman"/>
          <w:bCs/>
          <w:sz w:val="24"/>
          <w:szCs w:val="24"/>
        </w:rPr>
        <w:t xml:space="preserve">– dopuszczalne jest dokonanie zakupu bezpośredniego </w:t>
      </w:r>
      <w:r w:rsidRPr="00862601">
        <w:rPr>
          <w:rFonts w:ascii="Times New Roman" w:eastAsia="Calibri Light" w:hAnsi="Times New Roman" w:cs="Times New Roman"/>
          <w:b/>
          <w:sz w:val="24"/>
          <w:szCs w:val="24"/>
        </w:rPr>
        <w:t>bez przeprowadzania procedury</w:t>
      </w:r>
      <w:r w:rsidRPr="002309E9">
        <w:rPr>
          <w:rFonts w:ascii="Times New Roman" w:eastAsia="Calibri Light" w:hAnsi="Times New Roman" w:cs="Times New Roman"/>
          <w:bCs/>
          <w:sz w:val="24"/>
          <w:szCs w:val="24"/>
        </w:rPr>
        <w:t xml:space="preserve"> wyboru wykonawcy określonych niniejszym Regulaminem.</w:t>
      </w:r>
      <w:r>
        <w:rPr>
          <w:rFonts w:ascii="Times New Roman" w:eastAsia="Calibri Light" w:hAnsi="Times New Roman" w:cs="Times New Roman"/>
          <w:bCs/>
          <w:sz w:val="24"/>
          <w:szCs w:val="24"/>
        </w:rPr>
        <w:t xml:space="preserve"> </w:t>
      </w:r>
    </w:p>
    <w:p w14:paraId="62093BD8" w14:textId="6BD67C2B" w:rsidR="002309E9" w:rsidRPr="002309E9" w:rsidRDefault="002309E9" w:rsidP="00862601">
      <w:pPr>
        <w:pStyle w:val="Akapitzlist"/>
        <w:spacing w:before="120" w:after="120"/>
        <w:ind w:left="1134"/>
        <w:contextualSpacing w:val="0"/>
        <w:jc w:val="both"/>
        <w:rPr>
          <w:rFonts w:ascii="Times New Roman" w:eastAsia="Calibri Light" w:hAnsi="Times New Roman" w:cs="Times New Roman"/>
          <w:bCs/>
          <w:sz w:val="24"/>
          <w:szCs w:val="24"/>
        </w:rPr>
      </w:pPr>
      <w:r w:rsidRPr="002309E9">
        <w:rPr>
          <w:rFonts w:ascii="Times New Roman" w:eastAsia="Calibri Light" w:hAnsi="Times New Roman" w:cs="Times New Roman"/>
          <w:bCs/>
          <w:sz w:val="24"/>
          <w:szCs w:val="24"/>
        </w:rPr>
        <w:t>Wydatkowane środki należy udokumentować stosowną fakturą lub rachunkiem. Nie ma obowiązku zawierania umów z zachowaniem formy pisemnej z wykonawcami</w:t>
      </w:r>
      <w:r w:rsidR="00875ADA">
        <w:rPr>
          <w:rFonts w:ascii="Times New Roman" w:eastAsia="Calibri Light" w:hAnsi="Times New Roman" w:cs="Times New Roman"/>
          <w:bCs/>
          <w:sz w:val="24"/>
          <w:szCs w:val="24"/>
        </w:rPr>
        <w:t>;</w:t>
      </w:r>
    </w:p>
    <w:p w14:paraId="634A3527" w14:textId="4A67AEA5" w:rsidR="004F5203" w:rsidRPr="00875ADA" w:rsidRDefault="004F5203" w:rsidP="00382C7F">
      <w:pPr>
        <w:pStyle w:val="Akapitzlist"/>
        <w:numPr>
          <w:ilvl w:val="0"/>
          <w:numId w:val="27"/>
        </w:numPr>
        <w:spacing w:before="120" w:after="120"/>
        <w:ind w:left="1134" w:hanging="567"/>
        <w:contextualSpacing w:val="0"/>
        <w:jc w:val="both"/>
        <w:rPr>
          <w:rFonts w:ascii="Times New Roman" w:eastAsia="Calibri Light" w:hAnsi="Times New Roman" w:cs="Times New Roman"/>
          <w:b/>
          <w:sz w:val="24"/>
          <w:szCs w:val="24"/>
        </w:rPr>
      </w:pPr>
      <w:r w:rsidRPr="004F5203">
        <w:rPr>
          <w:rFonts w:ascii="Times New Roman" w:eastAsia="Calibri Light" w:hAnsi="Times New Roman" w:cs="Times New Roman"/>
          <w:bCs/>
          <w:sz w:val="24"/>
          <w:szCs w:val="24"/>
        </w:rPr>
        <w:t xml:space="preserve">dla zamówień, </w:t>
      </w:r>
      <w:r w:rsidR="00875ADA">
        <w:rPr>
          <w:rFonts w:ascii="Times New Roman" w:eastAsia="Calibri Light" w:hAnsi="Times New Roman" w:cs="Times New Roman"/>
          <w:bCs/>
          <w:sz w:val="24"/>
          <w:szCs w:val="24"/>
        </w:rPr>
        <w:t xml:space="preserve">o wartości równej lub większej </w:t>
      </w:r>
      <w:r w:rsidR="00875ADA" w:rsidRPr="00875ADA">
        <w:rPr>
          <w:rFonts w:ascii="Times New Roman" w:eastAsia="Calibri Light" w:hAnsi="Times New Roman" w:cs="Times New Roman"/>
          <w:b/>
          <w:sz w:val="24"/>
          <w:szCs w:val="24"/>
        </w:rPr>
        <w:t xml:space="preserve">od </w:t>
      </w:r>
      <w:r w:rsidR="00515042">
        <w:rPr>
          <w:rFonts w:ascii="Times New Roman" w:eastAsia="Calibri Light" w:hAnsi="Times New Roman" w:cs="Times New Roman"/>
          <w:b/>
          <w:sz w:val="24"/>
          <w:szCs w:val="24"/>
        </w:rPr>
        <w:t>8</w:t>
      </w:r>
      <w:r w:rsidR="00875ADA" w:rsidRPr="00875ADA">
        <w:rPr>
          <w:rFonts w:ascii="Times New Roman" w:eastAsia="Calibri Light" w:hAnsi="Times New Roman" w:cs="Times New Roman"/>
          <w:b/>
          <w:sz w:val="24"/>
          <w:szCs w:val="24"/>
        </w:rPr>
        <w:t> 000,00 zł</w:t>
      </w:r>
      <w:r w:rsidR="00671307">
        <w:rPr>
          <w:rFonts w:ascii="Times New Roman" w:eastAsia="Calibri Light" w:hAnsi="Times New Roman" w:cs="Times New Roman"/>
          <w:b/>
          <w:sz w:val="24"/>
          <w:szCs w:val="24"/>
        </w:rPr>
        <w:t xml:space="preserve"> netto</w:t>
      </w:r>
      <w:r w:rsidR="00875ADA" w:rsidRPr="00875ADA">
        <w:rPr>
          <w:rFonts w:ascii="Times New Roman" w:eastAsia="Calibri Light" w:hAnsi="Times New Roman" w:cs="Times New Roman"/>
          <w:b/>
          <w:sz w:val="24"/>
          <w:szCs w:val="24"/>
        </w:rPr>
        <w:t xml:space="preserve"> a mniejszej od </w:t>
      </w:r>
      <w:r w:rsidR="0050536F">
        <w:rPr>
          <w:rFonts w:ascii="Times New Roman" w:eastAsia="Calibri Light" w:hAnsi="Times New Roman" w:cs="Times New Roman"/>
          <w:b/>
          <w:sz w:val="24"/>
          <w:szCs w:val="24"/>
        </w:rPr>
        <w:t>3</w:t>
      </w:r>
      <w:r w:rsidR="00875ADA" w:rsidRPr="00875ADA">
        <w:rPr>
          <w:rFonts w:ascii="Times New Roman" w:eastAsia="Calibri Light" w:hAnsi="Times New Roman" w:cs="Times New Roman"/>
          <w:b/>
          <w:sz w:val="24"/>
          <w:szCs w:val="24"/>
        </w:rPr>
        <w:t>0 000,00 zł</w:t>
      </w:r>
      <w:r w:rsidR="00875ADA">
        <w:rPr>
          <w:rFonts w:ascii="Times New Roman" w:eastAsia="Calibri Light" w:hAnsi="Times New Roman" w:cs="Times New Roman"/>
          <w:b/>
          <w:sz w:val="24"/>
          <w:szCs w:val="24"/>
        </w:rPr>
        <w:t xml:space="preserve"> netto</w:t>
      </w:r>
      <w:r w:rsidR="00875ADA" w:rsidRPr="00875ADA">
        <w:rPr>
          <w:rFonts w:ascii="Times New Roman" w:eastAsia="Calibri Light" w:hAnsi="Times New Roman" w:cs="Times New Roman"/>
          <w:b/>
          <w:sz w:val="24"/>
          <w:szCs w:val="24"/>
        </w:rPr>
        <w:t xml:space="preserve"> </w:t>
      </w:r>
      <w:r w:rsidR="00100621">
        <w:rPr>
          <w:rFonts w:ascii="Times New Roman" w:eastAsia="Calibri Light" w:hAnsi="Times New Roman" w:cs="Times New Roman"/>
          <w:b/>
          <w:sz w:val="24"/>
          <w:szCs w:val="24"/>
        </w:rPr>
        <w:t xml:space="preserve">– pracownik </w:t>
      </w:r>
      <w:r w:rsidR="005A401B">
        <w:rPr>
          <w:rFonts w:ascii="Times New Roman" w:eastAsia="Calibri Light" w:hAnsi="Times New Roman" w:cs="Times New Roman"/>
          <w:b/>
          <w:sz w:val="24"/>
          <w:szCs w:val="24"/>
        </w:rPr>
        <w:t>jednostki</w:t>
      </w:r>
      <w:r w:rsidR="00100621">
        <w:rPr>
          <w:rFonts w:ascii="Times New Roman" w:eastAsia="Calibri Light" w:hAnsi="Times New Roman" w:cs="Times New Roman"/>
          <w:b/>
          <w:sz w:val="24"/>
          <w:szCs w:val="24"/>
        </w:rPr>
        <w:t xml:space="preserve"> </w:t>
      </w:r>
      <w:r w:rsidR="00100621">
        <w:rPr>
          <w:rFonts w:ascii="Times New Roman" w:eastAsia="Calibri Light" w:hAnsi="Times New Roman" w:cs="Times New Roman"/>
          <w:bCs/>
          <w:sz w:val="24"/>
          <w:szCs w:val="24"/>
        </w:rPr>
        <w:t>przeprowadza</w:t>
      </w:r>
      <w:r w:rsidRPr="00875ADA">
        <w:rPr>
          <w:rFonts w:ascii="Times New Roman" w:eastAsia="Calibri Light" w:hAnsi="Times New Roman" w:cs="Times New Roman"/>
          <w:bCs/>
          <w:sz w:val="24"/>
          <w:szCs w:val="24"/>
        </w:rPr>
        <w:t xml:space="preserve"> </w:t>
      </w:r>
      <w:r w:rsidRPr="00862601">
        <w:rPr>
          <w:rFonts w:ascii="Times New Roman" w:eastAsia="Calibri Light" w:hAnsi="Times New Roman" w:cs="Times New Roman"/>
          <w:b/>
          <w:sz w:val="24"/>
          <w:szCs w:val="24"/>
        </w:rPr>
        <w:t xml:space="preserve">pisemne </w:t>
      </w:r>
      <w:r w:rsidR="008A74A2">
        <w:rPr>
          <w:rFonts w:ascii="Times New Roman" w:eastAsia="Calibri Light" w:hAnsi="Times New Roman" w:cs="Times New Roman"/>
          <w:b/>
          <w:sz w:val="24"/>
          <w:szCs w:val="24"/>
        </w:rPr>
        <w:t>zapytanie ofertowe</w:t>
      </w:r>
      <w:r w:rsidRPr="00875ADA">
        <w:rPr>
          <w:rFonts w:ascii="Times New Roman" w:eastAsia="Calibri Light" w:hAnsi="Times New Roman" w:cs="Times New Roman"/>
          <w:bCs/>
          <w:sz w:val="24"/>
          <w:szCs w:val="24"/>
        </w:rPr>
        <w:t xml:space="preserve"> </w:t>
      </w:r>
      <w:bookmarkStart w:id="2" w:name="_Hlk128474880"/>
      <w:r w:rsidRPr="00875ADA">
        <w:rPr>
          <w:rFonts w:ascii="Times New Roman" w:eastAsia="Calibri Light" w:hAnsi="Times New Roman" w:cs="Times New Roman"/>
          <w:bCs/>
          <w:sz w:val="24"/>
          <w:szCs w:val="24"/>
        </w:rPr>
        <w:t>według poniżej określonych zasad:</w:t>
      </w:r>
    </w:p>
    <w:bookmarkEnd w:id="2"/>
    <w:p w14:paraId="30E601EB" w14:textId="49221450" w:rsidR="004F5203" w:rsidRDefault="004F5203" w:rsidP="00862601">
      <w:pPr>
        <w:pStyle w:val="Akapitzlist"/>
        <w:numPr>
          <w:ilvl w:val="0"/>
          <w:numId w:val="30"/>
        </w:numPr>
        <w:spacing w:before="120" w:after="120"/>
        <w:ind w:left="1701" w:hanging="567"/>
        <w:contextualSpacing w:val="0"/>
        <w:jc w:val="both"/>
        <w:rPr>
          <w:rFonts w:ascii="Times New Roman" w:eastAsia="Calibri Light" w:hAnsi="Times New Roman" w:cs="Times New Roman"/>
          <w:bCs/>
          <w:sz w:val="24"/>
          <w:szCs w:val="24"/>
        </w:rPr>
      </w:pPr>
      <w:r w:rsidRPr="004F5203">
        <w:rPr>
          <w:rFonts w:ascii="Times New Roman" w:eastAsia="Calibri Light" w:hAnsi="Times New Roman" w:cs="Times New Roman"/>
          <w:bCs/>
          <w:sz w:val="24"/>
          <w:szCs w:val="24"/>
        </w:rPr>
        <w:t>należ</w:t>
      </w:r>
      <w:r w:rsidR="00875ADA">
        <w:rPr>
          <w:rFonts w:ascii="Times New Roman" w:eastAsia="Calibri Light" w:hAnsi="Times New Roman" w:cs="Times New Roman"/>
          <w:bCs/>
          <w:sz w:val="24"/>
          <w:szCs w:val="24"/>
        </w:rPr>
        <w:t>y</w:t>
      </w:r>
      <w:r w:rsidRPr="004F5203">
        <w:rPr>
          <w:rFonts w:ascii="Times New Roman" w:eastAsia="Calibri Light" w:hAnsi="Times New Roman" w:cs="Times New Roman"/>
          <w:bCs/>
          <w:sz w:val="24"/>
          <w:szCs w:val="24"/>
        </w:rPr>
        <w:t xml:space="preserve"> wystąpić do wykonawców z zapytaniem ofertowym wg wzoru stanowiącego </w:t>
      </w:r>
      <w:r w:rsidRPr="00507845">
        <w:rPr>
          <w:rFonts w:ascii="Times New Roman" w:eastAsia="Calibri Light" w:hAnsi="Times New Roman" w:cs="Times New Roman"/>
          <w:bCs/>
          <w:iCs/>
          <w:sz w:val="24"/>
          <w:szCs w:val="24"/>
        </w:rPr>
        <w:t xml:space="preserve">Załącznik nr 2 oraz </w:t>
      </w:r>
      <w:r w:rsidR="0050536F">
        <w:rPr>
          <w:rFonts w:ascii="Times New Roman" w:eastAsia="Calibri Light" w:hAnsi="Times New Roman" w:cs="Times New Roman"/>
          <w:bCs/>
          <w:iCs/>
          <w:sz w:val="24"/>
          <w:szCs w:val="24"/>
        </w:rPr>
        <w:t xml:space="preserve">załączając formularz ofertowy wg wzoru stanowiącego </w:t>
      </w:r>
      <w:r w:rsidRPr="00507845">
        <w:rPr>
          <w:rFonts w:ascii="Times New Roman" w:eastAsia="Calibri Light" w:hAnsi="Times New Roman" w:cs="Times New Roman"/>
          <w:bCs/>
          <w:iCs/>
          <w:sz w:val="24"/>
          <w:szCs w:val="24"/>
        </w:rPr>
        <w:t>Załącznik nr 2a</w:t>
      </w:r>
      <w:r w:rsidRPr="004F5203">
        <w:rPr>
          <w:rFonts w:ascii="Times New Roman" w:eastAsia="Calibri Light" w:hAnsi="Times New Roman" w:cs="Times New Roman"/>
          <w:bCs/>
          <w:sz w:val="24"/>
          <w:szCs w:val="24"/>
        </w:rPr>
        <w:t xml:space="preserve"> do niniejszego </w:t>
      </w:r>
      <w:r w:rsidR="00507845">
        <w:rPr>
          <w:rFonts w:ascii="Times New Roman" w:eastAsia="Calibri Light" w:hAnsi="Times New Roman" w:cs="Times New Roman"/>
          <w:bCs/>
          <w:sz w:val="24"/>
          <w:szCs w:val="24"/>
        </w:rPr>
        <w:t>R</w:t>
      </w:r>
      <w:r w:rsidRPr="004F5203">
        <w:rPr>
          <w:rFonts w:ascii="Times New Roman" w:eastAsia="Calibri Light" w:hAnsi="Times New Roman" w:cs="Times New Roman"/>
          <w:bCs/>
          <w:sz w:val="24"/>
          <w:szCs w:val="24"/>
        </w:rPr>
        <w:t>egulaminu;</w:t>
      </w:r>
    </w:p>
    <w:p w14:paraId="491D02C3" w14:textId="5D518C53" w:rsidR="004F5203" w:rsidRPr="00875ADA" w:rsidRDefault="004F5203" w:rsidP="00862601">
      <w:pPr>
        <w:pStyle w:val="Akapitzlist"/>
        <w:numPr>
          <w:ilvl w:val="0"/>
          <w:numId w:val="30"/>
        </w:numPr>
        <w:spacing w:before="120" w:after="120"/>
        <w:ind w:left="1701" w:hanging="567"/>
        <w:contextualSpacing w:val="0"/>
        <w:jc w:val="both"/>
        <w:rPr>
          <w:rFonts w:ascii="Times New Roman" w:eastAsia="Calibri Light" w:hAnsi="Times New Roman" w:cs="Times New Roman"/>
          <w:bCs/>
          <w:sz w:val="24"/>
          <w:szCs w:val="24"/>
        </w:rPr>
      </w:pPr>
      <w:r w:rsidRPr="004F5203">
        <w:rPr>
          <w:rFonts w:ascii="Times New Roman" w:eastAsia="Calibri Light" w:hAnsi="Times New Roman" w:cs="Times New Roman"/>
          <w:bCs/>
          <w:sz w:val="24"/>
          <w:szCs w:val="24"/>
        </w:rPr>
        <w:t>do składania ofert osobiście, za pośrednictwem poczty lub drogą elektroniczną (e-mail)</w:t>
      </w:r>
      <w:r>
        <w:rPr>
          <w:rFonts w:ascii="Times New Roman" w:eastAsia="Calibri Light" w:hAnsi="Times New Roman" w:cs="Times New Roman"/>
          <w:bCs/>
          <w:sz w:val="24"/>
          <w:szCs w:val="24"/>
        </w:rPr>
        <w:t xml:space="preserve"> </w:t>
      </w:r>
      <w:r w:rsidRPr="004F5203">
        <w:rPr>
          <w:rFonts w:ascii="Times New Roman" w:eastAsia="Calibri Light" w:hAnsi="Times New Roman" w:cs="Times New Roman"/>
          <w:bCs/>
          <w:sz w:val="24"/>
          <w:szCs w:val="24"/>
        </w:rPr>
        <w:t>– zgodnie z uznaniem</w:t>
      </w:r>
      <w:r w:rsidR="007366A0">
        <w:rPr>
          <w:rFonts w:ascii="Times New Roman" w:eastAsia="Calibri Light" w:hAnsi="Times New Roman" w:cs="Times New Roman"/>
          <w:bCs/>
          <w:sz w:val="24"/>
          <w:szCs w:val="24"/>
        </w:rPr>
        <w:t xml:space="preserve"> jednostki</w:t>
      </w:r>
      <w:r w:rsidR="00875ADA">
        <w:rPr>
          <w:rFonts w:ascii="Times New Roman" w:eastAsia="Calibri Light" w:hAnsi="Times New Roman" w:cs="Times New Roman"/>
          <w:bCs/>
          <w:sz w:val="24"/>
          <w:szCs w:val="24"/>
        </w:rPr>
        <w:t xml:space="preserve"> </w:t>
      </w:r>
      <w:r w:rsidRPr="004F5203">
        <w:rPr>
          <w:rFonts w:ascii="Times New Roman" w:eastAsia="Calibri Light" w:hAnsi="Times New Roman" w:cs="Times New Roman"/>
          <w:bCs/>
          <w:sz w:val="24"/>
          <w:szCs w:val="24"/>
        </w:rPr>
        <w:t xml:space="preserve">udzielającej zamówienia (sposób składania ofert należy precyzyjnie określić w zapytaniu), należy zaprosić taką liczbę wykonawców świadczących dostawy, usługi lub roboty budowlane będące przedmiotem zamówienia, </w:t>
      </w:r>
      <w:r w:rsidRPr="00507845">
        <w:rPr>
          <w:rFonts w:ascii="Times New Roman" w:eastAsia="Calibri Light" w:hAnsi="Times New Roman" w:cs="Times New Roman"/>
          <w:bCs/>
          <w:sz w:val="24"/>
          <w:szCs w:val="24"/>
        </w:rPr>
        <w:t>która zapewni konkurencję oraz wybór najkorzystniejszej oferty, jednak nie mniej niż do 3 (trzech) wykonawców;</w:t>
      </w:r>
    </w:p>
    <w:p w14:paraId="5C09C593" w14:textId="7EB898A4" w:rsidR="004F5203" w:rsidRDefault="004F5203" w:rsidP="00862601">
      <w:pPr>
        <w:pStyle w:val="Akapitzlist"/>
        <w:numPr>
          <w:ilvl w:val="0"/>
          <w:numId w:val="30"/>
        </w:numPr>
        <w:spacing w:before="120" w:after="120"/>
        <w:ind w:left="1701" w:hanging="567"/>
        <w:contextualSpacing w:val="0"/>
        <w:jc w:val="both"/>
        <w:rPr>
          <w:rFonts w:ascii="Times New Roman" w:eastAsia="Calibri Light" w:hAnsi="Times New Roman" w:cs="Times New Roman"/>
          <w:bCs/>
          <w:sz w:val="24"/>
          <w:szCs w:val="24"/>
        </w:rPr>
      </w:pPr>
      <w:r w:rsidRPr="00875ADA">
        <w:rPr>
          <w:rFonts w:ascii="Times New Roman" w:eastAsia="Calibri Light" w:hAnsi="Times New Roman" w:cs="Times New Roman"/>
          <w:bCs/>
          <w:sz w:val="24"/>
          <w:szCs w:val="24"/>
        </w:rPr>
        <w:t xml:space="preserve">wraz z zaproszeniem do składania ofert należy przekazać opis przedmiotu zamówienia oraz projektowane postanowienia umowy lub wzór umowy. Aby </w:t>
      </w:r>
      <w:r w:rsidRPr="00875ADA">
        <w:rPr>
          <w:rFonts w:ascii="Times New Roman" w:eastAsia="Calibri Light" w:hAnsi="Times New Roman" w:cs="Times New Roman"/>
          <w:bCs/>
          <w:sz w:val="24"/>
          <w:szCs w:val="24"/>
        </w:rPr>
        <w:lastRenderedPageBreak/>
        <w:t xml:space="preserve">uznać </w:t>
      </w:r>
      <w:r w:rsidR="00977578">
        <w:rPr>
          <w:rFonts w:ascii="Times New Roman" w:eastAsia="Calibri Light" w:hAnsi="Times New Roman" w:cs="Times New Roman"/>
          <w:bCs/>
          <w:sz w:val="24"/>
          <w:szCs w:val="24"/>
        </w:rPr>
        <w:t>zapytanie ofertowe</w:t>
      </w:r>
      <w:r w:rsidRPr="00875ADA">
        <w:rPr>
          <w:rFonts w:ascii="Times New Roman" w:eastAsia="Calibri Light" w:hAnsi="Times New Roman" w:cs="Times New Roman"/>
          <w:bCs/>
          <w:sz w:val="24"/>
          <w:szCs w:val="24"/>
        </w:rPr>
        <w:t xml:space="preserve"> za skuteczne należy uzyskać co najmniej jedną ofertę;</w:t>
      </w:r>
    </w:p>
    <w:p w14:paraId="3B174687" w14:textId="134DD220" w:rsidR="000F0DA4" w:rsidRPr="00862601" w:rsidRDefault="000F0DA4" w:rsidP="00862601">
      <w:pPr>
        <w:pStyle w:val="Akapitzlist"/>
        <w:numPr>
          <w:ilvl w:val="0"/>
          <w:numId w:val="30"/>
        </w:numPr>
        <w:spacing w:before="120" w:after="120"/>
        <w:ind w:left="1701" w:hanging="567"/>
        <w:contextualSpacing w:val="0"/>
        <w:jc w:val="both"/>
        <w:rPr>
          <w:rFonts w:ascii="Times New Roman" w:eastAsia="Calibri Light" w:hAnsi="Times New Roman" w:cs="Times New Roman"/>
          <w:bCs/>
          <w:sz w:val="24"/>
          <w:szCs w:val="24"/>
        </w:rPr>
      </w:pPr>
      <w:r>
        <w:rPr>
          <w:rFonts w:ascii="Times New Roman" w:eastAsia="Calibri Light" w:hAnsi="Times New Roman" w:cs="Times New Roman"/>
          <w:bCs/>
          <w:sz w:val="24"/>
          <w:szCs w:val="24"/>
        </w:rPr>
        <w:t>dopuszcza się zamieszczenie zapytania ofertowego na stronie internetowej jednostki</w:t>
      </w:r>
      <w:r w:rsidR="00F031C2">
        <w:rPr>
          <w:rFonts w:ascii="Times New Roman" w:eastAsia="Calibri Light" w:hAnsi="Times New Roman" w:cs="Times New Roman"/>
          <w:bCs/>
          <w:sz w:val="24"/>
          <w:szCs w:val="24"/>
        </w:rPr>
        <w:t>;</w:t>
      </w:r>
    </w:p>
    <w:p w14:paraId="5485B01F" w14:textId="3A01718C" w:rsidR="008A74A2" w:rsidRPr="00507845" w:rsidRDefault="004F5203" w:rsidP="00507845">
      <w:pPr>
        <w:pStyle w:val="Akapitzlist"/>
        <w:numPr>
          <w:ilvl w:val="0"/>
          <w:numId w:val="27"/>
        </w:numPr>
        <w:spacing w:before="120" w:after="120"/>
        <w:contextualSpacing w:val="0"/>
        <w:jc w:val="both"/>
        <w:rPr>
          <w:rFonts w:ascii="Times New Roman" w:eastAsia="Calibri Light" w:hAnsi="Times New Roman" w:cs="Times New Roman"/>
          <w:b/>
          <w:bCs/>
          <w:sz w:val="24"/>
          <w:szCs w:val="24"/>
        </w:rPr>
      </w:pPr>
      <w:r w:rsidRPr="004F5203">
        <w:rPr>
          <w:rFonts w:ascii="Times New Roman" w:eastAsia="Calibri Light" w:hAnsi="Times New Roman" w:cs="Times New Roman"/>
          <w:bCs/>
          <w:sz w:val="24"/>
          <w:szCs w:val="24"/>
        </w:rPr>
        <w:t xml:space="preserve">dla zamówień, których wartość jest </w:t>
      </w:r>
      <w:r w:rsidRPr="008A74A2">
        <w:rPr>
          <w:rFonts w:ascii="Times New Roman" w:eastAsia="Calibri Light" w:hAnsi="Times New Roman" w:cs="Times New Roman"/>
          <w:b/>
          <w:sz w:val="24"/>
          <w:szCs w:val="24"/>
        </w:rPr>
        <w:t xml:space="preserve">równa lub większa od </w:t>
      </w:r>
      <w:r w:rsidR="000B2A53">
        <w:rPr>
          <w:rFonts w:ascii="Times New Roman" w:eastAsia="Calibri Light" w:hAnsi="Times New Roman" w:cs="Times New Roman"/>
          <w:b/>
          <w:sz w:val="24"/>
          <w:szCs w:val="24"/>
        </w:rPr>
        <w:t>3</w:t>
      </w:r>
      <w:r w:rsidRPr="008A74A2">
        <w:rPr>
          <w:rFonts w:ascii="Times New Roman" w:eastAsia="Calibri Light" w:hAnsi="Times New Roman" w:cs="Times New Roman"/>
          <w:b/>
          <w:sz w:val="24"/>
          <w:szCs w:val="24"/>
        </w:rPr>
        <w:t xml:space="preserve">0 000,00 złotych </w:t>
      </w:r>
      <w:r w:rsidR="00862601" w:rsidRPr="008A74A2">
        <w:rPr>
          <w:rFonts w:ascii="Times New Roman" w:eastAsia="Calibri Light" w:hAnsi="Times New Roman" w:cs="Times New Roman"/>
          <w:b/>
          <w:sz w:val="24"/>
          <w:szCs w:val="24"/>
        </w:rPr>
        <w:t>netto</w:t>
      </w:r>
      <w:r w:rsidRPr="008A74A2">
        <w:rPr>
          <w:rFonts w:ascii="Times New Roman" w:eastAsia="Calibri Light" w:hAnsi="Times New Roman" w:cs="Times New Roman"/>
          <w:b/>
          <w:sz w:val="24"/>
          <w:szCs w:val="24"/>
        </w:rPr>
        <w:t>, a mniejszej niż 130 000,00 złotych netto</w:t>
      </w:r>
      <w:r w:rsidRPr="004F5203">
        <w:rPr>
          <w:rFonts w:ascii="Times New Roman" w:eastAsia="Calibri Light" w:hAnsi="Times New Roman" w:cs="Times New Roman"/>
          <w:bCs/>
          <w:sz w:val="24"/>
          <w:szCs w:val="24"/>
        </w:rPr>
        <w:t>,</w:t>
      </w:r>
      <w:r w:rsidR="008A74A2">
        <w:rPr>
          <w:rFonts w:ascii="Times New Roman" w:eastAsia="Calibri Light" w:hAnsi="Times New Roman" w:cs="Times New Roman"/>
          <w:bCs/>
          <w:sz w:val="24"/>
          <w:szCs w:val="24"/>
        </w:rPr>
        <w:t xml:space="preserve"> </w:t>
      </w:r>
      <w:r w:rsidR="00421BB4">
        <w:rPr>
          <w:rFonts w:ascii="Times New Roman" w:eastAsia="Calibri Light" w:hAnsi="Times New Roman" w:cs="Times New Roman"/>
          <w:bCs/>
          <w:sz w:val="24"/>
          <w:szCs w:val="24"/>
        </w:rPr>
        <w:t>CUW</w:t>
      </w:r>
      <w:r w:rsidR="008A74A2">
        <w:rPr>
          <w:rFonts w:ascii="Times New Roman" w:eastAsia="Calibri Light" w:hAnsi="Times New Roman" w:cs="Times New Roman"/>
          <w:bCs/>
          <w:sz w:val="24"/>
          <w:szCs w:val="24"/>
        </w:rPr>
        <w:t xml:space="preserve"> przeprowadza konkurs ofert, w którym z</w:t>
      </w:r>
      <w:r w:rsidRPr="004F5203">
        <w:rPr>
          <w:rFonts w:ascii="Times New Roman" w:eastAsia="Calibri Light" w:hAnsi="Times New Roman" w:cs="Times New Roman"/>
          <w:bCs/>
          <w:sz w:val="24"/>
          <w:szCs w:val="24"/>
        </w:rPr>
        <w:t xml:space="preserve">apytanie </w:t>
      </w:r>
      <w:r w:rsidR="008A74A2">
        <w:rPr>
          <w:rFonts w:ascii="Times New Roman" w:eastAsia="Calibri Light" w:hAnsi="Times New Roman" w:cs="Times New Roman"/>
          <w:bCs/>
          <w:sz w:val="24"/>
          <w:szCs w:val="24"/>
        </w:rPr>
        <w:t xml:space="preserve">ofertowe </w:t>
      </w:r>
      <w:r w:rsidRPr="004F5203">
        <w:rPr>
          <w:rFonts w:ascii="Times New Roman" w:eastAsia="Calibri Light" w:hAnsi="Times New Roman" w:cs="Times New Roman"/>
          <w:bCs/>
          <w:sz w:val="24"/>
          <w:szCs w:val="24"/>
        </w:rPr>
        <w:t xml:space="preserve">należy skierować do maksymalnie największego kręgu potencjalnych wykonawców, zamieszczając ogłoszenie o </w:t>
      </w:r>
      <w:r w:rsidRPr="00507845">
        <w:rPr>
          <w:rFonts w:ascii="Times New Roman" w:eastAsia="Calibri Light" w:hAnsi="Times New Roman" w:cs="Times New Roman"/>
          <w:bCs/>
          <w:sz w:val="24"/>
          <w:szCs w:val="24"/>
        </w:rPr>
        <w:t xml:space="preserve">zamówieniu na stronie internetowej </w:t>
      </w:r>
      <w:r w:rsidR="00421BB4">
        <w:rPr>
          <w:rFonts w:ascii="Times New Roman" w:eastAsia="Calibri Light" w:hAnsi="Times New Roman" w:cs="Times New Roman"/>
          <w:bCs/>
          <w:sz w:val="24"/>
          <w:szCs w:val="24"/>
        </w:rPr>
        <w:t>CUW</w:t>
      </w:r>
      <w:r w:rsidR="008A74A2" w:rsidRPr="00507845">
        <w:rPr>
          <w:rFonts w:ascii="Times New Roman" w:eastAsia="Calibri Light" w:hAnsi="Times New Roman" w:cs="Times New Roman"/>
          <w:bCs/>
          <w:sz w:val="24"/>
          <w:szCs w:val="24"/>
        </w:rPr>
        <w:t>, według poniżej określonych zasad:</w:t>
      </w:r>
    </w:p>
    <w:p w14:paraId="085155B8" w14:textId="0460298D" w:rsidR="004F5203" w:rsidRPr="008A74A2" w:rsidRDefault="004F5203" w:rsidP="008A74A2">
      <w:pPr>
        <w:pStyle w:val="Akapitzlist"/>
        <w:numPr>
          <w:ilvl w:val="0"/>
          <w:numId w:val="28"/>
        </w:numPr>
        <w:spacing w:before="120" w:after="120"/>
        <w:ind w:left="1701" w:hanging="567"/>
        <w:contextualSpacing w:val="0"/>
        <w:jc w:val="both"/>
        <w:rPr>
          <w:rFonts w:ascii="Times New Roman" w:eastAsia="Calibri Light" w:hAnsi="Times New Roman" w:cs="Times New Roman"/>
          <w:bCs/>
          <w:sz w:val="24"/>
          <w:szCs w:val="24"/>
        </w:rPr>
      </w:pPr>
      <w:r w:rsidRPr="00507845">
        <w:rPr>
          <w:rFonts w:ascii="Times New Roman" w:eastAsia="Calibri Light" w:hAnsi="Times New Roman" w:cs="Times New Roman"/>
          <w:bCs/>
          <w:sz w:val="24"/>
          <w:szCs w:val="24"/>
        </w:rPr>
        <w:t xml:space="preserve">zapytanie ofertowe przekazywane jest do </w:t>
      </w:r>
      <w:r w:rsidR="00862601" w:rsidRPr="00507845">
        <w:rPr>
          <w:rFonts w:ascii="Times New Roman" w:eastAsia="Calibri Light" w:hAnsi="Times New Roman" w:cs="Times New Roman"/>
          <w:bCs/>
          <w:sz w:val="24"/>
          <w:szCs w:val="24"/>
        </w:rPr>
        <w:t>P</w:t>
      </w:r>
      <w:r w:rsidR="00862601">
        <w:rPr>
          <w:rFonts w:ascii="Times New Roman" w:eastAsia="Calibri Light" w:hAnsi="Times New Roman" w:cs="Times New Roman"/>
          <w:bCs/>
          <w:sz w:val="24"/>
          <w:szCs w:val="24"/>
        </w:rPr>
        <w:t xml:space="preserve">racownika </w:t>
      </w:r>
      <w:r w:rsidR="00100621">
        <w:rPr>
          <w:rFonts w:ascii="Times New Roman" w:eastAsia="Calibri Light" w:hAnsi="Times New Roman" w:cs="Times New Roman"/>
          <w:bCs/>
          <w:sz w:val="24"/>
          <w:szCs w:val="24"/>
        </w:rPr>
        <w:t xml:space="preserve">CUW </w:t>
      </w:r>
      <w:r w:rsidR="00862601">
        <w:rPr>
          <w:rFonts w:ascii="Times New Roman" w:eastAsia="Calibri Light" w:hAnsi="Times New Roman" w:cs="Times New Roman"/>
          <w:bCs/>
          <w:sz w:val="24"/>
          <w:szCs w:val="24"/>
        </w:rPr>
        <w:t>ds. zamówień publicznych</w:t>
      </w:r>
      <w:r w:rsidRPr="004F5203">
        <w:rPr>
          <w:rFonts w:ascii="Times New Roman" w:eastAsia="Calibri Light" w:hAnsi="Times New Roman" w:cs="Times New Roman"/>
          <w:bCs/>
          <w:sz w:val="24"/>
          <w:szCs w:val="24"/>
        </w:rPr>
        <w:t xml:space="preserve"> w celu zamieszczenia ogłoszenia na stronie internetowej Zamawiającego</w:t>
      </w:r>
      <w:r w:rsidR="00862601">
        <w:rPr>
          <w:rFonts w:ascii="Times New Roman" w:eastAsia="Calibri Light" w:hAnsi="Times New Roman" w:cs="Times New Roman"/>
          <w:bCs/>
          <w:sz w:val="24"/>
          <w:szCs w:val="24"/>
        </w:rPr>
        <w:t xml:space="preserve"> i przeprowadzenia post</w:t>
      </w:r>
      <w:r w:rsidR="00507845">
        <w:rPr>
          <w:rFonts w:ascii="Times New Roman" w:eastAsia="Calibri Light" w:hAnsi="Times New Roman" w:cs="Times New Roman"/>
          <w:bCs/>
          <w:sz w:val="24"/>
          <w:szCs w:val="24"/>
        </w:rPr>
        <w:t>ę</w:t>
      </w:r>
      <w:r w:rsidR="00862601">
        <w:rPr>
          <w:rFonts w:ascii="Times New Roman" w:eastAsia="Calibri Light" w:hAnsi="Times New Roman" w:cs="Times New Roman"/>
          <w:bCs/>
          <w:sz w:val="24"/>
          <w:szCs w:val="24"/>
        </w:rPr>
        <w:t>powania w celu wyłonienia Wykonawcy</w:t>
      </w:r>
      <w:r w:rsidRPr="004F5203">
        <w:rPr>
          <w:rFonts w:ascii="Times New Roman" w:eastAsia="Calibri Light" w:hAnsi="Times New Roman" w:cs="Times New Roman"/>
          <w:bCs/>
          <w:sz w:val="24"/>
          <w:szCs w:val="24"/>
        </w:rPr>
        <w:t>.</w:t>
      </w:r>
      <w:r w:rsidR="00862601">
        <w:rPr>
          <w:rFonts w:ascii="Times New Roman" w:eastAsia="Calibri Light" w:hAnsi="Times New Roman" w:cs="Times New Roman"/>
          <w:bCs/>
          <w:sz w:val="24"/>
          <w:szCs w:val="24"/>
        </w:rPr>
        <w:t xml:space="preserve"> </w:t>
      </w:r>
      <w:r w:rsidR="00862601" w:rsidRPr="00862601">
        <w:rPr>
          <w:rFonts w:ascii="Times New Roman" w:eastAsia="Calibri Light" w:hAnsi="Times New Roman" w:cs="Times New Roman"/>
          <w:bCs/>
          <w:iCs/>
          <w:sz w:val="24"/>
          <w:szCs w:val="24"/>
        </w:rPr>
        <w:t xml:space="preserve">Pracownik </w:t>
      </w:r>
      <w:r w:rsidR="00100621">
        <w:rPr>
          <w:rFonts w:ascii="Times New Roman" w:eastAsia="Calibri Light" w:hAnsi="Times New Roman" w:cs="Times New Roman"/>
          <w:bCs/>
          <w:iCs/>
          <w:sz w:val="24"/>
          <w:szCs w:val="24"/>
        </w:rPr>
        <w:t>CUW</w:t>
      </w:r>
      <w:r w:rsidR="00862601" w:rsidRPr="00862601">
        <w:rPr>
          <w:rFonts w:ascii="Times New Roman" w:eastAsia="Calibri Light" w:hAnsi="Times New Roman" w:cs="Times New Roman"/>
          <w:bCs/>
          <w:iCs/>
          <w:sz w:val="24"/>
          <w:szCs w:val="24"/>
        </w:rPr>
        <w:t xml:space="preserve"> ds. zamówień publicznych</w:t>
      </w:r>
      <w:r w:rsidRPr="00862601">
        <w:rPr>
          <w:rFonts w:ascii="Times New Roman" w:eastAsia="Calibri Light" w:hAnsi="Times New Roman" w:cs="Times New Roman"/>
          <w:bCs/>
          <w:iCs/>
          <w:sz w:val="24"/>
          <w:szCs w:val="24"/>
        </w:rPr>
        <w:t xml:space="preserve"> może przekazać informację o ogłoszeniu </w:t>
      </w:r>
      <w:r w:rsidR="00862601" w:rsidRPr="00862601">
        <w:rPr>
          <w:rFonts w:ascii="Times New Roman" w:eastAsia="Calibri Light" w:hAnsi="Times New Roman" w:cs="Times New Roman"/>
          <w:bCs/>
          <w:iCs/>
          <w:sz w:val="24"/>
          <w:szCs w:val="24"/>
        </w:rPr>
        <w:t>post</w:t>
      </w:r>
      <w:r w:rsidR="00507845">
        <w:rPr>
          <w:rFonts w:ascii="Times New Roman" w:eastAsia="Calibri Light" w:hAnsi="Times New Roman" w:cs="Times New Roman"/>
          <w:bCs/>
          <w:iCs/>
          <w:sz w:val="24"/>
          <w:szCs w:val="24"/>
        </w:rPr>
        <w:t>ę</w:t>
      </w:r>
      <w:r w:rsidR="00862601" w:rsidRPr="00862601">
        <w:rPr>
          <w:rFonts w:ascii="Times New Roman" w:eastAsia="Calibri Light" w:hAnsi="Times New Roman" w:cs="Times New Roman"/>
          <w:bCs/>
          <w:iCs/>
          <w:sz w:val="24"/>
          <w:szCs w:val="24"/>
        </w:rPr>
        <w:t xml:space="preserve">powania </w:t>
      </w:r>
      <w:r w:rsidRPr="00862601">
        <w:rPr>
          <w:rFonts w:ascii="Times New Roman" w:eastAsia="Calibri Light" w:hAnsi="Times New Roman" w:cs="Times New Roman"/>
          <w:bCs/>
          <w:iCs/>
          <w:sz w:val="24"/>
          <w:szCs w:val="24"/>
        </w:rPr>
        <w:t>do potencjalnych wykonawców</w:t>
      </w:r>
      <w:r w:rsidR="008A74A2">
        <w:rPr>
          <w:rFonts w:ascii="Times New Roman" w:eastAsia="Calibri Light" w:hAnsi="Times New Roman" w:cs="Times New Roman"/>
          <w:bCs/>
          <w:iCs/>
          <w:sz w:val="24"/>
          <w:szCs w:val="24"/>
        </w:rPr>
        <w:t>;</w:t>
      </w:r>
    </w:p>
    <w:p w14:paraId="5882EBBC" w14:textId="4AD54AC5" w:rsidR="003351AE" w:rsidRPr="00862601" w:rsidRDefault="008A74A2" w:rsidP="008A74A2">
      <w:pPr>
        <w:pStyle w:val="Akapitzlist"/>
        <w:numPr>
          <w:ilvl w:val="0"/>
          <w:numId w:val="29"/>
        </w:numPr>
        <w:spacing w:before="120" w:after="120"/>
        <w:ind w:left="1701" w:hanging="567"/>
        <w:contextualSpacing w:val="0"/>
        <w:jc w:val="both"/>
        <w:rPr>
          <w:rFonts w:ascii="Times New Roman" w:eastAsia="Calibri Light" w:hAnsi="Times New Roman" w:cs="Times New Roman"/>
          <w:bCs/>
          <w:sz w:val="24"/>
          <w:szCs w:val="24"/>
        </w:rPr>
      </w:pPr>
      <w:r>
        <w:rPr>
          <w:rFonts w:ascii="Times New Roman" w:eastAsia="Calibri Light" w:hAnsi="Times New Roman" w:cs="Times New Roman"/>
          <w:bCs/>
          <w:sz w:val="24"/>
          <w:szCs w:val="24"/>
        </w:rPr>
        <w:t>w</w:t>
      </w:r>
      <w:r w:rsidR="004F5203" w:rsidRPr="00862601">
        <w:rPr>
          <w:rFonts w:ascii="Times New Roman" w:eastAsia="Calibri Light" w:hAnsi="Times New Roman" w:cs="Times New Roman"/>
          <w:bCs/>
          <w:sz w:val="24"/>
          <w:szCs w:val="24"/>
        </w:rPr>
        <w:t xml:space="preserve"> celu zamieszczenia ogłoszenia na stronie internetowej, </w:t>
      </w:r>
      <w:r w:rsidR="00862601" w:rsidRPr="00862601">
        <w:rPr>
          <w:rFonts w:ascii="Times New Roman" w:eastAsia="Calibri Light" w:hAnsi="Times New Roman" w:cs="Times New Roman"/>
          <w:bCs/>
          <w:sz w:val="24"/>
          <w:szCs w:val="24"/>
        </w:rPr>
        <w:t xml:space="preserve">Pracownikowi </w:t>
      </w:r>
      <w:r w:rsidR="00100621">
        <w:rPr>
          <w:rFonts w:ascii="Times New Roman" w:eastAsia="Calibri Light" w:hAnsi="Times New Roman" w:cs="Times New Roman"/>
          <w:bCs/>
          <w:sz w:val="24"/>
          <w:szCs w:val="24"/>
        </w:rPr>
        <w:t>CUW</w:t>
      </w:r>
      <w:r w:rsidR="00862601" w:rsidRPr="00862601">
        <w:rPr>
          <w:rFonts w:ascii="Times New Roman" w:eastAsia="Calibri Light" w:hAnsi="Times New Roman" w:cs="Times New Roman"/>
          <w:bCs/>
          <w:sz w:val="24"/>
          <w:szCs w:val="24"/>
        </w:rPr>
        <w:t xml:space="preserve"> ds.</w:t>
      </w:r>
      <w:r w:rsidR="004F5203" w:rsidRPr="00862601">
        <w:rPr>
          <w:rFonts w:ascii="Times New Roman" w:eastAsia="Calibri Light" w:hAnsi="Times New Roman" w:cs="Times New Roman"/>
          <w:bCs/>
          <w:sz w:val="24"/>
          <w:szCs w:val="24"/>
        </w:rPr>
        <w:t xml:space="preserve"> zamówień publicznych wraz z „zapytaniem ofertowym” należy złożyć:</w:t>
      </w:r>
    </w:p>
    <w:p w14:paraId="4E88C1A6" w14:textId="77777777" w:rsidR="00862601" w:rsidRPr="00862601" w:rsidRDefault="00862601" w:rsidP="008A74A2">
      <w:pPr>
        <w:pStyle w:val="Akapitzlist"/>
        <w:numPr>
          <w:ilvl w:val="1"/>
          <w:numId w:val="31"/>
        </w:numPr>
        <w:spacing w:before="120" w:after="120"/>
        <w:ind w:left="1701"/>
        <w:contextualSpacing w:val="0"/>
        <w:jc w:val="both"/>
        <w:rPr>
          <w:rFonts w:ascii="Times New Roman" w:eastAsia="Calibri Light" w:hAnsi="Times New Roman" w:cs="Times New Roman"/>
          <w:bCs/>
          <w:sz w:val="24"/>
          <w:szCs w:val="24"/>
        </w:rPr>
      </w:pPr>
      <w:r w:rsidRPr="00862601">
        <w:rPr>
          <w:rFonts w:ascii="Times New Roman" w:eastAsia="Calibri Light" w:hAnsi="Times New Roman" w:cs="Times New Roman"/>
          <w:bCs/>
          <w:sz w:val="24"/>
          <w:szCs w:val="24"/>
        </w:rPr>
        <w:t>opis przedmiotu zamówienia,</w:t>
      </w:r>
    </w:p>
    <w:p w14:paraId="6F79E00F" w14:textId="77777777" w:rsidR="00862601" w:rsidRPr="008A74A2" w:rsidRDefault="00862601" w:rsidP="008A74A2">
      <w:pPr>
        <w:spacing w:before="120" w:after="120"/>
        <w:ind w:left="1701"/>
        <w:jc w:val="both"/>
        <w:rPr>
          <w:rFonts w:ascii="Times New Roman" w:eastAsia="Calibri Light" w:hAnsi="Times New Roman" w:cs="Times New Roman"/>
          <w:bCs/>
          <w:sz w:val="2"/>
          <w:szCs w:val="2"/>
        </w:rPr>
      </w:pPr>
    </w:p>
    <w:p w14:paraId="319588BA" w14:textId="77777777" w:rsidR="00862601" w:rsidRPr="00862601" w:rsidRDefault="00862601" w:rsidP="008A74A2">
      <w:pPr>
        <w:pStyle w:val="Akapitzlist"/>
        <w:numPr>
          <w:ilvl w:val="1"/>
          <w:numId w:val="31"/>
        </w:numPr>
        <w:spacing w:before="120" w:after="120"/>
        <w:ind w:left="1701"/>
        <w:contextualSpacing w:val="0"/>
        <w:jc w:val="both"/>
        <w:rPr>
          <w:rFonts w:ascii="Times New Roman" w:eastAsia="Calibri Light" w:hAnsi="Times New Roman" w:cs="Times New Roman"/>
          <w:bCs/>
          <w:sz w:val="24"/>
          <w:szCs w:val="24"/>
        </w:rPr>
      </w:pPr>
      <w:r w:rsidRPr="00862601">
        <w:rPr>
          <w:rFonts w:ascii="Times New Roman" w:eastAsia="Calibri Light" w:hAnsi="Times New Roman" w:cs="Times New Roman"/>
          <w:bCs/>
          <w:sz w:val="24"/>
          <w:szCs w:val="24"/>
        </w:rPr>
        <w:t>przedmiar robót (w przypadku zamówienia na roboty budowlane),</w:t>
      </w:r>
    </w:p>
    <w:p w14:paraId="4E1F5094" w14:textId="518724B5" w:rsidR="008A74A2" w:rsidRPr="008A74A2" w:rsidRDefault="008A74A2" w:rsidP="008A74A2">
      <w:pPr>
        <w:spacing w:before="120" w:after="120"/>
        <w:ind w:left="1701"/>
        <w:jc w:val="both"/>
        <w:rPr>
          <w:rFonts w:ascii="Times New Roman" w:eastAsia="Calibri Light" w:hAnsi="Times New Roman" w:cs="Times New Roman"/>
          <w:bCs/>
          <w:sz w:val="2"/>
          <w:szCs w:val="2"/>
        </w:rPr>
      </w:pPr>
    </w:p>
    <w:p w14:paraId="1A875DB5" w14:textId="1413F2BF" w:rsidR="00862601" w:rsidRPr="008A74A2" w:rsidRDefault="00862601" w:rsidP="008A74A2">
      <w:pPr>
        <w:pStyle w:val="Akapitzlist"/>
        <w:numPr>
          <w:ilvl w:val="1"/>
          <w:numId w:val="31"/>
        </w:numPr>
        <w:spacing w:before="120" w:after="120"/>
        <w:ind w:left="1701"/>
        <w:contextualSpacing w:val="0"/>
        <w:jc w:val="both"/>
        <w:rPr>
          <w:rFonts w:ascii="Times New Roman" w:eastAsia="Calibri Light" w:hAnsi="Times New Roman" w:cs="Times New Roman"/>
          <w:bCs/>
          <w:sz w:val="24"/>
          <w:szCs w:val="24"/>
        </w:rPr>
      </w:pPr>
      <w:r w:rsidRPr="00862601">
        <w:rPr>
          <w:rFonts w:ascii="Times New Roman" w:eastAsia="Calibri Light" w:hAnsi="Times New Roman" w:cs="Times New Roman"/>
          <w:bCs/>
          <w:sz w:val="24"/>
          <w:szCs w:val="24"/>
        </w:rPr>
        <w:t>wzór umowy</w:t>
      </w:r>
      <w:r w:rsidR="008A74A2">
        <w:rPr>
          <w:rFonts w:ascii="Times New Roman" w:eastAsia="Calibri Light" w:hAnsi="Times New Roman" w:cs="Times New Roman"/>
          <w:bCs/>
          <w:sz w:val="24"/>
          <w:szCs w:val="24"/>
        </w:rPr>
        <w:t>;</w:t>
      </w:r>
    </w:p>
    <w:p w14:paraId="4482E332" w14:textId="23259A0E" w:rsidR="00862601" w:rsidRDefault="008A74A2" w:rsidP="008A74A2">
      <w:pPr>
        <w:pStyle w:val="Akapitzlist"/>
        <w:numPr>
          <w:ilvl w:val="0"/>
          <w:numId w:val="31"/>
        </w:numPr>
        <w:spacing w:before="120" w:after="120"/>
        <w:ind w:left="1701" w:hanging="567"/>
        <w:contextualSpacing w:val="0"/>
        <w:jc w:val="both"/>
        <w:rPr>
          <w:rFonts w:ascii="Times New Roman" w:eastAsia="Calibri Light" w:hAnsi="Times New Roman" w:cs="Times New Roman"/>
          <w:sz w:val="24"/>
          <w:szCs w:val="24"/>
        </w:rPr>
      </w:pPr>
      <w:r>
        <w:rPr>
          <w:rFonts w:ascii="Times New Roman" w:eastAsia="Calibri Light" w:hAnsi="Times New Roman" w:cs="Times New Roman"/>
          <w:sz w:val="24"/>
          <w:szCs w:val="24"/>
        </w:rPr>
        <w:t>p</w:t>
      </w:r>
      <w:r w:rsidR="00862601" w:rsidRPr="00862601">
        <w:rPr>
          <w:rFonts w:ascii="Times New Roman" w:eastAsia="Calibri Light" w:hAnsi="Times New Roman" w:cs="Times New Roman"/>
          <w:sz w:val="24"/>
          <w:szCs w:val="24"/>
        </w:rPr>
        <w:t>rzed zawarciem umowy z wybranym w post</w:t>
      </w:r>
      <w:r>
        <w:rPr>
          <w:rFonts w:ascii="Times New Roman" w:eastAsia="Calibri Light" w:hAnsi="Times New Roman" w:cs="Times New Roman"/>
          <w:sz w:val="24"/>
          <w:szCs w:val="24"/>
        </w:rPr>
        <w:t>ę</w:t>
      </w:r>
      <w:r w:rsidR="00862601" w:rsidRPr="00862601">
        <w:rPr>
          <w:rFonts w:ascii="Times New Roman" w:eastAsia="Calibri Light" w:hAnsi="Times New Roman" w:cs="Times New Roman"/>
          <w:sz w:val="24"/>
          <w:szCs w:val="24"/>
        </w:rPr>
        <w:t xml:space="preserve">powaniu wykonawcą, informację o wyborze najkorzystniejszej oferty </w:t>
      </w:r>
      <w:r>
        <w:rPr>
          <w:rFonts w:ascii="Times New Roman" w:eastAsia="Calibri Light" w:hAnsi="Times New Roman" w:cs="Times New Roman"/>
          <w:sz w:val="24"/>
          <w:szCs w:val="24"/>
        </w:rPr>
        <w:t xml:space="preserve">Pracownik </w:t>
      </w:r>
      <w:r w:rsidR="00100621">
        <w:rPr>
          <w:rFonts w:ascii="Times New Roman" w:eastAsia="Calibri Light" w:hAnsi="Times New Roman" w:cs="Times New Roman"/>
          <w:sz w:val="24"/>
          <w:szCs w:val="24"/>
        </w:rPr>
        <w:t>CUW</w:t>
      </w:r>
      <w:r>
        <w:rPr>
          <w:rFonts w:ascii="Times New Roman" w:eastAsia="Calibri Light" w:hAnsi="Times New Roman" w:cs="Times New Roman"/>
          <w:sz w:val="24"/>
          <w:szCs w:val="24"/>
        </w:rPr>
        <w:t xml:space="preserve"> ds. </w:t>
      </w:r>
      <w:r w:rsidR="00862601" w:rsidRPr="00862601">
        <w:rPr>
          <w:rFonts w:ascii="Times New Roman" w:eastAsia="Calibri Light" w:hAnsi="Times New Roman" w:cs="Times New Roman"/>
          <w:sz w:val="24"/>
          <w:szCs w:val="24"/>
        </w:rPr>
        <w:t xml:space="preserve">zamówień publicznych, </w:t>
      </w:r>
      <w:r>
        <w:rPr>
          <w:rFonts w:ascii="Times New Roman" w:eastAsia="Calibri Light" w:hAnsi="Times New Roman" w:cs="Times New Roman"/>
          <w:sz w:val="24"/>
          <w:szCs w:val="24"/>
        </w:rPr>
        <w:t>zamieszcza</w:t>
      </w:r>
      <w:r w:rsidR="00862601" w:rsidRPr="00862601">
        <w:rPr>
          <w:rFonts w:ascii="Times New Roman" w:eastAsia="Calibri Light" w:hAnsi="Times New Roman" w:cs="Times New Roman"/>
          <w:sz w:val="24"/>
          <w:szCs w:val="24"/>
        </w:rPr>
        <w:t xml:space="preserve"> na stronie internetowej </w:t>
      </w:r>
      <w:r w:rsidR="000B2A53">
        <w:rPr>
          <w:rFonts w:ascii="Times New Roman" w:eastAsia="Calibri Light" w:hAnsi="Times New Roman" w:cs="Times New Roman"/>
          <w:sz w:val="24"/>
          <w:szCs w:val="24"/>
        </w:rPr>
        <w:t>prowadzonego postępowania</w:t>
      </w:r>
      <w:r>
        <w:rPr>
          <w:rFonts w:ascii="Times New Roman" w:eastAsia="Calibri Light" w:hAnsi="Times New Roman" w:cs="Times New Roman"/>
          <w:sz w:val="24"/>
          <w:szCs w:val="24"/>
        </w:rPr>
        <w:t>;</w:t>
      </w:r>
    </w:p>
    <w:p w14:paraId="3F07EDB1" w14:textId="13FCC224" w:rsidR="00862601" w:rsidRPr="00002B5B" w:rsidRDefault="008A74A2" w:rsidP="00002B5B">
      <w:pPr>
        <w:pStyle w:val="Akapitzlist"/>
        <w:numPr>
          <w:ilvl w:val="0"/>
          <w:numId w:val="31"/>
        </w:numPr>
        <w:spacing w:before="120" w:after="120"/>
        <w:ind w:left="1701" w:hanging="567"/>
        <w:contextualSpacing w:val="0"/>
        <w:jc w:val="both"/>
        <w:rPr>
          <w:rFonts w:ascii="Times New Roman" w:eastAsia="Calibri Light" w:hAnsi="Times New Roman" w:cs="Times New Roman"/>
          <w:sz w:val="24"/>
          <w:szCs w:val="24"/>
        </w:rPr>
      </w:pPr>
      <w:r>
        <w:rPr>
          <w:rFonts w:ascii="Times New Roman" w:eastAsia="Calibri Light" w:hAnsi="Times New Roman" w:cs="Times New Roman"/>
          <w:bCs/>
          <w:sz w:val="24"/>
          <w:szCs w:val="24"/>
        </w:rPr>
        <w:t>o</w:t>
      </w:r>
      <w:r w:rsidR="00862601" w:rsidRPr="008A74A2">
        <w:rPr>
          <w:rFonts w:ascii="Times New Roman" w:eastAsia="Calibri Light" w:hAnsi="Times New Roman" w:cs="Times New Roman"/>
          <w:bCs/>
          <w:sz w:val="24"/>
          <w:szCs w:val="24"/>
        </w:rPr>
        <w:t xml:space="preserve">ferty składane przez wykonawców w odpowiedzi na zapytanie powinny być składane w formie pisemnej, tj. w zamkniętej kopercie złożonej w wyznaczonym terminie w siedzibie </w:t>
      </w:r>
      <w:r w:rsidR="002D4457">
        <w:rPr>
          <w:rFonts w:ascii="Times New Roman" w:eastAsia="Calibri Light" w:hAnsi="Times New Roman" w:cs="Times New Roman"/>
          <w:bCs/>
          <w:sz w:val="24"/>
          <w:szCs w:val="24"/>
        </w:rPr>
        <w:t>CUW</w:t>
      </w:r>
      <w:r w:rsidR="00862601" w:rsidRPr="008A74A2">
        <w:rPr>
          <w:rFonts w:ascii="Times New Roman" w:eastAsia="Calibri Light" w:hAnsi="Times New Roman" w:cs="Times New Roman"/>
          <w:bCs/>
          <w:sz w:val="24"/>
          <w:szCs w:val="24"/>
        </w:rPr>
        <w:t xml:space="preserve"> lub za pośrednictwem poczty elektronicznej (</w:t>
      </w:r>
      <w:r>
        <w:rPr>
          <w:rFonts w:ascii="Times New Roman" w:eastAsia="Calibri Light" w:hAnsi="Times New Roman" w:cs="Times New Roman"/>
          <w:bCs/>
          <w:sz w:val="24"/>
          <w:szCs w:val="24"/>
        </w:rPr>
        <w:t>zaleca się format</w:t>
      </w:r>
      <w:r w:rsidR="00862601" w:rsidRPr="008A74A2">
        <w:rPr>
          <w:rFonts w:ascii="Times New Roman" w:eastAsia="Calibri Light" w:hAnsi="Times New Roman" w:cs="Times New Roman"/>
          <w:bCs/>
          <w:sz w:val="24"/>
          <w:szCs w:val="24"/>
        </w:rPr>
        <w:t xml:space="preserve"> pdf.</w:t>
      </w:r>
      <w:r>
        <w:rPr>
          <w:rFonts w:ascii="Times New Roman" w:eastAsia="Calibri Light" w:hAnsi="Times New Roman" w:cs="Times New Roman"/>
          <w:bCs/>
          <w:sz w:val="24"/>
          <w:szCs w:val="24"/>
        </w:rPr>
        <w:t>,</w:t>
      </w:r>
      <w:r w:rsidR="00862601" w:rsidRPr="008A74A2">
        <w:rPr>
          <w:rFonts w:ascii="Times New Roman" w:eastAsia="Calibri Light" w:hAnsi="Times New Roman" w:cs="Times New Roman"/>
          <w:bCs/>
          <w:sz w:val="24"/>
          <w:szCs w:val="24"/>
        </w:rPr>
        <w:t xml:space="preserve"> opatrzone podpisem </w:t>
      </w:r>
      <w:r>
        <w:rPr>
          <w:rFonts w:ascii="Times New Roman" w:eastAsia="Calibri Light" w:hAnsi="Times New Roman" w:cs="Times New Roman"/>
          <w:bCs/>
          <w:sz w:val="24"/>
          <w:szCs w:val="24"/>
        </w:rPr>
        <w:t>elektronicznym</w:t>
      </w:r>
      <w:r w:rsidR="00862601" w:rsidRPr="008A74A2">
        <w:rPr>
          <w:rFonts w:ascii="Times New Roman" w:eastAsia="Calibri Light" w:hAnsi="Times New Roman" w:cs="Times New Roman"/>
          <w:bCs/>
          <w:sz w:val="24"/>
          <w:szCs w:val="24"/>
        </w:rPr>
        <w:t>) – wg. zasad wskazanych w zapytaniu ofertowym.</w:t>
      </w:r>
    </w:p>
    <w:p w14:paraId="782D4739" w14:textId="289FCE53" w:rsidR="00862601" w:rsidRPr="008939F0" w:rsidRDefault="00862601" w:rsidP="00002B5B">
      <w:pPr>
        <w:pStyle w:val="Akapitzlist"/>
        <w:numPr>
          <w:ilvl w:val="0"/>
          <w:numId w:val="26"/>
        </w:numPr>
        <w:spacing w:before="120" w:after="120"/>
        <w:ind w:left="567" w:hanging="567"/>
        <w:contextualSpacing w:val="0"/>
        <w:jc w:val="both"/>
        <w:rPr>
          <w:rFonts w:ascii="Times New Roman" w:eastAsia="Calibri Light" w:hAnsi="Times New Roman" w:cs="Times New Roman"/>
          <w:bCs/>
          <w:sz w:val="24"/>
          <w:szCs w:val="24"/>
        </w:rPr>
      </w:pPr>
      <w:r w:rsidRPr="008A74A2">
        <w:rPr>
          <w:rFonts w:ascii="Times New Roman" w:eastAsia="Calibri Light" w:hAnsi="Times New Roman" w:cs="Times New Roman"/>
          <w:bCs/>
          <w:sz w:val="24"/>
          <w:szCs w:val="24"/>
        </w:rPr>
        <w:t xml:space="preserve">W przypadku nieudzielenia zamówienia w wyniku dwóch kolejno prowadzonych zapytań ofertowych </w:t>
      </w:r>
      <w:r w:rsidR="008A74A2">
        <w:rPr>
          <w:rFonts w:ascii="Times New Roman" w:eastAsia="Calibri Light" w:hAnsi="Times New Roman" w:cs="Times New Roman"/>
          <w:bCs/>
          <w:sz w:val="24"/>
          <w:szCs w:val="24"/>
        </w:rPr>
        <w:t xml:space="preserve">lub konkursów ofert </w:t>
      </w:r>
      <w:r w:rsidRPr="008A74A2">
        <w:rPr>
          <w:rFonts w:ascii="Times New Roman" w:eastAsia="Calibri Light" w:hAnsi="Times New Roman" w:cs="Times New Roman"/>
          <w:bCs/>
          <w:sz w:val="24"/>
          <w:szCs w:val="24"/>
        </w:rPr>
        <w:t xml:space="preserve">(a istotne warunki zamówienia nie zostały zmienione), umowę w sprawie udzielenie zamówienia publicznego można zawrzeć bez konieczności prowadzenia kolejnego </w:t>
      </w:r>
      <w:r w:rsidR="008A74A2">
        <w:rPr>
          <w:rFonts w:ascii="Times New Roman" w:eastAsia="Calibri Light" w:hAnsi="Times New Roman" w:cs="Times New Roman"/>
          <w:bCs/>
          <w:sz w:val="24"/>
          <w:szCs w:val="24"/>
        </w:rPr>
        <w:t>postępowania</w:t>
      </w:r>
      <w:r w:rsidRPr="008A74A2">
        <w:rPr>
          <w:rFonts w:ascii="Times New Roman" w:eastAsia="Calibri Light" w:hAnsi="Times New Roman" w:cs="Times New Roman"/>
          <w:bCs/>
          <w:sz w:val="24"/>
          <w:szCs w:val="24"/>
        </w:rPr>
        <w:t xml:space="preserve">. </w:t>
      </w:r>
      <w:r w:rsidR="00063B58">
        <w:rPr>
          <w:rFonts w:ascii="Times New Roman" w:eastAsia="Calibri Light" w:hAnsi="Times New Roman" w:cs="Times New Roman"/>
          <w:bCs/>
          <w:sz w:val="24"/>
          <w:szCs w:val="24"/>
        </w:rPr>
        <w:t>Jednostka</w:t>
      </w:r>
      <w:r w:rsidR="008A74A2">
        <w:rPr>
          <w:rFonts w:ascii="Times New Roman" w:eastAsia="Calibri Light" w:hAnsi="Times New Roman" w:cs="Times New Roman"/>
          <w:bCs/>
          <w:sz w:val="24"/>
          <w:szCs w:val="24"/>
        </w:rPr>
        <w:t xml:space="preserve"> </w:t>
      </w:r>
      <w:r w:rsidRPr="008A74A2">
        <w:rPr>
          <w:rFonts w:ascii="Times New Roman" w:eastAsia="Calibri Light" w:hAnsi="Times New Roman" w:cs="Times New Roman"/>
          <w:bCs/>
          <w:sz w:val="24"/>
          <w:szCs w:val="24"/>
        </w:rPr>
        <w:t>realizuje zakup po negocjacjach z jednym</w:t>
      </w:r>
      <w:r w:rsidR="00C97196">
        <w:rPr>
          <w:rFonts w:ascii="Times New Roman" w:eastAsia="Calibri Light" w:hAnsi="Times New Roman" w:cs="Times New Roman"/>
          <w:bCs/>
          <w:sz w:val="24"/>
          <w:szCs w:val="24"/>
        </w:rPr>
        <w:t xml:space="preserve">, </w:t>
      </w:r>
      <w:r w:rsidRPr="008A74A2">
        <w:rPr>
          <w:rFonts w:ascii="Times New Roman" w:eastAsia="Calibri Light" w:hAnsi="Times New Roman" w:cs="Times New Roman"/>
          <w:bCs/>
          <w:sz w:val="24"/>
          <w:szCs w:val="24"/>
        </w:rPr>
        <w:t>wybranym przez siebie wykonawcą.</w:t>
      </w:r>
      <w:r w:rsidR="008A74A2">
        <w:rPr>
          <w:rFonts w:ascii="Times New Roman" w:eastAsia="Calibri Light" w:hAnsi="Times New Roman" w:cs="Times New Roman"/>
          <w:bCs/>
          <w:sz w:val="24"/>
          <w:szCs w:val="24"/>
        </w:rPr>
        <w:t xml:space="preserve"> </w:t>
      </w:r>
      <w:r w:rsidRPr="008A74A2">
        <w:rPr>
          <w:rFonts w:ascii="Times New Roman" w:eastAsia="Calibri Light" w:hAnsi="Times New Roman" w:cs="Times New Roman"/>
          <w:bCs/>
          <w:sz w:val="24"/>
          <w:szCs w:val="24"/>
        </w:rPr>
        <w:t xml:space="preserve">Na prowadzenie negocjacji z wybranym wykonawcą, wcześniej należy uzyskać zgodę </w:t>
      </w:r>
      <w:r w:rsidR="008A232C">
        <w:rPr>
          <w:rFonts w:ascii="Times New Roman" w:eastAsia="Calibri Light" w:hAnsi="Times New Roman" w:cs="Times New Roman"/>
          <w:bCs/>
          <w:sz w:val="24"/>
          <w:szCs w:val="24"/>
        </w:rPr>
        <w:t>Dyrektora CUW</w:t>
      </w:r>
      <w:r w:rsidR="00FC4FC0">
        <w:rPr>
          <w:rFonts w:ascii="Times New Roman" w:eastAsia="Calibri Light" w:hAnsi="Times New Roman" w:cs="Times New Roman"/>
          <w:bCs/>
          <w:sz w:val="24"/>
          <w:szCs w:val="24"/>
        </w:rPr>
        <w:t xml:space="preserve">, a w przypadku zamówień o wartości mniejszej niż </w:t>
      </w:r>
      <w:r w:rsidR="008A232C">
        <w:rPr>
          <w:rFonts w:ascii="Times New Roman" w:eastAsia="Calibri Light" w:hAnsi="Times New Roman" w:cs="Times New Roman"/>
          <w:bCs/>
          <w:sz w:val="24"/>
          <w:szCs w:val="24"/>
        </w:rPr>
        <w:t>3</w:t>
      </w:r>
      <w:r w:rsidR="00FC4FC0">
        <w:rPr>
          <w:rFonts w:ascii="Times New Roman" w:eastAsia="Calibri Light" w:hAnsi="Times New Roman" w:cs="Times New Roman"/>
          <w:bCs/>
          <w:sz w:val="24"/>
          <w:szCs w:val="24"/>
        </w:rPr>
        <w:t xml:space="preserve">0 000,00 zł netto Dyrektora </w:t>
      </w:r>
      <w:r w:rsidR="00063B58">
        <w:rPr>
          <w:rFonts w:ascii="Times New Roman" w:eastAsia="Calibri Light" w:hAnsi="Times New Roman" w:cs="Times New Roman"/>
          <w:bCs/>
          <w:sz w:val="24"/>
          <w:szCs w:val="24"/>
        </w:rPr>
        <w:t xml:space="preserve">jednostki </w:t>
      </w:r>
      <w:r w:rsidRPr="008A74A2">
        <w:rPr>
          <w:rFonts w:ascii="Times New Roman" w:eastAsia="Calibri Light" w:hAnsi="Times New Roman" w:cs="Times New Roman"/>
          <w:bCs/>
          <w:sz w:val="24"/>
          <w:szCs w:val="24"/>
        </w:rPr>
        <w:t xml:space="preserve"> – wniosek o wyrażenie zgody powinien zawierać uzasadnienie wyboru proponowanego wykonawcy.</w:t>
      </w:r>
      <w:r w:rsidR="008A74A2">
        <w:rPr>
          <w:rFonts w:ascii="Times New Roman" w:eastAsia="Calibri Light" w:hAnsi="Times New Roman" w:cs="Times New Roman"/>
          <w:bCs/>
          <w:sz w:val="24"/>
          <w:szCs w:val="24"/>
        </w:rPr>
        <w:t xml:space="preserve"> </w:t>
      </w:r>
      <w:r w:rsidRPr="008A74A2">
        <w:rPr>
          <w:rFonts w:ascii="Times New Roman" w:eastAsia="Calibri Light" w:hAnsi="Times New Roman" w:cs="Times New Roman"/>
          <w:bCs/>
          <w:sz w:val="24"/>
          <w:szCs w:val="24"/>
        </w:rPr>
        <w:t>Z postępowania należy sporządzić protokół. Udzielenie zamówienia następuje wraz z zawarciem umowy.</w:t>
      </w:r>
    </w:p>
    <w:p w14:paraId="0DE27F39" w14:textId="7C7A94D4" w:rsidR="00002B5B" w:rsidRPr="008939F0" w:rsidRDefault="00002B5B" w:rsidP="008939F0">
      <w:pPr>
        <w:numPr>
          <w:ilvl w:val="0"/>
          <w:numId w:val="26"/>
        </w:numPr>
        <w:spacing w:line="265" w:lineRule="auto"/>
        <w:ind w:left="567" w:hanging="567"/>
        <w:jc w:val="both"/>
        <w:rPr>
          <w:rFonts w:ascii="Times New Roman" w:eastAsia="Calibri Light" w:hAnsi="Times New Roman" w:cs="Times New Roman"/>
          <w:sz w:val="24"/>
        </w:rPr>
      </w:pPr>
      <w:r w:rsidRPr="008939F0">
        <w:rPr>
          <w:rFonts w:ascii="Times New Roman" w:eastAsia="Calibri Light" w:hAnsi="Times New Roman" w:cs="Times New Roman"/>
          <w:sz w:val="24"/>
        </w:rPr>
        <w:t xml:space="preserve">Z wykonawcami, którzy złożyli oferty w przypadkach, o których mowa w ust. </w:t>
      </w:r>
      <w:r w:rsidR="008939F0" w:rsidRPr="008939F0">
        <w:rPr>
          <w:rFonts w:ascii="Times New Roman" w:eastAsia="Calibri Light" w:hAnsi="Times New Roman" w:cs="Times New Roman"/>
          <w:sz w:val="24"/>
        </w:rPr>
        <w:t>15</w:t>
      </w:r>
      <w:r w:rsidRPr="008939F0">
        <w:rPr>
          <w:rFonts w:ascii="Times New Roman" w:eastAsia="Calibri Light" w:hAnsi="Times New Roman" w:cs="Times New Roman"/>
          <w:sz w:val="24"/>
        </w:rPr>
        <w:t xml:space="preserve">, można przeprowadzić negocjacje ceny lub innych warunków zamówienia, celem uzyskania najkorzystniejszych warunków realizacji zamówienia. Z przeprowadzonych negocjacji należy sporządzić protokół, który podlega zatwierdzeniu przez </w:t>
      </w:r>
      <w:r w:rsidR="008939F0" w:rsidRPr="008939F0">
        <w:rPr>
          <w:rFonts w:ascii="Times New Roman" w:eastAsia="Calibri Light" w:hAnsi="Times New Roman" w:cs="Times New Roman"/>
          <w:sz w:val="24"/>
        </w:rPr>
        <w:t xml:space="preserve">Dyrektora </w:t>
      </w:r>
      <w:r w:rsidR="002942B0">
        <w:rPr>
          <w:rFonts w:ascii="Times New Roman" w:eastAsia="Calibri Light" w:hAnsi="Times New Roman" w:cs="Times New Roman"/>
          <w:sz w:val="24"/>
        </w:rPr>
        <w:t xml:space="preserve">jednostki </w:t>
      </w:r>
      <w:r w:rsidRPr="008939F0">
        <w:rPr>
          <w:rFonts w:ascii="Times New Roman" w:eastAsia="Calibri Light" w:hAnsi="Times New Roman" w:cs="Times New Roman"/>
          <w:sz w:val="24"/>
        </w:rPr>
        <w:t>lub osobę przez niego upoważnioną.</w:t>
      </w:r>
    </w:p>
    <w:p w14:paraId="45376BD3" w14:textId="77777777" w:rsidR="00002B5B" w:rsidRDefault="00002B5B" w:rsidP="00002B5B">
      <w:pPr>
        <w:spacing w:line="14" w:lineRule="exact"/>
        <w:rPr>
          <w:rFonts w:ascii="Calibri Light" w:eastAsia="Calibri Light" w:hAnsi="Calibri Light"/>
          <w:sz w:val="24"/>
        </w:rPr>
      </w:pPr>
    </w:p>
    <w:p w14:paraId="3D3EE556" w14:textId="43BE3473" w:rsidR="00002B5B" w:rsidRPr="003C3C8B" w:rsidRDefault="00002B5B" w:rsidP="003C3C8B">
      <w:pPr>
        <w:numPr>
          <w:ilvl w:val="0"/>
          <w:numId w:val="26"/>
        </w:numPr>
        <w:spacing w:before="120" w:after="120" w:line="0" w:lineRule="atLeast"/>
        <w:ind w:left="567" w:hanging="567"/>
        <w:jc w:val="both"/>
        <w:rPr>
          <w:rFonts w:ascii="Times New Roman" w:eastAsia="Calibri Light" w:hAnsi="Times New Roman" w:cs="Times New Roman"/>
          <w:sz w:val="24"/>
          <w:szCs w:val="24"/>
        </w:rPr>
      </w:pPr>
      <w:r w:rsidRPr="003C3C8B">
        <w:rPr>
          <w:rFonts w:ascii="Times New Roman" w:eastAsia="Calibri Light" w:hAnsi="Times New Roman" w:cs="Times New Roman"/>
          <w:sz w:val="24"/>
          <w:szCs w:val="24"/>
        </w:rPr>
        <w:lastRenderedPageBreak/>
        <w:t xml:space="preserve">W każdym przypadku </w:t>
      </w:r>
      <w:r w:rsidR="002942B0">
        <w:rPr>
          <w:rFonts w:ascii="Times New Roman" w:eastAsia="Calibri Light" w:hAnsi="Times New Roman" w:cs="Times New Roman"/>
          <w:sz w:val="24"/>
          <w:szCs w:val="24"/>
        </w:rPr>
        <w:t>dopuszcza się</w:t>
      </w:r>
      <w:r w:rsidRPr="003C3C8B">
        <w:rPr>
          <w:rFonts w:ascii="Times New Roman" w:eastAsia="Calibri Light" w:hAnsi="Times New Roman" w:cs="Times New Roman"/>
          <w:sz w:val="24"/>
          <w:szCs w:val="24"/>
        </w:rPr>
        <w:t xml:space="preserve"> przeprowadz</w:t>
      </w:r>
      <w:r w:rsidR="002942B0">
        <w:rPr>
          <w:rFonts w:ascii="Times New Roman" w:eastAsia="Calibri Light" w:hAnsi="Times New Roman" w:cs="Times New Roman"/>
          <w:sz w:val="24"/>
          <w:szCs w:val="24"/>
        </w:rPr>
        <w:t>enie</w:t>
      </w:r>
      <w:r w:rsidRPr="003C3C8B">
        <w:rPr>
          <w:rFonts w:ascii="Times New Roman" w:eastAsia="Calibri Light" w:hAnsi="Times New Roman" w:cs="Times New Roman"/>
          <w:sz w:val="24"/>
          <w:szCs w:val="24"/>
        </w:rPr>
        <w:t xml:space="preserve"> procedur</w:t>
      </w:r>
      <w:r w:rsidR="002942B0">
        <w:rPr>
          <w:rFonts w:ascii="Times New Roman" w:eastAsia="Calibri Light" w:hAnsi="Times New Roman" w:cs="Times New Roman"/>
          <w:sz w:val="24"/>
          <w:szCs w:val="24"/>
        </w:rPr>
        <w:t>y</w:t>
      </w:r>
      <w:r w:rsidRPr="003C3C8B">
        <w:rPr>
          <w:rFonts w:ascii="Times New Roman" w:eastAsia="Calibri Light" w:hAnsi="Times New Roman" w:cs="Times New Roman"/>
          <w:sz w:val="24"/>
          <w:szCs w:val="24"/>
        </w:rPr>
        <w:t xml:space="preserve"> przetargu, stosując</w:t>
      </w:r>
      <w:r w:rsidR="003C3C8B" w:rsidRPr="003C3C8B">
        <w:rPr>
          <w:rFonts w:ascii="Times New Roman" w:eastAsia="Calibri Light" w:hAnsi="Times New Roman" w:cs="Times New Roman"/>
          <w:sz w:val="24"/>
          <w:szCs w:val="24"/>
        </w:rPr>
        <w:t xml:space="preserve"> </w:t>
      </w:r>
      <w:r w:rsidRPr="003C3C8B">
        <w:rPr>
          <w:rFonts w:ascii="Times New Roman" w:eastAsia="Calibri Light" w:hAnsi="Times New Roman" w:cs="Times New Roman"/>
          <w:sz w:val="24"/>
          <w:szCs w:val="24"/>
        </w:rPr>
        <w:t>przepisy art. 70</w:t>
      </w:r>
      <w:r w:rsidRPr="003C3C8B">
        <w:rPr>
          <w:rFonts w:ascii="Times New Roman" w:eastAsia="Calibri Light" w:hAnsi="Times New Roman" w:cs="Times New Roman"/>
          <w:sz w:val="24"/>
          <w:szCs w:val="24"/>
          <w:vertAlign w:val="superscript"/>
        </w:rPr>
        <w:t>1</w:t>
      </w:r>
      <w:r w:rsidRPr="003C3C8B">
        <w:rPr>
          <w:rFonts w:ascii="Times New Roman" w:eastAsia="Calibri Light" w:hAnsi="Times New Roman" w:cs="Times New Roman"/>
          <w:sz w:val="24"/>
          <w:szCs w:val="24"/>
        </w:rPr>
        <w:t xml:space="preserve"> - 70</w:t>
      </w:r>
      <w:r w:rsidRPr="003C3C8B">
        <w:rPr>
          <w:rFonts w:ascii="Times New Roman" w:eastAsia="Calibri Light" w:hAnsi="Times New Roman" w:cs="Times New Roman"/>
          <w:sz w:val="24"/>
          <w:szCs w:val="24"/>
          <w:vertAlign w:val="superscript"/>
        </w:rPr>
        <w:t>5</w:t>
      </w:r>
      <w:r w:rsidRPr="003C3C8B">
        <w:rPr>
          <w:rFonts w:ascii="Times New Roman" w:eastAsia="Calibri Light" w:hAnsi="Times New Roman" w:cs="Times New Roman"/>
          <w:sz w:val="24"/>
          <w:szCs w:val="24"/>
        </w:rPr>
        <w:t xml:space="preserve"> Kodeksu Cywilnego i zamieszczając ogłoszenie o pisemnym przetargu na stronie internetowej </w:t>
      </w:r>
      <w:r w:rsidR="00D84DE3">
        <w:rPr>
          <w:rFonts w:ascii="Times New Roman" w:eastAsia="Calibri Light" w:hAnsi="Times New Roman" w:cs="Times New Roman"/>
          <w:sz w:val="24"/>
          <w:szCs w:val="24"/>
        </w:rPr>
        <w:t xml:space="preserve">jednostki lub </w:t>
      </w:r>
      <w:r w:rsidRPr="003C3C8B">
        <w:rPr>
          <w:rFonts w:ascii="Times New Roman" w:eastAsia="Calibri Light" w:hAnsi="Times New Roman" w:cs="Times New Roman"/>
          <w:sz w:val="24"/>
          <w:szCs w:val="24"/>
        </w:rPr>
        <w:t xml:space="preserve">Zamawiającego. Do postępowań prowadzonych w oparciu o przepisy Kodeksu cywilnego nie stosuje się przepisów </w:t>
      </w:r>
      <w:r w:rsidR="00507845">
        <w:rPr>
          <w:rFonts w:ascii="Times New Roman" w:eastAsia="Calibri Light" w:hAnsi="Times New Roman" w:cs="Times New Roman"/>
          <w:sz w:val="24"/>
          <w:szCs w:val="24"/>
        </w:rPr>
        <w:t>u</w:t>
      </w:r>
      <w:r w:rsidRPr="003C3C8B">
        <w:rPr>
          <w:rFonts w:ascii="Times New Roman" w:eastAsia="Calibri Light" w:hAnsi="Times New Roman" w:cs="Times New Roman"/>
          <w:sz w:val="24"/>
          <w:szCs w:val="24"/>
        </w:rPr>
        <w:t>stawy</w:t>
      </w:r>
      <w:r w:rsidR="00507845">
        <w:rPr>
          <w:rFonts w:ascii="Times New Roman" w:eastAsia="Calibri Light" w:hAnsi="Times New Roman" w:cs="Times New Roman"/>
          <w:sz w:val="24"/>
          <w:szCs w:val="24"/>
        </w:rPr>
        <w:t xml:space="preserve"> </w:t>
      </w:r>
      <w:proofErr w:type="spellStart"/>
      <w:r w:rsidR="00507845">
        <w:rPr>
          <w:rFonts w:ascii="Times New Roman" w:eastAsia="Calibri Light" w:hAnsi="Times New Roman" w:cs="Times New Roman"/>
          <w:sz w:val="24"/>
          <w:szCs w:val="24"/>
        </w:rPr>
        <w:t>Pzp</w:t>
      </w:r>
      <w:proofErr w:type="spellEnd"/>
      <w:r w:rsidRPr="003C3C8B">
        <w:rPr>
          <w:rFonts w:ascii="Times New Roman" w:eastAsia="Calibri Light" w:hAnsi="Times New Roman" w:cs="Times New Roman"/>
          <w:sz w:val="24"/>
          <w:szCs w:val="24"/>
        </w:rPr>
        <w:t>.</w:t>
      </w:r>
    </w:p>
    <w:p w14:paraId="276B9BF9" w14:textId="3ABDE51F" w:rsidR="00002B5B" w:rsidRPr="003C3C8B" w:rsidRDefault="00002B5B" w:rsidP="003C3C8B">
      <w:pPr>
        <w:numPr>
          <w:ilvl w:val="0"/>
          <w:numId w:val="26"/>
        </w:numPr>
        <w:spacing w:before="120" w:after="120" w:line="237" w:lineRule="auto"/>
        <w:ind w:left="567" w:hanging="567"/>
        <w:jc w:val="both"/>
        <w:rPr>
          <w:rFonts w:ascii="Times New Roman" w:eastAsia="Calibri Light" w:hAnsi="Times New Roman" w:cs="Times New Roman"/>
          <w:sz w:val="24"/>
          <w:szCs w:val="24"/>
        </w:rPr>
      </w:pPr>
      <w:r w:rsidRPr="003C3C8B">
        <w:rPr>
          <w:rFonts w:ascii="Times New Roman" w:eastAsia="Calibri Light" w:hAnsi="Times New Roman" w:cs="Times New Roman"/>
          <w:sz w:val="24"/>
          <w:szCs w:val="24"/>
        </w:rPr>
        <w:t xml:space="preserve">Z przeprowadzonych postępowań w przypadkach określonych w ust. </w:t>
      </w:r>
      <w:r w:rsidR="00C3177F">
        <w:rPr>
          <w:rFonts w:ascii="Times New Roman" w:eastAsia="Calibri Light" w:hAnsi="Times New Roman" w:cs="Times New Roman"/>
          <w:sz w:val="24"/>
          <w:szCs w:val="24"/>
        </w:rPr>
        <w:t>15</w:t>
      </w:r>
      <w:r w:rsidRPr="003C3C8B">
        <w:rPr>
          <w:rFonts w:ascii="Times New Roman" w:eastAsia="Calibri Light" w:hAnsi="Times New Roman" w:cs="Times New Roman"/>
          <w:sz w:val="24"/>
          <w:szCs w:val="24"/>
        </w:rPr>
        <w:t xml:space="preserve"> pkt </w:t>
      </w:r>
      <w:r w:rsidR="00A00BFF">
        <w:rPr>
          <w:rFonts w:ascii="Times New Roman" w:eastAsia="Calibri Light" w:hAnsi="Times New Roman" w:cs="Times New Roman"/>
          <w:sz w:val="24"/>
          <w:szCs w:val="24"/>
        </w:rPr>
        <w:t xml:space="preserve">2 i </w:t>
      </w:r>
      <w:r w:rsidR="00C3177F">
        <w:rPr>
          <w:rFonts w:ascii="Times New Roman" w:eastAsia="Calibri Light" w:hAnsi="Times New Roman" w:cs="Times New Roman"/>
          <w:sz w:val="24"/>
          <w:szCs w:val="24"/>
        </w:rPr>
        <w:t>3</w:t>
      </w:r>
      <w:r w:rsidRPr="003C3C8B">
        <w:rPr>
          <w:rFonts w:ascii="Times New Roman" w:eastAsia="Calibri Light" w:hAnsi="Times New Roman" w:cs="Times New Roman"/>
          <w:sz w:val="24"/>
          <w:szCs w:val="24"/>
        </w:rPr>
        <w:t>, należy sporządzić protokół</w:t>
      </w:r>
      <w:r w:rsidR="0050536F">
        <w:rPr>
          <w:rFonts w:ascii="Times New Roman" w:eastAsia="Calibri Light" w:hAnsi="Times New Roman" w:cs="Times New Roman"/>
          <w:sz w:val="24"/>
          <w:szCs w:val="24"/>
        </w:rPr>
        <w:t xml:space="preserve">, którego wzór stanowi </w:t>
      </w:r>
      <w:r w:rsidRPr="00507845">
        <w:rPr>
          <w:rFonts w:ascii="Times New Roman" w:eastAsia="Calibri Light" w:hAnsi="Times New Roman" w:cs="Times New Roman"/>
          <w:bCs/>
          <w:iCs/>
          <w:sz w:val="24"/>
          <w:szCs w:val="24"/>
        </w:rPr>
        <w:t>Załączni</w:t>
      </w:r>
      <w:r w:rsidR="0050536F">
        <w:rPr>
          <w:rFonts w:ascii="Times New Roman" w:eastAsia="Calibri Light" w:hAnsi="Times New Roman" w:cs="Times New Roman"/>
          <w:bCs/>
          <w:iCs/>
          <w:sz w:val="24"/>
          <w:szCs w:val="24"/>
        </w:rPr>
        <w:t>k</w:t>
      </w:r>
      <w:r w:rsidRPr="00507845">
        <w:rPr>
          <w:rFonts w:ascii="Times New Roman" w:eastAsia="Calibri Light" w:hAnsi="Times New Roman" w:cs="Times New Roman"/>
          <w:bCs/>
          <w:iCs/>
          <w:sz w:val="24"/>
          <w:szCs w:val="24"/>
        </w:rPr>
        <w:t xml:space="preserve"> nr 3</w:t>
      </w:r>
      <w:r w:rsidRPr="003C3C8B">
        <w:rPr>
          <w:rFonts w:ascii="Times New Roman" w:eastAsia="Calibri Light" w:hAnsi="Times New Roman" w:cs="Times New Roman"/>
          <w:sz w:val="24"/>
          <w:szCs w:val="24"/>
        </w:rPr>
        <w:t xml:space="preserve"> do niniejszego Regulaminu.</w:t>
      </w:r>
    </w:p>
    <w:p w14:paraId="7623452E" w14:textId="7687BF87" w:rsidR="00002B5B" w:rsidRPr="008615CC" w:rsidRDefault="00002B5B" w:rsidP="003C3C8B">
      <w:pPr>
        <w:numPr>
          <w:ilvl w:val="0"/>
          <w:numId w:val="26"/>
        </w:numPr>
        <w:tabs>
          <w:tab w:val="left" w:pos="683"/>
        </w:tabs>
        <w:spacing w:before="120" w:after="120" w:line="254" w:lineRule="auto"/>
        <w:ind w:left="567" w:hanging="567"/>
        <w:jc w:val="both"/>
        <w:rPr>
          <w:rFonts w:ascii="Times New Roman" w:eastAsia="Calibri Light" w:hAnsi="Times New Roman" w:cs="Times New Roman"/>
          <w:sz w:val="24"/>
          <w:szCs w:val="24"/>
        </w:rPr>
      </w:pPr>
      <w:r w:rsidRPr="003C3C8B">
        <w:rPr>
          <w:rFonts w:ascii="Times New Roman" w:eastAsia="Calibri Light" w:hAnsi="Times New Roman" w:cs="Times New Roman"/>
          <w:sz w:val="24"/>
          <w:szCs w:val="24"/>
        </w:rPr>
        <w:t xml:space="preserve">Zamówienie może zostać udzielone po zatwierdzeniu przez </w:t>
      </w:r>
      <w:r w:rsidR="007A7389">
        <w:rPr>
          <w:rFonts w:ascii="Times New Roman" w:eastAsia="Calibri Light" w:hAnsi="Times New Roman" w:cs="Times New Roman"/>
          <w:sz w:val="24"/>
          <w:szCs w:val="24"/>
        </w:rPr>
        <w:t>Dyrektora CUW</w:t>
      </w:r>
      <w:r w:rsidR="008D0EB4">
        <w:rPr>
          <w:rFonts w:ascii="Times New Roman" w:eastAsia="Calibri Light" w:hAnsi="Times New Roman" w:cs="Times New Roman"/>
          <w:sz w:val="24"/>
          <w:szCs w:val="24"/>
        </w:rPr>
        <w:t xml:space="preserve">, a w przypadku zamówień o wartości szacunkowej poniżej </w:t>
      </w:r>
      <w:r w:rsidR="007A7389">
        <w:rPr>
          <w:rFonts w:ascii="Times New Roman" w:eastAsia="Calibri Light" w:hAnsi="Times New Roman" w:cs="Times New Roman"/>
          <w:sz w:val="24"/>
          <w:szCs w:val="24"/>
        </w:rPr>
        <w:t>3</w:t>
      </w:r>
      <w:r w:rsidR="008D0EB4">
        <w:rPr>
          <w:rFonts w:ascii="Times New Roman" w:eastAsia="Calibri Light" w:hAnsi="Times New Roman" w:cs="Times New Roman"/>
          <w:sz w:val="24"/>
          <w:szCs w:val="24"/>
        </w:rPr>
        <w:t>0 000,00 zł netto</w:t>
      </w:r>
      <w:r w:rsidR="00E0698F">
        <w:rPr>
          <w:rFonts w:ascii="Times New Roman" w:eastAsia="Calibri Light" w:hAnsi="Times New Roman" w:cs="Times New Roman"/>
          <w:sz w:val="24"/>
          <w:szCs w:val="24"/>
        </w:rPr>
        <w:t xml:space="preserve"> Dyrektora jednostki</w:t>
      </w:r>
      <w:r w:rsidR="008D0EB4">
        <w:rPr>
          <w:rFonts w:ascii="Times New Roman" w:eastAsia="Calibri Light" w:hAnsi="Times New Roman" w:cs="Times New Roman"/>
          <w:sz w:val="24"/>
          <w:szCs w:val="24"/>
        </w:rPr>
        <w:t xml:space="preserve"> </w:t>
      </w:r>
      <w:r w:rsidRPr="003C3C8B">
        <w:rPr>
          <w:rFonts w:ascii="Times New Roman" w:eastAsia="Calibri Light" w:hAnsi="Times New Roman" w:cs="Times New Roman"/>
          <w:sz w:val="24"/>
          <w:szCs w:val="24"/>
        </w:rPr>
        <w:t>lub osoby przez niego upoważnionej</w:t>
      </w:r>
      <w:r w:rsidR="008D0EB4">
        <w:rPr>
          <w:rFonts w:ascii="Times New Roman" w:eastAsia="Calibri Light" w:hAnsi="Times New Roman" w:cs="Times New Roman"/>
          <w:sz w:val="24"/>
          <w:szCs w:val="24"/>
        </w:rPr>
        <w:t>,</w:t>
      </w:r>
      <w:r w:rsidRPr="003C3C8B">
        <w:rPr>
          <w:rFonts w:ascii="Times New Roman" w:eastAsia="Calibri Light" w:hAnsi="Times New Roman" w:cs="Times New Roman"/>
          <w:sz w:val="24"/>
          <w:szCs w:val="24"/>
        </w:rPr>
        <w:t xml:space="preserve"> </w:t>
      </w:r>
      <w:r w:rsidR="00F031C2" w:rsidRPr="008615CC">
        <w:rPr>
          <w:rFonts w:ascii="Times New Roman" w:eastAsia="Calibri Light" w:hAnsi="Times New Roman" w:cs="Times New Roman"/>
          <w:sz w:val="24"/>
          <w:szCs w:val="24"/>
        </w:rPr>
        <w:t>protokołu z przeprowadzonego postępowania.</w:t>
      </w:r>
    </w:p>
    <w:p w14:paraId="45963B88" w14:textId="25168687" w:rsidR="00A00BFF" w:rsidRPr="00A00BFF" w:rsidRDefault="00A00BFF" w:rsidP="00A00BFF">
      <w:pPr>
        <w:numPr>
          <w:ilvl w:val="0"/>
          <w:numId w:val="26"/>
        </w:numPr>
        <w:spacing w:before="120" w:after="120" w:line="236" w:lineRule="auto"/>
        <w:ind w:left="567" w:hanging="567"/>
        <w:jc w:val="both"/>
        <w:rPr>
          <w:rFonts w:ascii="Times New Roman" w:eastAsia="Calibri Light" w:hAnsi="Times New Roman" w:cs="Times New Roman"/>
          <w:sz w:val="24"/>
          <w:szCs w:val="24"/>
        </w:rPr>
      </w:pPr>
      <w:r w:rsidRPr="008615CC">
        <w:rPr>
          <w:rFonts w:ascii="Times New Roman" w:eastAsia="Calibri Light" w:hAnsi="Times New Roman" w:cs="Times New Roman"/>
          <w:sz w:val="24"/>
          <w:szCs w:val="24"/>
        </w:rPr>
        <w:t xml:space="preserve">Protokół z przeprowadzonego postępowania o wartości szacunkowej </w:t>
      </w:r>
      <w:r w:rsidRPr="00A00BFF">
        <w:rPr>
          <w:rFonts w:ascii="Times New Roman" w:eastAsia="Calibri Light" w:hAnsi="Times New Roman" w:cs="Times New Roman"/>
          <w:sz w:val="24"/>
          <w:szCs w:val="24"/>
        </w:rPr>
        <w:t>nieprzekraczającej 130 000,00 zł netto</w:t>
      </w:r>
      <w:r>
        <w:rPr>
          <w:rFonts w:ascii="Times New Roman" w:eastAsia="Calibri Light" w:hAnsi="Times New Roman" w:cs="Times New Roman"/>
          <w:sz w:val="24"/>
          <w:szCs w:val="24"/>
        </w:rPr>
        <w:t xml:space="preserve"> lub zaakceptowane przez Dyrektora jednostki uzasadnienie odstąpieni</w:t>
      </w:r>
      <w:r w:rsidR="007416AF">
        <w:rPr>
          <w:rFonts w:ascii="Times New Roman" w:eastAsia="Calibri Light" w:hAnsi="Times New Roman" w:cs="Times New Roman"/>
          <w:sz w:val="24"/>
          <w:szCs w:val="24"/>
        </w:rPr>
        <w:t xml:space="preserve">a </w:t>
      </w:r>
      <w:r>
        <w:rPr>
          <w:rFonts w:ascii="Times New Roman" w:eastAsia="Calibri Light" w:hAnsi="Times New Roman" w:cs="Times New Roman"/>
          <w:sz w:val="24"/>
          <w:szCs w:val="24"/>
        </w:rPr>
        <w:t xml:space="preserve">od postanowień nin. Regulaminu </w:t>
      </w:r>
      <w:r w:rsidR="00856699">
        <w:rPr>
          <w:rFonts w:ascii="Times New Roman" w:eastAsia="Calibri Light" w:hAnsi="Times New Roman" w:cs="Times New Roman"/>
          <w:sz w:val="24"/>
          <w:szCs w:val="24"/>
        </w:rPr>
        <w:t xml:space="preserve">o którym mowa w </w:t>
      </w:r>
      <w:r w:rsidR="0030678A" w:rsidRPr="0030678A">
        <w:rPr>
          <w:rFonts w:ascii="Times New Roman" w:eastAsia="Calibri Light" w:hAnsi="Times New Roman" w:cs="Times New Roman"/>
          <w:sz w:val="24"/>
          <w:szCs w:val="24"/>
        </w:rPr>
        <w:t>§</w:t>
      </w:r>
      <w:r w:rsidR="00856699">
        <w:rPr>
          <w:rFonts w:ascii="Times New Roman" w:eastAsia="Calibri Light" w:hAnsi="Times New Roman" w:cs="Times New Roman"/>
          <w:sz w:val="24"/>
          <w:szCs w:val="24"/>
        </w:rPr>
        <w:t xml:space="preserve">4 ust. 10 nin. Regulaminu, </w:t>
      </w:r>
      <w:r w:rsidR="007416AF">
        <w:rPr>
          <w:rFonts w:ascii="Times New Roman" w:eastAsia="Calibri Light" w:hAnsi="Times New Roman" w:cs="Times New Roman"/>
          <w:sz w:val="24"/>
          <w:szCs w:val="24"/>
        </w:rPr>
        <w:t>stanowi załącznik do faktury/rachunku przekazywan</w:t>
      </w:r>
      <w:r w:rsidR="00856699">
        <w:rPr>
          <w:rFonts w:ascii="Times New Roman" w:eastAsia="Calibri Light" w:hAnsi="Times New Roman" w:cs="Times New Roman"/>
          <w:sz w:val="24"/>
          <w:szCs w:val="24"/>
        </w:rPr>
        <w:t>ej/ego</w:t>
      </w:r>
      <w:r w:rsidR="007416AF">
        <w:rPr>
          <w:rFonts w:ascii="Times New Roman" w:eastAsia="Calibri Light" w:hAnsi="Times New Roman" w:cs="Times New Roman"/>
          <w:sz w:val="24"/>
          <w:szCs w:val="24"/>
        </w:rPr>
        <w:t xml:space="preserve">  do Działu Finansów i Księgowości CUW w celu realizacji wynikającej z niej</w:t>
      </w:r>
      <w:r w:rsidR="00856699">
        <w:rPr>
          <w:rFonts w:ascii="Times New Roman" w:eastAsia="Calibri Light" w:hAnsi="Times New Roman" w:cs="Times New Roman"/>
          <w:sz w:val="24"/>
          <w:szCs w:val="24"/>
        </w:rPr>
        <w:t>/niego</w:t>
      </w:r>
      <w:r w:rsidR="007416AF">
        <w:rPr>
          <w:rFonts w:ascii="Times New Roman" w:eastAsia="Calibri Light" w:hAnsi="Times New Roman" w:cs="Times New Roman"/>
          <w:sz w:val="24"/>
          <w:szCs w:val="24"/>
        </w:rPr>
        <w:t xml:space="preserve"> płatności. </w:t>
      </w:r>
    </w:p>
    <w:p w14:paraId="57271DB7" w14:textId="09F2E05E" w:rsidR="00002B5B" w:rsidRPr="003C3C8B" w:rsidRDefault="00002B5B" w:rsidP="003C3C8B">
      <w:pPr>
        <w:numPr>
          <w:ilvl w:val="0"/>
          <w:numId w:val="26"/>
        </w:numPr>
        <w:spacing w:before="120" w:after="120" w:line="236" w:lineRule="auto"/>
        <w:ind w:left="567" w:hanging="567"/>
        <w:jc w:val="both"/>
        <w:rPr>
          <w:rFonts w:ascii="Times New Roman" w:eastAsia="Calibri Light" w:hAnsi="Times New Roman" w:cs="Times New Roman"/>
          <w:sz w:val="24"/>
          <w:szCs w:val="24"/>
        </w:rPr>
      </w:pPr>
      <w:r w:rsidRPr="003C3C8B">
        <w:rPr>
          <w:rFonts w:ascii="Times New Roman" w:eastAsia="Calibri Light" w:hAnsi="Times New Roman" w:cs="Times New Roman"/>
          <w:sz w:val="24"/>
          <w:szCs w:val="24"/>
        </w:rPr>
        <w:t>Do zawieranych umów w sprawach o udzielenie zamówienia publicznego stosuje się przepisy Kodeksu Cywilnego.</w:t>
      </w:r>
    </w:p>
    <w:p w14:paraId="64C04C0D" w14:textId="7C639870" w:rsidR="00002B5B" w:rsidRPr="00F777E0" w:rsidRDefault="00002B5B" w:rsidP="00F777E0">
      <w:pPr>
        <w:numPr>
          <w:ilvl w:val="0"/>
          <w:numId w:val="26"/>
        </w:numPr>
        <w:spacing w:before="120" w:after="120" w:line="254" w:lineRule="auto"/>
        <w:ind w:left="567" w:hanging="567"/>
        <w:jc w:val="both"/>
        <w:rPr>
          <w:rFonts w:ascii="Times New Roman" w:eastAsia="Calibri Light" w:hAnsi="Times New Roman" w:cs="Times New Roman"/>
          <w:sz w:val="24"/>
          <w:szCs w:val="24"/>
        </w:rPr>
      </w:pPr>
      <w:r w:rsidRPr="003C3C8B">
        <w:rPr>
          <w:rFonts w:ascii="Times New Roman" w:eastAsia="Calibri Light" w:hAnsi="Times New Roman" w:cs="Times New Roman"/>
          <w:sz w:val="24"/>
          <w:szCs w:val="24"/>
        </w:rPr>
        <w:t>Po zakończeniu postępowania, kompletna dokumentacja przechowywana jest w</w:t>
      </w:r>
      <w:r w:rsidR="008D0EB4">
        <w:rPr>
          <w:rFonts w:ascii="Times New Roman" w:eastAsia="Calibri Light" w:hAnsi="Times New Roman" w:cs="Times New Roman"/>
          <w:sz w:val="24"/>
          <w:szCs w:val="24"/>
        </w:rPr>
        <w:t xml:space="preserve"> zależności od wartości zamówienia</w:t>
      </w:r>
      <w:r w:rsidRPr="003C3C8B">
        <w:rPr>
          <w:rFonts w:ascii="Times New Roman" w:eastAsia="Calibri Light" w:hAnsi="Times New Roman" w:cs="Times New Roman"/>
          <w:sz w:val="24"/>
          <w:szCs w:val="24"/>
        </w:rPr>
        <w:t xml:space="preserve"> </w:t>
      </w:r>
      <w:r w:rsidR="008D0EB4">
        <w:rPr>
          <w:rFonts w:ascii="Times New Roman" w:eastAsia="Calibri Light" w:hAnsi="Times New Roman" w:cs="Times New Roman"/>
          <w:sz w:val="24"/>
          <w:szCs w:val="24"/>
        </w:rPr>
        <w:t>przez jednostkę</w:t>
      </w:r>
      <w:r w:rsidRPr="003C3C8B">
        <w:rPr>
          <w:rFonts w:ascii="Times New Roman" w:eastAsia="Calibri Light" w:hAnsi="Times New Roman" w:cs="Times New Roman"/>
          <w:sz w:val="24"/>
          <w:szCs w:val="24"/>
        </w:rPr>
        <w:t>, która przeprowadziła postępowanie o udzielenie zamówienia przez okres co najmniej 4 lat, licząc od końca roku kalendarzowego w którym udzielono zamówienia</w:t>
      </w:r>
      <w:r w:rsidR="00F777E0">
        <w:rPr>
          <w:rFonts w:ascii="Times New Roman" w:eastAsia="Calibri Light" w:hAnsi="Times New Roman" w:cs="Times New Roman"/>
          <w:sz w:val="24"/>
          <w:szCs w:val="24"/>
        </w:rPr>
        <w:t>.</w:t>
      </w:r>
    </w:p>
    <w:p w14:paraId="4A700E76" w14:textId="77777777" w:rsidR="00CF21D9" w:rsidRDefault="00CF21D9" w:rsidP="00651F84">
      <w:pPr>
        <w:spacing w:line="0" w:lineRule="atLeast"/>
        <w:rPr>
          <w:rFonts w:ascii="Times New Roman" w:eastAsia="Calibri Light" w:hAnsi="Times New Roman" w:cs="Times New Roman"/>
          <w:b/>
          <w:sz w:val="24"/>
          <w:szCs w:val="24"/>
        </w:rPr>
      </w:pPr>
    </w:p>
    <w:p w14:paraId="41680968" w14:textId="77777777" w:rsidR="00C127CB" w:rsidRDefault="00C127CB" w:rsidP="00651F84">
      <w:pPr>
        <w:spacing w:line="0" w:lineRule="atLeast"/>
        <w:rPr>
          <w:rFonts w:ascii="Times New Roman" w:eastAsia="Calibri Light" w:hAnsi="Times New Roman" w:cs="Times New Roman"/>
          <w:b/>
          <w:sz w:val="24"/>
          <w:szCs w:val="24"/>
        </w:rPr>
      </w:pPr>
    </w:p>
    <w:p w14:paraId="36A5F97B" w14:textId="5F86AB0E" w:rsidR="00651F84" w:rsidRPr="00FF2C7B" w:rsidRDefault="00651F84" w:rsidP="00651F84">
      <w:pPr>
        <w:spacing w:line="0" w:lineRule="atLeast"/>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Rozdział V</w:t>
      </w:r>
    </w:p>
    <w:p w14:paraId="1860C432" w14:textId="77777777" w:rsidR="00651F84" w:rsidRPr="00FF2C7B" w:rsidRDefault="00651F84" w:rsidP="00651F84">
      <w:pPr>
        <w:spacing w:line="163" w:lineRule="exact"/>
        <w:rPr>
          <w:rFonts w:ascii="Times New Roman" w:eastAsia="Times New Roman" w:hAnsi="Times New Roman" w:cs="Times New Roman"/>
          <w:sz w:val="24"/>
          <w:szCs w:val="24"/>
        </w:rPr>
      </w:pPr>
    </w:p>
    <w:p w14:paraId="412A195B" w14:textId="29BF002F" w:rsidR="00651F84" w:rsidRPr="00651F84" w:rsidRDefault="00651F84" w:rsidP="00651F84">
      <w:pPr>
        <w:spacing w:line="0" w:lineRule="atLeast"/>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Zamówienia publiczne o wartości szacunkowej równej lub przekraczającej</w:t>
      </w:r>
    </w:p>
    <w:p w14:paraId="071B8144" w14:textId="77777777" w:rsidR="00651F84" w:rsidRPr="00FF2C7B" w:rsidRDefault="00651F84" w:rsidP="00651F84">
      <w:pPr>
        <w:spacing w:line="0" w:lineRule="atLeast"/>
        <w:ind w:right="-159"/>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130 000,00 złotych netto</w:t>
      </w:r>
    </w:p>
    <w:p w14:paraId="453AD2F0" w14:textId="41FFD8C2" w:rsidR="00651F84" w:rsidRDefault="00651F84" w:rsidP="00651F84">
      <w:pPr>
        <w:spacing w:line="200" w:lineRule="exact"/>
        <w:rPr>
          <w:rFonts w:ascii="Times New Roman" w:eastAsia="Times New Roman" w:hAnsi="Times New Roman" w:cs="Times New Roman"/>
          <w:sz w:val="24"/>
          <w:szCs w:val="24"/>
        </w:rPr>
      </w:pPr>
    </w:p>
    <w:p w14:paraId="0F2B6691" w14:textId="77777777" w:rsidR="008E5DF2" w:rsidRPr="00FF2C7B" w:rsidRDefault="008E5DF2" w:rsidP="00651F84">
      <w:pPr>
        <w:spacing w:line="200" w:lineRule="exact"/>
        <w:rPr>
          <w:rFonts w:ascii="Times New Roman" w:eastAsia="Times New Roman" w:hAnsi="Times New Roman" w:cs="Times New Roman"/>
          <w:sz w:val="24"/>
          <w:szCs w:val="24"/>
        </w:rPr>
      </w:pPr>
    </w:p>
    <w:p w14:paraId="7CBB14BB" w14:textId="77777777" w:rsidR="00651F84" w:rsidRPr="00FF2C7B" w:rsidRDefault="00651F84" w:rsidP="00651F84">
      <w:pPr>
        <w:spacing w:line="200" w:lineRule="exact"/>
        <w:rPr>
          <w:rFonts w:ascii="Times New Roman" w:eastAsia="Times New Roman" w:hAnsi="Times New Roman" w:cs="Times New Roman"/>
          <w:sz w:val="24"/>
          <w:szCs w:val="24"/>
        </w:rPr>
      </w:pPr>
    </w:p>
    <w:p w14:paraId="1E689FE0" w14:textId="6BEEBF0F" w:rsidR="00651F84" w:rsidRPr="00651F84" w:rsidRDefault="00651F84">
      <w:pPr>
        <w:numPr>
          <w:ilvl w:val="1"/>
          <w:numId w:val="7"/>
        </w:numPr>
        <w:tabs>
          <w:tab w:val="left" w:pos="4760"/>
        </w:tabs>
        <w:spacing w:line="0" w:lineRule="atLeast"/>
        <w:ind w:left="4760" w:hanging="176"/>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5</w:t>
      </w:r>
    </w:p>
    <w:p w14:paraId="1C6490C7" w14:textId="04634138" w:rsidR="00651F84" w:rsidRPr="00651F84" w:rsidRDefault="00651F84">
      <w:pPr>
        <w:numPr>
          <w:ilvl w:val="0"/>
          <w:numId w:val="7"/>
        </w:numPr>
        <w:spacing w:before="120" w:after="120"/>
        <w:ind w:left="567" w:hanging="567"/>
        <w:jc w:val="both"/>
        <w:rPr>
          <w:rFonts w:ascii="Times New Roman" w:eastAsia="Calibri Light" w:hAnsi="Times New Roman" w:cs="Times New Roman"/>
          <w:sz w:val="24"/>
          <w:szCs w:val="24"/>
        </w:rPr>
      </w:pPr>
      <w:r w:rsidRPr="00651F84">
        <w:rPr>
          <w:rFonts w:ascii="Times New Roman" w:eastAsia="Calibri Light" w:hAnsi="Times New Roman" w:cs="Times New Roman"/>
          <w:sz w:val="24"/>
          <w:szCs w:val="24"/>
        </w:rPr>
        <w:t xml:space="preserve">Czynności związane </w:t>
      </w:r>
      <w:r w:rsidR="008E5DF2">
        <w:rPr>
          <w:rFonts w:ascii="Times New Roman" w:eastAsia="Calibri Light" w:hAnsi="Times New Roman" w:cs="Times New Roman"/>
          <w:sz w:val="24"/>
          <w:szCs w:val="24"/>
        </w:rPr>
        <w:t>z przeprowadzeniem</w:t>
      </w:r>
      <w:r w:rsidRPr="00651F84">
        <w:rPr>
          <w:rFonts w:ascii="Times New Roman" w:eastAsia="Calibri Light" w:hAnsi="Times New Roman" w:cs="Times New Roman"/>
          <w:sz w:val="24"/>
          <w:szCs w:val="24"/>
        </w:rPr>
        <w:t xml:space="preserve"> postępowania na usługi, dostawy lub roboty budowlane, których wartość zamówienia jest równa lub przekracza </w:t>
      </w:r>
      <w:r w:rsidRPr="00651F84">
        <w:rPr>
          <w:rFonts w:ascii="Times New Roman" w:eastAsia="Calibri Light" w:hAnsi="Times New Roman" w:cs="Times New Roman"/>
          <w:b/>
          <w:sz w:val="24"/>
          <w:szCs w:val="24"/>
        </w:rPr>
        <w:t>130 000,00 złotych netto,</w:t>
      </w:r>
      <w:r w:rsidRPr="00651F84">
        <w:rPr>
          <w:rFonts w:ascii="Times New Roman" w:eastAsia="Calibri Light" w:hAnsi="Times New Roman" w:cs="Times New Roman"/>
          <w:sz w:val="24"/>
          <w:szCs w:val="24"/>
        </w:rPr>
        <w:t xml:space="preserve"> realizowane są przez </w:t>
      </w:r>
      <w:r>
        <w:rPr>
          <w:rFonts w:ascii="Times New Roman" w:eastAsia="Calibri Light" w:hAnsi="Times New Roman" w:cs="Times New Roman"/>
          <w:sz w:val="24"/>
          <w:szCs w:val="24"/>
        </w:rPr>
        <w:t xml:space="preserve">Pracownika </w:t>
      </w:r>
      <w:r w:rsidR="008D0EB4">
        <w:rPr>
          <w:rFonts w:ascii="Times New Roman" w:eastAsia="Calibri Light" w:hAnsi="Times New Roman" w:cs="Times New Roman"/>
          <w:sz w:val="24"/>
          <w:szCs w:val="24"/>
        </w:rPr>
        <w:t xml:space="preserve">CUW </w:t>
      </w:r>
      <w:r>
        <w:rPr>
          <w:rFonts w:ascii="Times New Roman" w:eastAsia="Calibri Light" w:hAnsi="Times New Roman" w:cs="Times New Roman"/>
          <w:sz w:val="24"/>
          <w:szCs w:val="24"/>
        </w:rPr>
        <w:t>ds.</w:t>
      </w:r>
      <w:r w:rsidRPr="00651F84">
        <w:rPr>
          <w:rFonts w:ascii="Times New Roman" w:eastAsia="Calibri Light" w:hAnsi="Times New Roman" w:cs="Times New Roman"/>
          <w:sz w:val="24"/>
          <w:szCs w:val="24"/>
        </w:rPr>
        <w:t xml:space="preserve"> zamówień publicznych</w:t>
      </w:r>
      <w:r>
        <w:rPr>
          <w:rFonts w:ascii="Times New Roman" w:eastAsia="Calibri Light" w:hAnsi="Times New Roman" w:cs="Times New Roman"/>
          <w:sz w:val="24"/>
          <w:szCs w:val="24"/>
        </w:rPr>
        <w:t>.</w:t>
      </w:r>
    </w:p>
    <w:p w14:paraId="43ED293D" w14:textId="3A0A2FC1" w:rsidR="00651F84" w:rsidRPr="006316ED" w:rsidRDefault="008D0EB4">
      <w:pPr>
        <w:numPr>
          <w:ilvl w:val="0"/>
          <w:numId w:val="7"/>
        </w:numPr>
        <w:spacing w:before="120" w:after="120"/>
        <w:ind w:left="567" w:right="20" w:hanging="567"/>
        <w:jc w:val="both"/>
        <w:rPr>
          <w:rFonts w:ascii="Times New Roman" w:eastAsia="Calibri Light" w:hAnsi="Times New Roman" w:cs="Times New Roman"/>
          <w:sz w:val="24"/>
          <w:szCs w:val="24"/>
        </w:rPr>
      </w:pPr>
      <w:r>
        <w:rPr>
          <w:rFonts w:ascii="Times New Roman" w:eastAsia="Calibri Light" w:hAnsi="Times New Roman" w:cs="Times New Roman"/>
          <w:sz w:val="24"/>
          <w:szCs w:val="24"/>
        </w:rPr>
        <w:t>Wnioskujący</w:t>
      </w:r>
      <w:r w:rsidR="00651F84" w:rsidRPr="00FF2C7B">
        <w:rPr>
          <w:rFonts w:ascii="Times New Roman" w:eastAsia="Calibri Light" w:hAnsi="Times New Roman" w:cs="Times New Roman"/>
          <w:sz w:val="24"/>
          <w:szCs w:val="24"/>
        </w:rPr>
        <w:t xml:space="preserve"> występuje do </w:t>
      </w:r>
      <w:r w:rsidR="009C1313">
        <w:rPr>
          <w:rFonts w:ascii="Times New Roman" w:eastAsia="Calibri Light" w:hAnsi="Times New Roman" w:cs="Times New Roman"/>
          <w:sz w:val="24"/>
          <w:szCs w:val="24"/>
        </w:rPr>
        <w:t>K</w:t>
      </w:r>
      <w:r w:rsidR="00651F84" w:rsidRPr="00FF2C7B">
        <w:rPr>
          <w:rFonts w:ascii="Times New Roman" w:eastAsia="Calibri Light" w:hAnsi="Times New Roman" w:cs="Times New Roman"/>
          <w:sz w:val="24"/>
          <w:szCs w:val="24"/>
        </w:rPr>
        <w:t xml:space="preserve">ierownika Zamawiającego z wnioskiem o wyrażenie zgody na wszczęcie postępowania o </w:t>
      </w:r>
      <w:r w:rsidR="00651F84">
        <w:rPr>
          <w:rFonts w:ascii="Times New Roman" w:eastAsia="Calibri Light" w:hAnsi="Times New Roman" w:cs="Times New Roman"/>
          <w:sz w:val="24"/>
          <w:szCs w:val="24"/>
        </w:rPr>
        <w:t xml:space="preserve">udzielenie </w:t>
      </w:r>
      <w:r w:rsidR="00651F84" w:rsidRPr="00FF2C7B">
        <w:rPr>
          <w:rFonts w:ascii="Times New Roman" w:eastAsia="Calibri Light" w:hAnsi="Times New Roman" w:cs="Times New Roman"/>
          <w:sz w:val="24"/>
          <w:szCs w:val="24"/>
        </w:rPr>
        <w:t>zamówieni</w:t>
      </w:r>
      <w:r w:rsidR="00651F84">
        <w:rPr>
          <w:rFonts w:ascii="Times New Roman" w:eastAsia="Calibri Light" w:hAnsi="Times New Roman" w:cs="Times New Roman"/>
          <w:sz w:val="24"/>
          <w:szCs w:val="24"/>
        </w:rPr>
        <w:t>a</w:t>
      </w:r>
      <w:r w:rsidR="00651F84" w:rsidRPr="00FF2C7B">
        <w:rPr>
          <w:rFonts w:ascii="Times New Roman" w:eastAsia="Calibri Light" w:hAnsi="Times New Roman" w:cs="Times New Roman"/>
          <w:sz w:val="24"/>
          <w:szCs w:val="24"/>
        </w:rPr>
        <w:t xml:space="preserve"> publiczne</w:t>
      </w:r>
      <w:r w:rsidR="00651F84">
        <w:rPr>
          <w:rFonts w:ascii="Times New Roman" w:eastAsia="Calibri Light" w:hAnsi="Times New Roman" w:cs="Times New Roman"/>
          <w:sz w:val="24"/>
          <w:szCs w:val="24"/>
        </w:rPr>
        <w:t>go</w:t>
      </w:r>
      <w:r w:rsidR="00651F84" w:rsidRPr="00FF2C7B">
        <w:rPr>
          <w:rFonts w:ascii="Times New Roman" w:eastAsia="Calibri Light" w:hAnsi="Times New Roman" w:cs="Times New Roman"/>
          <w:sz w:val="24"/>
          <w:szCs w:val="24"/>
        </w:rPr>
        <w:t>.</w:t>
      </w:r>
    </w:p>
    <w:p w14:paraId="4804D988" w14:textId="530F72D9" w:rsidR="00651F84" w:rsidRPr="003D4EA8" w:rsidRDefault="00651F84" w:rsidP="003D4EA8">
      <w:pPr>
        <w:spacing w:line="0" w:lineRule="atLeast"/>
        <w:ind w:left="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Wniosek musi zawierać co najmniej:</w:t>
      </w:r>
    </w:p>
    <w:p w14:paraId="6B0DE81C" w14:textId="0B9854C6" w:rsidR="00651F84" w:rsidRPr="006316ED" w:rsidRDefault="00651F84">
      <w:pPr>
        <w:numPr>
          <w:ilvl w:val="0"/>
          <w:numId w:val="8"/>
        </w:numPr>
        <w:spacing w:before="120" w:after="120"/>
        <w:ind w:left="1134"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określenie przedmiotu zamówienia – nazwa zadania;</w:t>
      </w:r>
    </w:p>
    <w:p w14:paraId="63257E3B" w14:textId="6B4613A5" w:rsidR="00651F84" w:rsidRPr="006316ED" w:rsidRDefault="00651F84">
      <w:pPr>
        <w:numPr>
          <w:ilvl w:val="0"/>
          <w:numId w:val="8"/>
        </w:numPr>
        <w:spacing w:before="120" w:after="120"/>
        <w:ind w:left="1134" w:right="60" w:hanging="567"/>
        <w:jc w:val="both"/>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 xml:space="preserve">wartość szacunkową netto zamówienia wyrażoną w PLN oraz kwotę brutto w PLN wraz z podaniem daty ich ustalenia oraz imieniem i nazwiskiem osoby dokonującej ustalenia wartości szacunkowej przedmiotu zamówienia (jeżeli dla danego zamówienia zostaną przewidziane </w:t>
      </w:r>
      <w:r w:rsidR="006316ED">
        <w:rPr>
          <w:rFonts w:ascii="Times New Roman" w:eastAsia="Calibri Light" w:hAnsi="Times New Roman" w:cs="Times New Roman"/>
          <w:sz w:val="24"/>
          <w:szCs w:val="24"/>
        </w:rPr>
        <w:t>wznowienia lub prawo opcji</w:t>
      </w:r>
      <w:r w:rsidRPr="00FF2C7B">
        <w:rPr>
          <w:rFonts w:ascii="Times New Roman" w:eastAsia="Calibri Light" w:hAnsi="Times New Roman" w:cs="Times New Roman"/>
          <w:sz w:val="24"/>
          <w:szCs w:val="24"/>
        </w:rPr>
        <w:t xml:space="preserve"> – wówczas szacunkową wartością zamówienia jest suma wartości zamówienia podstawowego oraz </w:t>
      </w:r>
      <w:r w:rsidR="006316ED">
        <w:rPr>
          <w:rFonts w:ascii="Times New Roman" w:eastAsia="Calibri Light" w:hAnsi="Times New Roman" w:cs="Times New Roman"/>
          <w:sz w:val="24"/>
          <w:szCs w:val="24"/>
        </w:rPr>
        <w:t>wznowień lub wartość opcji</w:t>
      </w:r>
      <w:r w:rsidRPr="00FF2C7B">
        <w:rPr>
          <w:rFonts w:ascii="Times New Roman" w:eastAsia="Calibri Light" w:hAnsi="Times New Roman" w:cs="Times New Roman"/>
          <w:sz w:val="24"/>
          <w:szCs w:val="24"/>
        </w:rPr>
        <w:t>);</w:t>
      </w:r>
    </w:p>
    <w:p w14:paraId="34C8522D" w14:textId="4EF5E39A" w:rsidR="00651F84" w:rsidRPr="006316ED" w:rsidRDefault="00651F84">
      <w:pPr>
        <w:numPr>
          <w:ilvl w:val="0"/>
          <w:numId w:val="8"/>
        </w:numPr>
        <w:spacing w:before="120" w:after="120"/>
        <w:ind w:left="1134"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lastRenderedPageBreak/>
        <w:t>numer pozycji z Planu Postępowań (publikowany na stronie internetowej Zamawiającego);</w:t>
      </w:r>
    </w:p>
    <w:p w14:paraId="5E3E357A" w14:textId="7CB2174C" w:rsidR="00651F84" w:rsidRPr="006316ED" w:rsidRDefault="00651F84">
      <w:pPr>
        <w:numPr>
          <w:ilvl w:val="0"/>
          <w:numId w:val="8"/>
        </w:numPr>
        <w:spacing w:before="120" w:after="120"/>
        <w:ind w:left="1134" w:right="60"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 xml:space="preserve">wskazanie osoby merytorycznie odpowiedzialnej za przedmiot zamówienia (przygotowującą opis </w:t>
      </w:r>
      <w:r w:rsidR="00AB4F5D">
        <w:rPr>
          <w:rFonts w:ascii="Times New Roman" w:eastAsia="Calibri Light" w:hAnsi="Times New Roman" w:cs="Times New Roman"/>
          <w:sz w:val="24"/>
          <w:szCs w:val="24"/>
        </w:rPr>
        <w:t>przedmiotu zamówienia</w:t>
      </w:r>
      <w:r w:rsidRPr="00FF2C7B">
        <w:rPr>
          <w:rFonts w:ascii="Times New Roman" w:eastAsia="Calibri Light" w:hAnsi="Times New Roman" w:cs="Times New Roman"/>
          <w:sz w:val="24"/>
          <w:szCs w:val="24"/>
        </w:rPr>
        <w:t xml:space="preserve"> lub analizę potrzeb</w:t>
      </w:r>
      <w:r w:rsidR="00AB4F5D">
        <w:rPr>
          <w:rFonts w:ascii="Times New Roman" w:eastAsia="Calibri Light" w:hAnsi="Times New Roman" w:cs="Times New Roman"/>
          <w:sz w:val="24"/>
          <w:szCs w:val="24"/>
        </w:rPr>
        <w:t xml:space="preserve"> i wymagań</w:t>
      </w:r>
      <w:r w:rsidRPr="00FF2C7B">
        <w:rPr>
          <w:rFonts w:ascii="Times New Roman" w:eastAsia="Calibri Light" w:hAnsi="Times New Roman" w:cs="Times New Roman"/>
          <w:sz w:val="24"/>
          <w:szCs w:val="24"/>
        </w:rPr>
        <w:t>);</w:t>
      </w:r>
    </w:p>
    <w:p w14:paraId="0F242281" w14:textId="58295618" w:rsidR="00651F84" w:rsidRPr="006316ED" w:rsidRDefault="00651F84">
      <w:pPr>
        <w:numPr>
          <w:ilvl w:val="0"/>
          <w:numId w:val="8"/>
        </w:numPr>
        <w:tabs>
          <w:tab w:val="left" w:pos="740"/>
        </w:tabs>
        <w:spacing w:before="120" w:after="120"/>
        <w:ind w:left="1134"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termin lub okres realizacji przedmiotu zamówienia;</w:t>
      </w:r>
    </w:p>
    <w:p w14:paraId="26A486ED" w14:textId="47E42BF9" w:rsidR="00651F84" w:rsidRPr="006316ED" w:rsidRDefault="00651F84">
      <w:pPr>
        <w:numPr>
          <w:ilvl w:val="0"/>
          <w:numId w:val="8"/>
        </w:numPr>
        <w:spacing w:before="120" w:after="120"/>
        <w:ind w:left="1134"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 xml:space="preserve">dokumenty potwierdzające dokonanie </w:t>
      </w:r>
      <w:r w:rsidR="0050536F">
        <w:rPr>
          <w:rFonts w:ascii="Times New Roman" w:eastAsia="Calibri Light" w:hAnsi="Times New Roman" w:cs="Times New Roman"/>
          <w:sz w:val="24"/>
          <w:szCs w:val="24"/>
        </w:rPr>
        <w:t xml:space="preserve">ustalenia </w:t>
      </w:r>
      <w:r w:rsidRPr="00FF2C7B">
        <w:rPr>
          <w:rFonts w:ascii="Times New Roman" w:eastAsia="Calibri Light" w:hAnsi="Times New Roman" w:cs="Times New Roman"/>
          <w:sz w:val="24"/>
          <w:szCs w:val="24"/>
        </w:rPr>
        <w:t>wartości szacunkowej zamówienia,</w:t>
      </w:r>
    </w:p>
    <w:p w14:paraId="6C4DC5AD" w14:textId="3AB7DE90" w:rsidR="00651F84" w:rsidRPr="006316ED" w:rsidRDefault="00651F84">
      <w:pPr>
        <w:numPr>
          <w:ilvl w:val="0"/>
          <w:numId w:val="8"/>
        </w:numPr>
        <w:spacing w:before="120" w:after="120"/>
        <w:ind w:left="1134"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szczegółowy opis przedmiotu zamówienia na roboty budowlane lub usługi lub dostawy,</w:t>
      </w:r>
    </w:p>
    <w:p w14:paraId="2A103671" w14:textId="0B17D61A" w:rsidR="00651F84" w:rsidRPr="006316ED" w:rsidRDefault="00651F84">
      <w:pPr>
        <w:numPr>
          <w:ilvl w:val="0"/>
          <w:numId w:val="8"/>
        </w:numPr>
        <w:spacing w:before="120" w:after="120"/>
        <w:ind w:left="1134" w:right="60"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dokumentację projektową w przypadku postępowania na roboty budowlane realizowanego w trybie wybuduj,</w:t>
      </w:r>
    </w:p>
    <w:p w14:paraId="27889EAD" w14:textId="761DCC6D" w:rsidR="00651F84" w:rsidRPr="006316ED" w:rsidRDefault="00651F84">
      <w:pPr>
        <w:numPr>
          <w:ilvl w:val="0"/>
          <w:numId w:val="8"/>
        </w:numPr>
        <w:spacing w:before="120" w:after="120"/>
        <w:ind w:left="1134" w:right="60"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 xml:space="preserve">program </w:t>
      </w:r>
      <w:proofErr w:type="spellStart"/>
      <w:r w:rsidRPr="00FF2C7B">
        <w:rPr>
          <w:rFonts w:ascii="Times New Roman" w:eastAsia="Calibri Light" w:hAnsi="Times New Roman" w:cs="Times New Roman"/>
          <w:sz w:val="24"/>
          <w:szCs w:val="24"/>
        </w:rPr>
        <w:t>funkcjonalno</w:t>
      </w:r>
      <w:proofErr w:type="spellEnd"/>
      <w:r w:rsidRPr="00FF2C7B">
        <w:rPr>
          <w:rFonts w:ascii="Times New Roman" w:eastAsia="Calibri Light" w:hAnsi="Times New Roman" w:cs="Times New Roman"/>
          <w:sz w:val="24"/>
          <w:szCs w:val="24"/>
        </w:rPr>
        <w:t xml:space="preserve"> – użytkowy w przypadku postępowania na roboty budowlane realizowanego w trybie zaprojektuj i wybuduj,</w:t>
      </w:r>
    </w:p>
    <w:p w14:paraId="01157E6D" w14:textId="2312FDAB" w:rsidR="00651F84" w:rsidRPr="006316ED" w:rsidRDefault="00651F84">
      <w:pPr>
        <w:numPr>
          <w:ilvl w:val="0"/>
          <w:numId w:val="8"/>
        </w:numPr>
        <w:tabs>
          <w:tab w:val="left" w:pos="822"/>
        </w:tabs>
        <w:spacing w:before="120" w:after="120"/>
        <w:ind w:left="1134" w:right="40"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specyfikację techniczną wykonania i odbioru robót w przypadku postępowania na roboty budowlane w trybie wybuduj,</w:t>
      </w:r>
    </w:p>
    <w:p w14:paraId="541186F8" w14:textId="63C1D8A0" w:rsidR="004D3743" w:rsidRPr="002212FF" w:rsidRDefault="00651F84" w:rsidP="002212FF">
      <w:pPr>
        <w:numPr>
          <w:ilvl w:val="0"/>
          <w:numId w:val="8"/>
        </w:numPr>
        <w:tabs>
          <w:tab w:val="left" w:pos="820"/>
        </w:tabs>
        <w:spacing w:before="120" w:after="120"/>
        <w:ind w:left="1134" w:hanging="567"/>
        <w:jc w:val="both"/>
        <w:rPr>
          <w:rFonts w:ascii="Times New Roman" w:eastAsia="Calibri Light" w:hAnsi="Times New Roman" w:cs="Times New Roman"/>
          <w:sz w:val="24"/>
          <w:szCs w:val="24"/>
        </w:rPr>
      </w:pPr>
      <w:r w:rsidRPr="004D3743">
        <w:rPr>
          <w:rFonts w:ascii="Times New Roman" w:eastAsia="Calibri Light" w:hAnsi="Times New Roman" w:cs="Times New Roman"/>
          <w:sz w:val="24"/>
          <w:szCs w:val="24"/>
        </w:rPr>
        <w:t>kosztorys inwestorski sporządzany na etapie opracowania dokumentacji projektowej</w:t>
      </w:r>
      <w:r w:rsidR="004D3743" w:rsidRPr="004D3743">
        <w:rPr>
          <w:rFonts w:ascii="Times New Roman" w:eastAsia="Calibri Light" w:hAnsi="Times New Roman" w:cs="Times New Roman"/>
          <w:sz w:val="24"/>
          <w:szCs w:val="24"/>
        </w:rPr>
        <w:t xml:space="preserve"> </w:t>
      </w:r>
      <w:r w:rsidR="004D3743" w:rsidRPr="004D3743">
        <w:rPr>
          <w:rFonts w:ascii="Times New Roman" w:hAnsi="Times New Roman" w:cs="Times New Roman"/>
          <w:sz w:val="24"/>
          <w:szCs w:val="24"/>
        </w:rPr>
        <w:t>albo na podstawie planowanych kosztów robót budowlanych określonych w programie funkcjonalno-użytkowym, jeżeli przedmiotem zamówienia jest wykonanie robót budowlanych w rozumieniu ustawy z dnia 7 lipca 1994 r. - Prawo budowlane</w:t>
      </w:r>
      <w:r w:rsidR="004D3743" w:rsidRPr="004D3743">
        <w:rPr>
          <w:rFonts w:ascii="Times New Roman" w:eastAsia="Calibri Light" w:hAnsi="Times New Roman" w:cs="Times New Roman"/>
          <w:sz w:val="24"/>
          <w:szCs w:val="24"/>
        </w:rPr>
        <w:t xml:space="preserve"> </w:t>
      </w:r>
      <w:r w:rsidR="004D3743" w:rsidRPr="002212FF">
        <w:rPr>
          <w:rFonts w:ascii="Times New Roman" w:hAnsi="Times New Roman" w:cs="Times New Roman"/>
          <w:sz w:val="24"/>
          <w:szCs w:val="24"/>
        </w:rPr>
        <w:t>lub planowane koszty prac projektowych oraz planowane koszty robót budowlanych określonych w programie funkcjonalno-użytkowym, jeżeli przedmiotem zamówienia jest zaprojektowanie i wykonanie robót budowlanych w rozumieniu ustawy z dnia 7 lipca 1994 r. - Prawo budowlane,</w:t>
      </w:r>
    </w:p>
    <w:p w14:paraId="578BCC51" w14:textId="4F21D362" w:rsidR="004D3743" w:rsidRPr="004D3743" w:rsidRDefault="004D3743">
      <w:pPr>
        <w:numPr>
          <w:ilvl w:val="1"/>
          <w:numId w:val="9"/>
        </w:numPr>
        <w:spacing w:before="120" w:after="120"/>
        <w:ind w:left="1134" w:hanging="567"/>
        <w:rPr>
          <w:rFonts w:ascii="Times New Roman" w:hAnsi="Times New Roman" w:cs="Times New Roman"/>
          <w:sz w:val="24"/>
          <w:szCs w:val="24"/>
        </w:rPr>
      </w:pPr>
      <w:r w:rsidRPr="004D3743">
        <w:rPr>
          <w:rFonts w:ascii="Times New Roman" w:hAnsi="Times New Roman" w:cs="Times New Roman"/>
          <w:sz w:val="24"/>
          <w:szCs w:val="24"/>
        </w:rPr>
        <w:t>przedmiar robót budowlanych,</w:t>
      </w:r>
    </w:p>
    <w:p w14:paraId="5384A46B" w14:textId="310E9E4F" w:rsidR="004D3743" w:rsidRPr="004D3743" w:rsidRDefault="004D3743">
      <w:pPr>
        <w:numPr>
          <w:ilvl w:val="1"/>
          <w:numId w:val="9"/>
        </w:numPr>
        <w:spacing w:before="120" w:after="120"/>
        <w:ind w:left="1134" w:hanging="567"/>
        <w:rPr>
          <w:rFonts w:ascii="Times New Roman" w:hAnsi="Times New Roman" w:cs="Times New Roman"/>
          <w:sz w:val="24"/>
          <w:szCs w:val="24"/>
        </w:rPr>
      </w:pPr>
      <w:r w:rsidRPr="004D3743">
        <w:rPr>
          <w:rFonts w:ascii="Times New Roman" w:hAnsi="Times New Roman" w:cs="Times New Roman"/>
          <w:sz w:val="24"/>
          <w:szCs w:val="24"/>
        </w:rPr>
        <w:t>projektowane postanowienia umowy</w:t>
      </w:r>
      <w:r w:rsidR="002212FF">
        <w:rPr>
          <w:rFonts w:ascii="Times New Roman" w:hAnsi="Times New Roman" w:cs="Times New Roman"/>
          <w:sz w:val="24"/>
          <w:szCs w:val="24"/>
        </w:rPr>
        <w:t>/wzór umowy</w:t>
      </w:r>
      <w:r w:rsidRPr="004D3743">
        <w:rPr>
          <w:rFonts w:ascii="Times New Roman" w:hAnsi="Times New Roman" w:cs="Times New Roman"/>
          <w:sz w:val="24"/>
          <w:szCs w:val="24"/>
        </w:rPr>
        <w:t xml:space="preserve"> w sprawie zamówienia publicznego zatwierdzon</w:t>
      </w:r>
      <w:r>
        <w:rPr>
          <w:rFonts w:ascii="Times New Roman" w:hAnsi="Times New Roman" w:cs="Times New Roman"/>
          <w:sz w:val="24"/>
          <w:szCs w:val="24"/>
        </w:rPr>
        <w:t>e</w:t>
      </w:r>
      <w:r w:rsidRPr="004D3743">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4D3743">
        <w:rPr>
          <w:rFonts w:ascii="Times New Roman" w:hAnsi="Times New Roman" w:cs="Times New Roman"/>
          <w:sz w:val="24"/>
          <w:szCs w:val="24"/>
        </w:rPr>
        <w:t>opatrzon</w:t>
      </w:r>
      <w:r>
        <w:rPr>
          <w:rFonts w:ascii="Times New Roman" w:hAnsi="Times New Roman" w:cs="Times New Roman"/>
          <w:sz w:val="24"/>
          <w:szCs w:val="24"/>
        </w:rPr>
        <w:t>e</w:t>
      </w:r>
      <w:r w:rsidRPr="004D3743">
        <w:rPr>
          <w:rFonts w:ascii="Times New Roman" w:hAnsi="Times New Roman" w:cs="Times New Roman"/>
          <w:sz w:val="24"/>
          <w:szCs w:val="24"/>
        </w:rPr>
        <w:t xml:space="preserve"> parafką</w:t>
      </w:r>
      <w:r>
        <w:rPr>
          <w:rFonts w:ascii="Times New Roman" w:hAnsi="Times New Roman" w:cs="Times New Roman"/>
          <w:sz w:val="24"/>
          <w:szCs w:val="24"/>
        </w:rPr>
        <w:t xml:space="preserve"> przez</w:t>
      </w:r>
      <w:r w:rsidRPr="004D3743">
        <w:rPr>
          <w:rFonts w:ascii="Times New Roman" w:hAnsi="Times New Roman" w:cs="Times New Roman"/>
          <w:sz w:val="24"/>
          <w:szCs w:val="24"/>
        </w:rPr>
        <w:t xml:space="preserve"> radc</w:t>
      </w:r>
      <w:r>
        <w:rPr>
          <w:rFonts w:ascii="Times New Roman" w:hAnsi="Times New Roman" w:cs="Times New Roman"/>
          <w:sz w:val="24"/>
          <w:szCs w:val="24"/>
        </w:rPr>
        <w:t>ę</w:t>
      </w:r>
      <w:r w:rsidRPr="004D3743">
        <w:rPr>
          <w:rFonts w:ascii="Times New Roman" w:hAnsi="Times New Roman" w:cs="Times New Roman"/>
          <w:sz w:val="24"/>
          <w:szCs w:val="24"/>
        </w:rPr>
        <w:t xml:space="preserve"> prawnego,</w:t>
      </w:r>
    </w:p>
    <w:p w14:paraId="417E4218" w14:textId="36FD6746" w:rsidR="004D3743" w:rsidRPr="004D3743" w:rsidRDefault="004D3743">
      <w:pPr>
        <w:numPr>
          <w:ilvl w:val="0"/>
          <w:numId w:val="10"/>
        </w:numPr>
        <w:spacing w:before="120" w:after="120"/>
        <w:ind w:left="567" w:hanging="567"/>
        <w:jc w:val="both"/>
        <w:rPr>
          <w:rFonts w:ascii="Times New Roman" w:hAnsi="Times New Roman" w:cs="Times New Roman"/>
          <w:sz w:val="24"/>
          <w:szCs w:val="24"/>
        </w:rPr>
      </w:pPr>
      <w:r w:rsidRPr="004D3743">
        <w:rPr>
          <w:rFonts w:ascii="Times New Roman" w:hAnsi="Times New Roman" w:cs="Times New Roman"/>
          <w:sz w:val="24"/>
          <w:szCs w:val="24"/>
        </w:rPr>
        <w:t xml:space="preserve">Wniosek musi być zatwierdzony pod względem finansowym przez </w:t>
      </w:r>
      <w:r w:rsidR="008E5DF2">
        <w:rPr>
          <w:rFonts w:ascii="Times New Roman" w:hAnsi="Times New Roman" w:cs="Times New Roman"/>
          <w:sz w:val="24"/>
          <w:szCs w:val="24"/>
        </w:rPr>
        <w:t>G</w:t>
      </w:r>
      <w:r>
        <w:rPr>
          <w:rFonts w:ascii="Times New Roman" w:hAnsi="Times New Roman" w:cs="Times New Roman"/>
          <w:sz w:val="24"/>
          <w:szCs w:val="24"/>
        </w:rPr>
        <w:t>łównego Księgowego</w:t>
      </w:r>
      <w:r w:rsidRPr="004D3743">
        <w:rPr>
          <w:rFonts w:ascii="Times New Roman" w:hAnsi="Times New Roman" w:cs="Times New Roman"/>
          <w:sz w:val="24"/>
          <w:szCs w:val="24"/>
        </w:rPr>
        <w:t>.</w:t>
      </w:r>
    </w:p>
    <w:p w14:paraId="23E1BE31" w14:textId="0647BA6D" w:rsidR="004D3743" w:rsidRPr="004D3743" w:rsidRDefault="004D3743">
      <w:pPr>
        <w:numPr>
          <w:ilvl w:val="0"/>
          <w:numId w:val="10"/>
        </w:numPr>
        <w:spacing w:before="120" w:after="120"/>
        <w:ind w:left="567" w:hanging="567"/>
        <w:jc w:val="both"/>
        <w:rPr>
          <w:rFonts w:ascii="Times New Roman" w:hAnsi="Times New Roman" w:cs="Times New Roman"/>
          <w:sz w:val="24"/>
          <w:szCs w:val="24"/>
        </w:rPr>
      </w:pPr>
      <w:r w:rsidRPr="004D3743">
        <w:rPr>
          <w:rFonts w:ascii="Times New Roman" w:hAnsi="Times New Roman" w:cs="Times New Roman"/>
          <w:sz w:val="24"/>
          <w:szCs w:val="24"/>
        </w:rPr>
        <w:t xml:space="preserve">Wniosek  zatwierdzony przez </w:t>
      </w:r>
      <w:r>
        <w:rPr>
          <w:rFonts w:ascii="Times New Roman" w:hAnsi="Times New Roman" w:cs="Times New Roman"/>
          <w:sz w:val="24"/>
          <w:szCs w:val="24"/>
        </w:rPr>
        <w:t xml:space="preserve">Głównego Księgowego </w:t>
      </w:r>
      <w:r w:rsidRPr="004D3743">
        <w:rPr>
          <w:rFonts w:ascii="Times New Roman" w:hAnsi="Times New Roman" w:cs="Times New Roman"/>
          <w:sz w:val="24"/>
          <w:szCs w:val="24"/>
        </w:rPr>
        <w:t xml:space="preserve">przekazywany jest </w:t>
      </w:r>
      <w:r>
        <w:rPr>
          <w:rFonts w:ascii="Times New Roman" w:hAnsi="Times New Roman" w:cs="Times New Roman"/>
          <w:sz w:val="24"/>
          <w:szCs w:val="24"/>
        </w:rPr>
        <w:t xml:space="preserve">Pracownikowi </w:t>
      </w:r>
      <w:r w:rsidR="00BF5C88">
        <w:rPr>
          <w:rFonts w:ascii="Times New Roman" w:hAnsi="Times New Roman" w:cs="Times New Roman"/>
          <w:sz w:val="24"/>
          <w:szCs w:val="24"/>
        </w:rPr>
        <w:t>CUW</w:t>
      </w:r>
      <w:r>
        <w:rPr>
          <w:rFonts w:ascii="Times New Roman" w:hAnsi="Times New Roman" w:cs="Times New Roman"/>
          <w:sz w:val="24"/>
          <w:szCs w:val="24"/>
        </w:rPr>
        <w:t xml:space="preserve"> ds. zamówień publicznych</w:t>
      </w:r>
      <w:r w:rsidRPr="004D3743">
        <w:rPr>
          <w:rFonts w:ascii="Times New Roman" w:hAnsi="Times New Roman" w:cs="Times New Roman"/>
          <w:sz w:val="24"/>
          <w:szCs w:val="24"/>
        </w:rPr>
        <w:t xml:space="preserve"> wraz z załącznikami – zgodnie z ust. 2 powyżej.</w:t>
      </w:r>
    </w:p>
    <w:p w14:paraId="0725ED30" w14:textId="4812CC94" w:rsidR="004D3743" w:rsidRPr="004D3743" w:rsidRDefault="004D3743">
      <w:pPr>
        <w:numPr>
          <w:ilvl w:val="0"/>
          <w:numId w:val="11"/>
        </w:numPr>
        <w:spacing w:before="120" w:after="120"/>
        <w:ind w:left="567" w:hanging="567"/>
        <w:jc w:val="both"/>
        <w:rPr>
          <w:rFonts w:ascii="Times New Roman" w:hAnsi="Times New Roman" w:cs="Times New Roman"/>
          <w:sz w:val="24"/>
          <w:szCs w:val="24"/>
        </w:rPr>
      </w:pPr>
      <w:r>
        <w:rPr>
          <w:rFonts w:ascii="Times New Roman" w:hAnsi="Times New Roman" w:cs="Times New Roman"/>
          <w:sz w:val="24"/>
          <w:szCs w:val="24"/>
        </w:rPr>
        <w:t xml:space="preserve">Pracownik </w:t>
      </w:r>
      <w:r w:rsidR="00BF5C88">
        <w:rPr>
          <w:rFonts w:ascii="Times New Roman" w:hAnsi="Times New Roman" w:cs="Times New Roman"/>
          <w:sz w:val="24"/>
          <w:szCs w:val="24"/>
        </w:rPr>
        <w:t>CUW</w:t>
      </w:r>
      <w:r>
        <w:rPr>
          <w:rFonts w:ascii="Times New Roman" w:hAnsi="Times New Roman" w:cs="Times New Roman"/>
          <w:sz w:val="24"/>
          <w:szCs w:val="24"/>
        </w:rPr>
        <w:t xml:space="preserve"> ds.</w:t>
      </w:r>
      <w:r w:rsidRPr="004D3743">
        <w:rPr>
          <w:rFonts w:ascii="Times New Roman" w:hAnsi="Times New Roman" w:cs="Times New Roman"/>
          <w:sz w:val="24"/>
          <w:szCs w:val="24"/>
        </w:rPr>
        <w:t xml:space="preserve"> zamówień publicznych proponuje tryb udzielenia zamówienia i przedkłada wniosek do zatwierdzenia </w:t>
      </w:r>
      <w:r>
        <w:rPr>
          <w:rFonts w:ascii="Times New Roman" w:hAnsi="Times New Roman" w:cs="Times New Roman"/>
          <w:sz w:val="24"/>
          <w:szCs w:val="24"/>
        </w:rPr>
        <w:t>K</w:t>
      </w:r>
      <w:r w:rsidRPr="004D3743">
        <w:rPr>
          <w:rFonts w:ascii="Times New Roman" w:hAnsi="Times New Roman" w:cs="Times New Roman"/>
          <w:sz w:val="24"/>
          <w:szCs w:val="24"/>
        </w:rPr>
        <w:t>ierownikowi Zamawiającego.</w:t>
      </w:r>
    </w:p>
    <w:p w14:paraId="53751D87" w14:textId="2E06E604" w:rsidR="004D3743" w:rsidRPr="004D3743" w:rsidRDefault="004D3743">
      <w:pPr>
        <w:numPr>
          <w:ilvl w:val="0"/>
          <w:numId w:val="11"/>
        </w:numPr>
        <w:spacing w:before="120" w:after="120"/>
        <w:ind w:left="567" w:hanging="567"/>
        <w:jc w:val="both"/>
        <w:rPr>
          <w:rFonts w:ascii="Times New Roman" w:hAnsi="Times New Roman" w:cs="Times New Roman"/>
          <w:sz w:val="24"/>
          <w:szCs w:val="24"/>
        </w:rPr>
      </w:pPr>
      <w:r w:rsidRPr="004D3743">
        <w:rPr>
          <w:rFonts w:ascii="Times New Roman" w:hAnsi="Times New Roman" w:cs="Times New Roman"/>
          <w:sz w:val="24"/>
          <w:szCs w:val="24"/>
        </w:rPr>
        <w:t xml:space="preserve">Po zatwierdzeniu wniosku, </w:t>
      </w:r>
      <w:r>
        <w:rPr>
          <w:rFonts w:ascii="Times New Roman" w:hAnsi="Times New Roman" w:cs="Times New Roman"/>
          <w:sz w:val="24"/>
          <w:szCs w:val="24"/>
        </w:rPr>
        <w:t xml:space="preserve">Pracownik </w:t>
      </w:r>
      <w:r w:rsidR="00BF5C88">
        <w:rPr>
          <w:rFonts w:ascii="Times New Roman" w:hAnsi="Times New Roman" w:cs="Times New Roman"/>
          <w:sz w:val="24"/>
          <w:szCs w:val="24"/>
        </w:rPr>
        <w:t>CUW</w:t>
      </w:r>
      <w:r>
        <w:rPr>
          <w:rFonts w:ascii="Times New Roman" w:hAnsi="Times New Roman" w:cs="Times New Roman"/>
          <w:sz w:val="24"/>
          <w:szCs w:val="24"/>
        </w:rPr>
        <w:t xml:space="preserve"> ds. </w:t>
      </w:r>
      <w:r w:rsidRPr="004D3743">
        <w:rPr>
          <w:rFonts w:ascii="Times New Roman" w:hAnsi="Times New Roman" w:cs="Times New Roman"/>
          <w:sz w:val="24"/>
          <w:szCs w:val="24"/>
        </w:rPr>
        <w:t>zamówień publicznych nadaje numer rejestrowy oraz wszczyna postępowanie o udzielenie zamówienia publicznego.</w:t>
      </w:r>
    </w:p>
    <w:p w14:paraId="7E73C52F" w14:textId="0BE3EB0C" w:rsidR="004D3743" w:rsidRPr="004D3743" w:rsidRDefault="004D3743">
      <w:pPr>
        <w:numPr>
          <w:ilvl w:val="0"/>
          <w:numId w:val="11"/>
        </w:numPr>
        <w:spacing w:before="120" w:after="120"/>
        <w:ind w:left="567" w:hanging="567"/>
        <w:jc w:val="both"/>
        <w:rPr>
          <w:rFonts w:ascii="Times New Roman" w:hAnsi="Times New Roman" w:cs="Times New Roman"/>
          <w:sz w:val="24"/>
          <w:szCs w:val="24"/>
        </w:rPr>
      </w:pPr>
      <w:r>
        <w:rPr>
          <w:rFonts w:ascii="Times New Roman" w:hAnsi="Times New Roman" w:cs="Times New Roman"/>
          <w:sz w:val="24"/>
          <w:szCs w:val="24"/>
        </w:rPr>
        <w:t xml:space="preserve">Pracownik </w:t>
      </w:r>
      <w:r w:rsidR="00BF5C88">
        <w:rPr>
          <w:rFonts w:ascii="Times New Roman" w:hAnsi="Times New Roman" w:cs="Times New Roman"/>
          <w:sz w:val="24"/>
          <w:szCs w:val="24"/>
        </w:rPr>
        <w:t>CUW</w:t>
      </w:r>
      <w:r>
        <w:rPr>
          <w:rFonts w:ascii="Times New Roman" w:hAnsi="Times New Roman" w:cs="Times New Roman"/>
          <w:sz w:val="24"/>
          <w:szCs w:val="24"/>
        </w:rPr>
        <w:t xml:space="preserve"> ds. </w:t>
      </w:r>
      <w:r w:rsidRPr="004D3743">
        <w:rPr>
          <w:rFonts w:ascii="Times New Roman" w:hAnsi="Times New Roman" w:cs="Times New Roman"/>
          <w:sz w:val="24"/>
          <w:szCs w:val="24"/>
        </w:rPr>
        <w:t xml:space="preserve">zamówień publicznych występuje do </w:t>
      </w:r>
      <w:r>
        <w:rPr>
          <w:rFonts w:ascii="Times New Roman" w:hAnsi="Times New Roman" w:cs="Times New Roman"/>
          <w:sz w:val="24"/>
          <w:szCs w:val="24"/>
        </w:rPr>
        <w:t>K</w:t>
      </w:r>
      <w:r w:rsidRPr="004D3743">
        <w:rPr>
          <w:rFonts w:ascii="Times New Roman" w:hAnsi="Times New Roman" w:cs="Times New Roman"/>
          <w:sz w:val="24"/>
          <w:szCs w:val="24"/>
        </w:rPr>
        <w:t>ierownika Zamawiającego lub osoby przez niego upoważnionej o powołanie Komisji przetargowej</w:t>
      </w:r>
      <w:r>
        <w:rPr>
          <w:rFonts w:ascii="Times New Roman" w:hAnsi="Times New Roman" w:cs="Times New Roman"/>
          <w:sz w:val="24"/>
          <w:szCs w:val="24"/>
        </w:rPr>
        <w:t xml:space="preserve"> do przeprowadzenia postepowania o udzielenie zamówienia publicznego.</w:t>
      </w:r>
    </w:p>
    <w:p w14:paraId="3A60A7D1" w14:textId="42736487" w:rsidR="004D3743" w:rsidRPr="004D3743" w:rsidRDefault="004D3743">
      <w:pPr>
        <w:numPr>
          <w:ilvl w:val="0"/>
          <w:numId w:val="11"/>
        </w:numPr>
        <w:spacing w:before="120" w:after="120"/>
        <w:ind w:left="567" w:hanging="567"/>
        <w:jc w:val="both"/>
        <w:rPr>
          <w:rFonts w:ascii="Times New Roman" w:hAnsi="Times New Roman" w:cs="Times New Roman"/>
          <w:sz w:val="24"/>
          <w:szCs w:val="24"/>
        </w:rPr>
      </w:pPr>
      <w:r w:rsidRPr="004D3743">
        <w:rPr>
          <w:rFonts w:ascii="Times New Roman" w:hAnsi="Times New Roman" w:cs="Times New Roman"/>
          <w:sz w:val="24"/>
          <w:szCs w:val="24"/>
        </w:rPr>
        <w:t xml:space="preserve">Komisja przetargowa, powołana na podstawie zarządzenia </w:t>
      </w:r>
      <w:r w:rsidR="00823492">
        <w:rPr>
          <w:rFonts w:ascii="Times New Roman" w:hAnsi="Times New Roman" w:cs="Times New Roman"/>
          <w:sz w:val="24"/>
          <w:szCs w:val="24"/>
        </w:rPr>
        <w:t xml:space="preserve">Dyrektora </w:t>
      </w:r>
      <w:r w:rsidR="00BF5C88">
        <w:rPr>
          <w:rFonts w:ascii="Times New Roman" w:hAnsi="Times New Roman" w:cs="Times New Roman"/>
          <w:sz w:val="24"/>
          <w:szCs w:val="24"/>
        </w:rPr>
        <w:t>CUW</w:t>
      </w:r>
      <w:r w:rsidRPr="004D3743">
        <w:rPr>
          <w:rFonts w:ascii="Times New Roman" w:hAnsi="Times New Roman" w:cs="Times New Roman"/>
          <w:sz w:val="24"/>
          <w:szCs w:val="24"/>
        </w:rPr>
        <w:t xml:space="preserve">, przeprowadza postępowanie w sprawie udzielenia zamówienia publicznego zgodnie z przepisami </w:t>
      </w:r>
      <w:r w:rsidR="00823492">
        <w:rPr>
          <w:rFonts w:ascii="Times New Roman" w:hAnsi="Times New Roman" w:cs="Times New Roman"/>
          <w:sz w:val="24"/>
          <w:szCs w:val="24"/>
        </w:rPr>
        <w:t>u</w:t>
      </w:r>
      <w:r w:rsidRPr="004D3743">
        <w:rPr>
          <w:rFonts w:ascii="Times New Roman" w:hAnsi="Times New Roman" w:cs="Times New Roman"/>
          <w:sz w:val="24"/>
          <w:szCs w:val="24"/>
        </w:rPr>
        <w:t>stawy</w:t>
      </w:r>
      <w:r w:rsidR="00823492">
        <w:rPr>
          <w:rFonts w:ascii="Times New Roman" w:hAnsi="Times New Roman" w:cs="Times New Roman"/>
          <w:sz w:val="24"/>
          <w:szCs w:val="24"/>
        </w:rPr>
        <w:t xml:space="preserve"> </w:t>
      </w:r>
      <w:proofErr w:type="spellStart"/>
      <w:r w:rsidR="00823492">
        <w:rPr>
          <w:rFonts w:ascii="Times New Roman" w:hAnsi="Times New Roman" w:cs="Times New Roman"/>
          <w:sz w:val="24"/>
          <w:szCs w:val="24"/>
        </w:rPr>
        <w:t>Pzp</w:t>
      </w:r>
      <w:proofErr w:type="spellEnd"/>
      <w:r w:rsidRPr="004D3743">
        <w:rPr>
          <w:rFonts w:ascii="Times New Roman" w:hAnsi="Times New Roman" w:cs="Times New Roman"/>
          <w:sz w:val="24"/>
          <w:szCs w:val="24"/>
        </w:rPr>
        <w:t>. Dokumenty wymienione w ust. 2 stanowią integralną część wniosku i winny być załączone w formie papierowej oraz elektronicznej (za wyjątkiem kosztorysu inwestorskiego).</w:t>
      </w:r>
    </w:p>
    <w:p w14:paraId="034AC751" w14:textId="1777C3AE" w:rsidR="004D3743" w:rsidRPr="004D3743" w:rsidRDefault="004D3743">
      <w:pPr>
        <w:pStyle w:val="Akapitzlist"/>
        <w:numPr>
          <w:ilvl w:val="0"/>
          <w:numId w:val="11"/>
        </w:numPr>
        <w:spacing w:before="120" w:after="120"/>
        <w:ind w:left="567" w:hanging="567"/>
        <w:jc w:val="both"/>
        <w:rPr>
          <w:rFonts w:ascii="Times New Roman" w:hAnsi="Times New Roman" w:cs="Times New Roman"/>
          <w:sz w:val="24"/>
          <w:szCs w:val="24"/>
        </w:rPr>
      </w:pPr>
      <w:r w:rsidRPr="004D3743">
        <w:rPr>
          <w:rFonts w:ascii="Times New Roman" w:hAnsi="Times New Roman" w:cs="Times New Roman"/>
          <w:sz w:val="24"/>
          <w:szCs w:val="24"/>
        </w:rPr>
        <w:lastRenderedPageBreak/>
        <w:t xml:space="preserve">Wzór wniosku o wszczęcie postępowania o wartości </w:t>
      </w:r>
      <w:r w:rsidRPr="004D3743">
        <w:rPr>
          <w:rFonts w:ascii="Times New Roman" w:hAnsi="Times New Roman" w:cs="Times New Roman"/>
          <w:b/>
          <w:sz w:val="24"/>
          <w:szCs w:val="24"/>
        </w:rPr>
        <w:t>równej lub większej niż 130 000,00 złotych</w:t>
      </w:r>
      <w:r w:rsidR="002212FF">
        <w:rPr>
          <w:rFonts w:ascii="Times New Roman" w:hAnsi="Times New Roman" w:cs="Times New Roman"/>
          <w:b/>
          <w:sz w:val="24"/>
          <w:szCs w:val="24"/>
        </w:rPr>
        <w:t xml:space="preserve"> netto</w:t>
      </w:r>
      <w:r w:rsidRPr="004D3743">
        <w:rPr>
          <w:rFonts w:ascii="Times New Roman" w:hAnsi="Times New Roman" w:cs="Times New Roman"/>
          <w:sz w:val="24"/>
          <w:szCs w:val="24"/>
        </w:rPr>
        <w:t xml:space="preserve"> stanowi </w:t>
      </w:r>
      <w:r w:rsidRPr="002212FF">
        <w:rPr>
          <w:rFonts w:ascii="Times New Roman" w:hAnsi="Times New Roman" w:cs="Times New Roman"/>
          <w:bCs/>
          <w:sz w:val="24"/>
          <w:szCs w:val="24"/>
        </w:rPr>
        <w:t xml:space="preserve">Załącznik nr </w:t>
      </w:r>
      <w:r w:rsidR="002212FF" w:rsidRPr="002212FF">
        <w:rPr>
          <w:rFonts w:ascii="Times New Roman" w:hAnsi="Times New Roman" w:cs="Times New Roman"/>
          <w:bCs/>
          <w:sz w:val="24"/>
          <w:szCs w:val="24"/>
        </w:rPr>
        <w:t>4</w:t>
      </w:r>
      <w:r w:rsidRPr="004D3743">
        <w:rPr>
          <w:rFonts w:ascii="Times New Roman" w:hAnsi="Times New Roman" w:cs="Times New Roman"/>
          <w:sz w:val="24"/>
          <w:szCs w:val="24"/>
        </w:rPr>
        <w:t xml:space="preserve"> do niniejszego Regulaminu.</w:t>
      </w:r>
    </w:p>
    <w:p w14:paraId="663DDB8F" w14:textId="77777777" w:rsidR="002E039F" w:rsidRDefault="002E039F" w:rsidP="00C3267A">
      <w:pPr>
        <w:spacing w:line="0" w:lineRule="atLeast"/>
        <w:rPr>
          <w:rFonts w:ascii="Times New Roman" w:eastAsia="Calibri Light" w:hAnsi="Times New Roman" w:cs="Times New Roman"/>
          <w:b/>
          <w:sz w:val="24"/>
          <w:szCs w:val="24"/>
        </w:rPr>
      </w:pPr>
    </w:p>
    <w:p w14:paraId="591A78EC" w14:textId="12DBF829" w:rsidR="00AB5DE9" w:rsidRPr="00FF2C7B" w:rsidRDefault="00AB5DE9" w:rsidP="00AB5DE9">
      <w:pPr>
        <w:spacing w:line="0" w:lineRule="atLeast"/>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Rozdział VI</w:t>
      </w:r>
    </w:p>
    <w:p w14:paraId="679DC9BA" w14:textId="77777777" w:rsidR="00AB5DE9" w:rsidRPr="00FF2C7B" w:rsidRDefault="00AB5DE9" w:rsidP="00AB5DE9">
      <w:pPr>
        <w:spacing w:line="163" w:lineRule="exact"/>
        <w:jc w:val="center"/>
        <w:rPr>
          <w:rFonts w:ascii="Times New Roman" w:eastAsia="Times New Roman" w:hAnsi="Times New Roman" w:cs="Times New Roman"/>
          <w:sz w:val="24"/>
          <w:szCs w:val="24"/>
        </w:rPr>
      </w:pPr>
    </w:p>
    <w:p w14:paraId="2B50D62A" w14:textId="0F788138" w:rsidR="00AB5DE9" w:rsidRDefault="00AB5DE9" w:rsidP="00AB5DE9">
      <w:pPr>
        <w:spacing w:line="0" w:lineRule="atLeast"/>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Organizacja i skład komisji przetargowej</w:t>
      </w:r>
    </w:p>
    <w:p w14:paraId="1D020096" w14:textId="77777777" w:rsidR="008E55F2" w:rsidRPr="00FF2C7B" w:rsidRDefault="008E55F2" w:rsidP="00AB5DE9">
      <w:pPr>
        <w:spacing w:line="0" w:lineRule="atLeast"/>
        <w:jc w:val="center"/>
        <w:rPr>
          <w:rFonts w:ascii="Times New Roman" w:eastAsia="Calibri Light" w:hAnsi="Times New Roman" w:cs="Times New Roman"/>
          <w:b/>
          <w:sz w:val="24"/>
          <w:szCs w:val="24"/>
        </w:rPr>
      </w:pPr>
    </w:p>
    <w:p w14:paraId="5734CAD2" w14:textId="77777777" w:rsidR="00AB5DE9" w:rsidRPr="00FF2C7B" w:rsidRDefault="00AB5DE9" w:rsidP="00AB5DE9">
      <w:pPr>
        <w:spacing w:line="200" w:lineRule="exact"/>
        <w:rPr>
          <w:rFonts w:ascii="Times New Roman" w:eastAsia="Times New Roman" w:hAnsi="Times New Roman" w:cs="Times New Roman"/>
          <w:sz w:val="24"/>
          <w:szCs w:val="24"/>
        </w:rPr>
      </w:pPr>
    </w:p>
    <w:p w14:paraId="456FE321" w14:textId="2FD4829E" w:rsidR="008E55F2" w:rsidRPr="008E55F2" w:rsidRDefault="008E55F2">
      <w:pPr>
        <w:numPr>
          <w:ilvl w:val="1"/>
          <w:numId w:val="12"/>
        </w:numPr>
        <w:tabs>
          <w:tab w:val="left" w:pos="4760"/>
        </w:tabs>
        <w:spacing w:line="0" w:lineRule="atLeast"/>
        <w:ind w:left="4760" w:hanging="174"/>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6</w:t>
      </w:r>
    </w:p>
    <w:p w14:paraId="706933D7" w14:textId="2227B793" w:rsidR="008E55F2" w:rsidRDefault="008E55F2">
      <w:pPr>
        <w:numPr>
          <w:ilvl w:val="0"/>
          <w:numId w:val="12"/>
        </w:numPr>
        <w:spacing w:before="120" w:after="120" w:line="235" w:lineRule="auto"/>
        <w:ind w:left="567" w:hanging="567"/>
        <w:jc w:val="both"/>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Do przygotowania i przeprowadzenia postępowań, których wartość szacunkowa jest równa lub przekracza 130 000,00 złotych</w:t>
      </w:r>
      <w:r w:rsidR="00D917E3">
        <w:rPr>
          <w:rFonts w:ascii="Times New Roman" w:eastAsia="Calibri Light" w:hAnsi="Times New Roman" w:cs="Times New Roman"/>
          <w:sz w:val="24"/>
          <w:szCs w:val="24"/>
        </w:rPr>
        <w:t xml:space="preserve"> netto</w:t>
      </w:r>
      <w:r w:rsidRPr="00FF2C7B">
        <w:rPr>
          <w:rFonts w:ascii="Times New Roman" w:eastAsia="Calibri Light" w:hAnsi="Times New Roman" w:cs="Times New Roman"/>
          <w:sz w:val="24"/>
          <w:szCs w:val="24"/>
        </w:rPr>
        <w:t xml:space="preserve"> </w:t>
      </w:r>
      <w:r>
        <w:rPr>
          <w:rFonts w:ascii="Times New Roman" w:eastAsia="Calibri Light" w:hAnsi="Times New Roman" w:cs="Times New Roman"/>
          <w:sz w:val="24"/>
          <w:szCs w:val="24"/>
        </w:rPr>
        <w:t>powoływane są</w:t>
      </w:r>
      <w:r w:rsidRPr="00FF2C7B">
        <w:rPr>
          <w:rFonts w:ascii="Times New Roman" w:eastAsia="Calibri Light" w:hAnsi="Times New Roman" w:cs="Times New Roman"/>
          <w:sz w:val="24"/>
          <w:szCs w:val="24"/>
        </w:rPr>
        <w:t xml:space="preserve"> Zarządzeniem</w:t>
      </w:r>
      <w:r>
        <w:rPr>
          <w:rFonts w:ascii="Times New Roman" w:eastAsia="Calibri Light" w:hAnsi="Times New Roman" w:cs="Times New Roman"/>
          <w:sz w:val="24"/>
          <w:szCs w:val="24"/>
        </w:rPr>
        <w:t xml:space="preserve"> Dyrektora </w:t>
      </w:r>
      <w:r w:rsidR="00BF5C88">
        <w:rPr>
          <w:rFonts w:ascii="Times New Roman" w:eastAsia="Calibri Light" w:hAnsi="Times New Roman" w:cs="Times New Roman"/>
          <w:sz w:val="24"/>
          <w:szCs w:val="24"/>
        </w:rPr>
        <w:t>CUW</w:t>
      </w:r>
      <w:r>
        <w:rPr>
          <w:rFonts w:ascii="Times New Roman" w:eastAsia="Calibri Light" w:hAnsi="Times New Roman" w:cs="Times New Roman"/>
          <w:sz w:val="24"/>
          <w:szCs w:val="24"/>
        </w:rPr>
        <w:t xml:space="preserve"> doraźne Komisje przetargowe. </w:t>
      </w:r>
    </w:p>
    <w:p w14:paraId="2BF706EE" w14:textId="4872A123" w:rsidR="008E55F2" w:rsidRPr="003E3922" w:rsidRDefault="008E55F2">
      <w:pPr>
        <w:numPr>
          <w:ilvl w:val="0"/>
          <w:numId w:val="12"/>
        </w:numPr>
        <w:spacing w:after="160" w:line="259" w:lineRule="auto"/>
        <w:ind w:left="567" w:hanging="567"/>
        <w:jc w:val="both"/>
        <w:rPr>
          <w:rFonts w:ascii="Times New Roman" w:hAnsi="Times New Roman" w:cs="Times New Roman"/>
          <w:sz w:val="24"/>
          <w:szCs w:val="24"/>
        </w:rPr>
      </w:pPr>
      <w:r w:rsidRPr="003E3922">
        <w:rPr>
          <w:rFonts w:ascii="Times New Roman" w:hAnsi="Times New Roman" w:cs="Times New Roman"/>
          <w:sz w:val="24"/>
          <w:szCs w:val="24"/>
        </w:rPr>
        <w:t>Komisja przetargowa jest zespołem pomocniczym Kierownika Zamawiającego, powoływanym do oceny wniosków o dopuszczenie do udziału w postępowaniu lub ofert oraz do dokonywania innych, powierzonych przez Kierownika Zamawiającego, czynności w postępowaniu lub związanych z przygotowaniem postępowania</w:t>
      </w:r>
      <w:r>
        <w:rPr>
          <w:rFonts w:ascii="Times New Roman" w:hAnsi="Times New Roman" w:cs="Times New Roman"/>
          <w:sz w:val="24"/>
          <w:szCs w:val="24"/>
        </w:rPr>
        <w:t>.</w:t>
      </w:r>
    </w:p>
    <w:p w14:paraId="0979827F" w14:textId="3DBA5F54" w:rsidR="008E55F2" w:rsidRPr="008E55F2" w:rsidRDefault="008E55F2">
      <w:pPr>
        <w:numPr>
          <w:ilvl w:val="0"/>
          <w:numId w:val="12"/>
        </w:numPr>
        <w:spacing w:before="120" w:after="120" w:line="235" w:lineRule="auto"/>
        <w:ind w:left="567" w:hanging="567"/>
        <w:jc w:val="both"/>
        <w:rPr>
          <w:rFonts w:ascii="Times New Roman" w:eastAsia="Calibri Light" w:hAnsi="Times New Roman" w:cs="Times New Roman"/>
          <w:sz w:val="24"/>
          <w:szCs w:val="24"/>
        </w:rPr>
      </w:pPr>
      <w:r w:rsidRPr="008E55F2">
        <w:rPr>
          <w:rFonts w:ascii="Times New Roman" w:eastAsia="Calibri Light" w:hAnsi="Times New Roman" w:cs="Times New Roman"/>
          <w:sz w:val="24"/>
          <w:szCs w:val="24"/>
        </w:rPr>
        <w:t>Komisja przetargowa w szczególności przedstawia Kierownikowi Zamawiającego wyniki oceny wniosków o dopuszczenie do udziału w postępowaniu lub ofert oraz propozycję wyboru najkorzystniejszej oferty albo unieważnienia postępowania o udzielenie zamówienia</w:t>
      </w:r>
      <w:r>
        <w:rPr>
          <w:rFonts w:ascii="Times New Roman" w:eastAsia="Calibri Light" w:hAnsi="Times New Roman" w:cs="Times New Roman"/>
          <w:sz w:val="24"/>
          <w:szCs w:val="24"/>
        </w:rPr>
        <w:t>.</w:t>
      </w:r>
    </w:p>
    <w:p w14:paraId="158FE9DA" w14:textId="1EB6E7BB" w:rsidR="008E55F2" w:rsidRPr="008E55F2" w:rsidRDefault="008E55F2">
      <w:pPr>
        <w:numPr>
          <w:ilvl w:val="0"/>
          <w:numId w:val="12"/>
        </w:numPr>
        <w:spacing w:before="120" w:after="120" w:line="235" w:lineRule="auto"/>
        <w:ind w:left="567" w:hanging="567"/>
        <w:jc w:val="both"/>
        <w:rPr>
          <w:rFonts w:ascii="Times New Roman" w:eastAsia="Calibri Light" w:hAnsi="Times New Roman" w:cs="Times New Roman"/>
          <w:sz w:val="24"/>
          <w:szCs w:val="24"/>
        </w:rPr>
      </w:pPr>
      <w:r w:rsidRPr="008E55F2">
        <w:rPr>
          <w:rFonts w:ascii="Times New Roman" w:eastAsia="Calibri Light" w:hAnsi="Times New Roman" w:cs="Times New Roman"/>
          <w:sz w:val="24"/>
          <w:szCs w:val="24"/>
        </w:rPr>
        <w:t>Komisja przetargowa jest zobowiązana do przeprowadzenia postępowania sprawnie, bez zbędnej zwłoki, w sposób przejrzysty oraz zgodny z przepisami obowiązującego prawa</w:t>
      </w:r>
      <w:r w:rsidR="00C24BB6">
        <w:rPr>
          <w:rFonts w:ascii="Times New Roman" w:eastAsia="Calibri Light" w:hAnsi="Times New Roman" w:cs="Times New Roman"/>
          <w:sz w:val="24"/>
          <w:szCs w:val="24"/>
        </w:rPr>
        <w:t>.</w:t>
      </w:r>
    </w:p>
    <w:p w14:paraId="56A77109" w14:textId="65C33EA4" w:rsidR="00C24BB6" w:rsidRPr="00C24BB6" w:rsidRDefault="00C24BB6">
      <w:pPr>
        <w:numPr>
          <w:ilvl w:val="0"/>
          <w:numId w:val="12"/>
        </w:numPr>
        <w:spacing w:before="120" w:after="120" w:line="235" w:lineRule="auto"/>
        <w:ind w:left="567" w:hanging="567"/>
        <w:jc w:val="both"/>
        <w:rPr>
          <w:rFonts w:ascii="Times New Roman" w:eastAsia="Calibri Light" w:hAnsi="Times New Roman" w:cs="Times New Roman"/>
          <w:sz w:val="24"/>
          <w:szCs w:val="24"/>
        </w:rPr>
      </w:pPr>
      <w:r>
        <w:rPr>
          <w:rFonts w:ascii="Times New Roman" w:eastAsiaTheme="minorHAnsi" w:hAnsi="Times New Roman" w:cs="Times New Roman"/>
          <w:sz w:val="24"/>
          <w:szCs w:val="24"/>
          <w:lang w:eastAsia="en-US"/>
        </w:rPr>
        <w:t>W</w:t>
      </w:r>
      <w:r w:rsidRPr="00C24BB6">
        <w:rPr>
          <w:rFonts w:ascii="Times New Roman" w:eastAsiaTheme="minorHAnsi" w:hAnsi="Times New Roman" w:cs="Times New Roman"/>
          <w:sz w:val="24"/>
          <w:szCs w:val="24"/>
          <w:lang w:eastAsia="en-US"/>
        </w:rPr>
        <w:t xml:space="preserve"> skład każdej Komisji </w:t>
      </w:r>
      <w:r>
        <w:rPr>
          <w:rFonts w:ascii="Times New Roman" w:eastAsiaTheme="minorHAnsi" w:hAnsi="Times New Roman" w:cs="Times New Roman"/>
          <w:sz w:val="24"/>
          <w:szCs w:val="24"/>
          <w:lang w:eastAsia="en-US"/>
        </w:rPr>
        <w:t>p</w:t>
      </w:r>
      <w:r w:rsidRPr="00C24BB6">
        <w:rPr>
          <w:rFonts w:ascii="Times New Roman" w:eastAsiaTheme="minorHAnsi" w:hAnsi="Times New Roman" w:cs="Times New Roman"/>
          <w:sz w:val="24"/>
          <w:szCs w:val="24"/>
          <w:lang w:eastAsia="en-US"/>
        </w:rPr>
        <w:t xml:space="preserve">rzetargowej wchodzi co najmniej: </w:t>
      </w:r>
    </w:p>
    <w:p w14:paraId="70A858AF" w14:textId="6C93FEEB" w:rsidR="00C24BB6" w:rsidRPr="00C24BB6" w:rsidRDefault="00C24BB6">
      <w:pPr>
        <w:pStyle w:val="Akapitzlist"/>
        <w:numPr>
          <w:ilvl w:val="0"/>
          <w:numId w:val="16"/>
        </w:numPr>
        <w:spacing w:after="160" w:line="259" w:lineRule="auto"/>
        <w:ind w:left="1134"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przewodniczący Komisji, </w:t>
      </w:r>
    </w:p>
    <w:p w14:paraId="055F196E" w14:textId="77777777" w:rsidR="00C24BB6" w:rsidRPr="00C24BB6" w:rsidRDefault="00C24BB6">
      <w:pPr>
        <w:numPr>
          <w:ilvl w:val="0"/>
          <w:numId w:val="16"/>
        </w:numPr>
        <w:spacing w:after="160" w:line="259" w:lineRule="auto"/>
        <w:ind w:left="1134"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sekretarz Komisji, </w:t>
      </w:r>
    </w:p>
    <w:p w14:paraId="2C5F3B26" w14:textId="77777777" w:rsidR="00C24BB6" w:rsidRPr="00C24BB6" w:rsidRDefault="00C24BB6">
      <w:pPr>
        <w:numPr>
          <w:ilvl w:val="0"/>
          <w:numId w:val="16"/>
        </w:numPr>
        <w:spacing w:after="160" w:line="259" w:lineRule="auto"/>
        <w:ind w:left="1134"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członek Komisji (merytoryczny) – osoba właściwa merytorycznie ze względu na przedmiot zamówienia. </w:t>
      </w:r>
    </w:p>
    <w:p w14:paraId="5C6CDE65" w14:textId="19F6A25E" w:rsidR="00C24BB6" w:rsidRPr="00C24BB6" w:rsidRDefault="00C24BB6" w:rsidP="00C24BB6">
      <w:pPr>
        <w:spacing w:after="160" w:line="259" w:lineRule="auto"/>
        <w:ind w:left="567"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6</w:t>
      </w:r>
      <w:r>
        <w:rPr>
          <w:rFonts w:ascii="Times New Roman" w:eastAsiaTheme="minorHAnsi" w:hAnsi="Times New Roman" w:cs="Times New Roman"/>
          <w:sz w:val="24"/>
          <w:szCs w:val="24"/>
          <w:lang w:eastAsia="en-US"/>
        </w:rPr>
        <w:t>.</w:t>
      </w:r>
      <w:r w:rsidRPr="00C24BB6">
        <w:rPr>
          <w:rFonts w:ascii="Times New Roman" w:eastAsiaTheme="minorHAnsi" w:hAnsi="Times New Roman" w:cs="Times New Roman"/>
          <w:sz w:val="24"/>
          <w:szCs w:val="24"/>
          <w:lang w:eastAsia="en-US"/>
        </w:rPr>
        <w:t xml:space="preserve"> </w:t>
      </w:r>
      <w:r w:rsidRPr="00C24BB6">
        <w:rPr>
          <w:rFonts w:ascii="Times New Roman" w:eastAsiaTheme="minorHAnsi" w:hAnsi="Times New Roman" w:cs="Times New Roman"/>
          <w:sz w:val="24"/>
          <w:szCs w:val="24"/>
          <w:lang w:eastAsia="en-US"/>
        </w:rPr>
        <w:tab/>
      </w:r>
      <w:r>
        <w:rPr>
          <w:rFonts w:ascii="Times New Roman" w:eastAsiaTheme="minorHAnsi" w:hAnsi="Times New Roman" w:cs="Times New Roman"/>
          <w:sz w:val="24"/>
          <w:szCs w:val="24"/>
          <w:lang w:eastAsia="en-US"/>
        </w:rPr>
        <w:t>D</w:t>
      </w:r>
      <w:r w:rsidRPr="00C24BB6">
        <w:rPr>
          <w:rFonts w:ascii="Times New Roman" w:eastAsiaTheme="minorHAnsi" w:hAnsi="Times New Roman" w:cs="Times New Roman"/>
          <w:sz w:val="24"/>
          <w:szCs w:val="24"/>
          <w:lang w:eastAsia="en-US"/>
        </w:rPr>
        <w:t>o składu Komisji powoływani mogą być również inni członkowie Komisji, w zależności od potrzeb</w:t>
      </w:r>
      <w:r>
        <w:rPr>
          <w:rFonts w:ascii="Times New Roman" w:eastAsiaTheme="minorHAnsi" w:hAnsi="Times New Roman" w:cs="Times New Roman"/>
          <w:sz w:val="24"/>
          <w:szCs w:val="24"/>
          <w:lang w:eastAsia="en-US"/>
        </w:rPr>
        <w:t>.</w:t>
      </w:r>
    </w:p>
    <w:p w14:paraId="579CAE5E" w14:textId="454B1368" w:rsidR="00C24BB6" w:rsidRPr="00C24BB6" w:rsidRDefault="00C24BB6" w:rsidP="00C24BB6">
      <w:pPr>
        <w:spacing w:after="160" w:line="259" w:lineRule="auto"/>
        <w:ind w:left="567"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7</w:t>
      </w:r>
      <w:r>
        <w:rPr>
          <w:rFonts w:ascii="Times New Roman" w:eastAsiaTheme="minorHAnsi" w:hAnsi="Times New Roman" w:cs="Times New Roman"/>
          <w:sz w:val="24"/>
          <w:szCs w:val="24"/>
          <w:lang w:eastAsia="en-US"/>
        </w:rPr>
        <w:t>.</w:t>
      </w:r>
      <w:r w:rsidRPr="00C24BB6">
        <w:rPr>
          <w:rFonts w:ascii="Times New Roman" w:eastAsiaTheme="minorHAnsi" w:hAnsi="Times New Roman" w:cs="Times New Roman"/>
          <w:sz w:val="24"/>
          <w:szCs w:val="24"/>
          <w:lang w:eastAsia="en-US"/>
        </w:rPr>
        <w:tab/>
      </w:r>
      <w:r>
        <w:rPr>
          <w:rFonts w:ascii="Times New Roman" w:eastAsiaTheme="minorHAnsi" w:hAnsi="Times New Roman" w:cs="Times New Roman"/>
          <w:sz w:val="24"/>
          <w:szCs w:val="24"/>
          <w:lang w:eastAsia="en-US"/>
        </w:rPr>
        <w:t>Z</w:t>
      </w:r>
      <w:r w:rsidRPr="00C24BB6">
        <w:rPr>
          <w:rFonts w:ascii="Times New Roman" w:eastAsiaTheme="minorHAnsi" w:hAnsi="Times New Roman" w:cs="Times New Roman"/>
          <w:sz w:val="24"/>
          <w:szCs w:val="24"/>
          <w:lang w:eastAsia="en-US"/>
        </w:rPr>
        <w:t xml:space="preserve">akres pracy poszczególnych członków Komisji Przetargowej jest następujący: </w:t>
      </w:r>
    </w:p>
    <w:p w14:paraId="30DA38A5" w14:textId="1EA1D260" w:rsidR="00C24BB6" w:rsidRPr="00C24BB6" w:rsidRDefault="00C24BB6" w:rsidP="00C24BB6">
      <w:pPr>
        <w:spacing w:after="160" w:line="259" w:lineRule="auto"/>
        <w:ind w:left="1134" w:hanging="56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w:t>
      </w:r>
      <w:r w:rsidRPr="00C24BB6">
        <w:rPr>
          <w:rFonts w:ascii="Times New Roman" w:eastAsiaTheme="minorHAnsi" w:hAnsi="Times New Roman" w:cs="Times New Roman"/>
          <w:sz w:val="24"/>
          <w:szCs w:val="24"/>
          <w:lang w:eastAsia="en-US"/>
        </w:rPr>
        <w:t xml:space="preserve">) </w:t>
      </w:r>
      <w:r w:rsidRPr="00C24BB6">
        <w:rPr>
          <w:rFonts w:ascii="Times New Roman" w:eastAsiaTheme="minorHAnsi" w:hAnsi="Times New Roman" w:cs="Times New Roman"/>
          <w:sz w:val="24"/>
          <w:szCs w:val="24"/>
          <w:lang w:eastAsia="en-US"/>
        </w:rPr>
        <w:tab/>
        <w:t>Przewodniczący Komisji Przetargowej – odpowiedzialny jest za przebieg postępowania, jego zgodność z procedurami oraz zgodność z obowiązującymi przepisami, w tym wykonuje następujące czynności:</w:t>
      </w:r>
    </w:p>
    <w:p w14:paraId="3EBBEC61" w14:textId="77777777" w:rsidR="00C24BB6" w:rsidRPr="00C24BB6" w:rsidRDefault="00C24BB6">
      <w:pPr>
        <w:numPr>
          <w:ilvl w:val="0"/>
          <w:numId w:val="17"/>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kieruje pracami Komisji Przetargowej,</w:t>
      </w:r>
    </w:p>
    <w:p w14:paraId="4A68284B" w14:textId="77777777" w:rsidR="00C24BB6" w:rsidRPr="00C24BB6" w:rsidRDefault="00C24BB6">
      <w:pPr>
        <w:numPr>
          <w:ilvl w:val="0"/>
          <w:numId w:val="17"/>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przedkłada Kierownikowi Zamawiającego ocenę złożonych w postępowaniu ofert oraz wynik postępowania, </w:t>
      </w:r>
    </w:p>
    <w:p w14:paraId="18DEA408" w14:textId="77777777" w:rsidR="00C24BB6" w:rsidRPr="00C24BB6" w:rsidRDefault="00C24BB6">
      <w:pPr>
        <w:numPr>
          <w:ilvl w:val="0"/>
          <w:numId w:val="17"/>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przedkłada Kierownikowi Zamawiającego propozycję wyboru najkorzystniejszej oferty lub unieważnienia postępowania, </w:t>
      </w:r>
    </w:p>
    <w:p w14:paraId="30479821" w14:textId="77777777" w:rsidR="00C24BB6" w:rsidRPr="00C24BB6" w:rsidRDefault="00C24BB6">
      <w:pPr>
        <w:numPr>
          <w:ilvl w:val="0"/>
          <w:numId w:val="17"/>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zatwierdza wnioski o zwrot wadium kierowanych do stanowiska ds. księgowości i zwracanych wykonawcom, </w:t>
      </w:r>
    </w:p>
    <w:p w14:paraId="45A3FFEE" w14:textId="45E7D961" w:rsidR="00C24BB6" w:rsidRPr="00C24BB6" w:rsidRDefault="00C24BB6">
      <w:pPr>
        <w:numPr>
          <w:ilvl w:val="0"/>
          <w:numId w:val="17"/>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lastRenderedPageBreak/>
        <w:t>zatwierdza korespondencję przekazywaną wykonawcom w czasie prowadzonego postępowania (odpowiedzi na pytania, wezwania)</w:t>
      </w:r>
      <w:r>
        <w:rPr>
          <w:rFonts w:ascii="Times New Roman" w:eastAsiaTheme="minorHAnsi" w:hAnsi="Times New Roman" w:cs="Times New Roman"/>
          <w:sz w:val="24"/>
          <w:szCs w:val="24"/>
          <w:lang w:eastAsia="en-US"/>
        </w:rPr>
        <w:t>.</w:t>
      </w:r>
      <w:r w:rsidRPr="00C24BB6">
        <w:rPr>
          <w:rFonts w:ascii="Times New Roman" w:eastAsiaTheme="minorHAnsi" w:hAnsi="Times New Roman" w:cs="Times New Roman"/>
          <w:sz w:val="24"/>
          <w:szCs w:val="24"/>
          <w:lang w:eastAsia="en-US"/>
        </w:rPr>
        <w:t xml:space="preserve"> </w:t>
      </w:r>
    </w:p>
    <w:p w14:paraId="3EDA52C2" w14:textId="41EB67BD" w:rsidR="00C24BB6" w:rsidRDefault="00C24BB6" w:rsidP="00C24BB6">
      <w:pPr>
        <w:spacing w:after="160" w:line="259" w:lineRule="auto"/>
        <w:ind w:left="1134" w:hanging="56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r w:rsidRPr="00C24BB6">
        <w:rPr>
          <w:rFonts w:ascii="Times New Roman" w:eastAsiaTheme="minorHAnsi" w:hAnsi="Times New Roman" w:cs="Times New Roman"/>
          <w:sz w:val="24"/>
          <w:szCs w:val="24"/>
          <w:lang w:eastAsia="en-US"/>
        </w:rPr>
        <w:t xml:space="preserve">) </w:t>
      </w:r>
      <w:r w:rsidRPr="00C24BB6">
        <w:rPr>
          <w:rFonts w:ascii="Times New Roman" w:eastAsiaTheme="minorHAnsi" w:hAnsi="Times New Roman" w:cs="Times New Roman"/>
          <w:sz w:val="24"/>
          <w:szCs w:val="24"/>
          <w:lang w:eastAsia="en-US"/>
        </w:rPr>
        <w:tab/>
      </w:r>
      <w:r>
        <w:rPr>
          <w:rFonts w:ascii="Times New Roman" w:eastAsiaTheme="minorHAnsi" w:hAnsi="Times New Roman" w:cs="Times New Roman"/>
          <w:sz w:val="24"/>
          <w:szCs w:val="24"/>
          <w:lang w:eastAsia="en-US"/>
        </w:rPr>
        <w:t>N</w:t>
      </w:r>
      <w:r w:rsidRPr="00C24BB6">
        <w:rPr>
          <w:rFonts w:ascii="Times New Roman" w:eastAsiaTheme="minorHAnsi" w:hAnsi="Times New Roman" w:cs="Times New Roman"/>
          <w:sz w:val="24"/>
          <w:szCs w:val="24"/>
          <w:lang w:eastAsia="en-US"/>
        </w:rPr>
        <w:t xml:space="preserve">a czas nieobecności Przewodniczącego do składu Komisji Przetargowej może zostać powołany Zastępca Przewodniczącego Komisji, który będzie wykonywał obowiązki </w:t>
      </w:r>
      <w:r>
        <w:rPr>
          <w:rFonts w:ascii="Times New Roman" w:eastAsiaTheme="minorHAnsi" w:hAnsi="Times New Roman" w:cs="Times New Roman"/>
          <w:sz w:val="24"/>
          <w:szCs w:val="24"/>
          <w:lang w:eastAsia="en-US"/>
        </w:rPr>
        <w:t>P</w:t>
      </w:r>
      <w:r w:rsidRPr="00C24BB6">
        <w:rPr>
          <w:rFonts w:ascii="Times New Roman" w:eastAsiaTheme="minorHAnsi" w:hAnsi="Times New Roman" w:cs="Times New Roman"/>
          <w:sz w:val="24"/>
          <w:szCs w:val="24"/>
          <w:lang w:eastAsia="en-US"/>
        </w:rPr>
        <w:t xml:space="preserve">rzewodniczącego. </w:t>
      </w:r>
    </w:p>
    <w:p w14:paraId="334D9003" w14:textId="76C45561" w:rsidR="00C24BB6" w:rsidRPr="00F40905" w:rsidRDefault="00F40905" w:rsidP="00F40905">
      <w:pPr>
        <w:spacing w:after="160" w:line="259" w:lineRule="auto"/>
        <w:ind w:left="1134" w:hanging="56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S</w:t>
      </w:r>
      <w:r w:rsidR="00C24BB6" w:rsidRPr="00F40905">
        <w:rPr>
          <w:rFonts w:ascii="Times New Roman" w:eastAsiaTheme="minorHAnsi" w:hAnsi="Times New Roman" w:cs="Times New Roman"/>
          <w:sz w:val="24"/>
          <w:szCs w:val="24"/>
          <w:lang w:eastAsia="en-US"/>
        </w:rPr>
        <w:t xml:space="preserve">ekretarz Komisji jest odpowiedzialny za przebieg postępowania, jego zgodność z procedurami oraz zgodność z obowiązującymi przepisami, w tym w szczególności wykonuje następujące czynności: </w:t>
      </w:r>
    </w:p>
    <w:p w14:paraId="419AA432" w14:textId="77777777" w:rsidR="00C24BB6" w:rsidRPr="00C24BB6" w:rsidRDefault="00C24BB6">
      <w:pPr>
        <w:numPr>
          <w:ilvl w:val="0"/>
          <w:numId w:val="18"/>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dokumentowanie (protokołowanie) postępowania, </w:t>
      </w:r>
    </w:p>
    <w:p w14:paraId="6499FB96" w14:textId="77777777" w:rsidR="00C24BB6" w:rsidRPr="00C24BB6" w:rsidRDefault="00C24BB6">
      <w:pPr>
        <w:numPr>
          <w:ilvl w:val="0"/>
          <w:numId w:val="18"/>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czuwanie nad koniecznością złożenia stosownych oświadczeń przez członków Komisji Przetargowej oraz osób biorących udział w przygotowaniu postępowania, </w:t>
      </w:r>
    </w:p>
    <w:p w14:paraId="02559924" w14:textId="308ADFA7" w:rsidR="00C24BB6" w:rsidRPr="00C24BB6" w:rsidRDefault="00F40905" w:rsidP="00C24BB6">
      <w:pPr>
        <w:spacing w:after="160" w:line="259" w:lineRule="auto"/>
        <w:ind w:left="1134" w:hanging="56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r w:rsidR="00C24BB6" w:rsidRPr="00C24BB6">
        <w:rPr>
          <w:rFonts w:ascii="Times New Roman" w:eastAsiaTheme="minorHAnsi" w:hAnsi="Times New Roman" w:cs="Times New Roman"/>
          <w:sz w:val="24"/>
          <w:szCs w:val="24"/>
          <w:lang w:eastAsia="en-US"/>
        </w:rPr>
        <w:tab/>
      </w:r>
      <w:r>
        <w:rPr>
          <w:rFonts w:ascii="Times New Roman" w:eastAsiaTheme="minorHAnsi" w:hAnsi="Times New Roman" w:cs="Times New Roman"/>
          <w:sz w:val="24"/>
          <w:szCs w:val="24"/>
          <w:lang w:eastAsia="en-US"/>
        </w:rPr>
        <w:t>C</w:t>
      </w:r>
      <w:r w:rsidR="00C24BB6" w:rsidRPr="00C24BB6">
        <w:rPr>
          <w:rFonts w:ascii="Times New Roman" w:eastAsiaTheme="minorHAnsi" w:hAnsi="Times New Roman" w:cs="Times New Roman"/>
          <w:sz w:val="24"/>
          <w:szCs w:val="24"/>
          <w:lang w:eastAsia="en-US"/>
        </w:rPr>
        <w:t xml:space="preserve">złonek Komisji (merytoryczny) jest odpowiedzialny za przygotowanie oraz przeprowadzenie postępowania pod względem merytorycznym. Członek Komisji ściśle współpracuje z pozostałymi członkami Komisji Przetargowej, w szczególności w zakresie: </w:t>
      </w:r>
    </w:p>
    <w:p w14:paraId="28E09FEB" w14:textId="7366B0D8" w:rsidR="00C24BB6" w:rsidRPr="00C24BB6" w:rsidRDefault="00C24BB6">
      <w:pPr>
        <w:numPr>
          <w:ilvl w:val="0"/>
          <w:numId w:val="19"/>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przygotowania analizy potrzeb</w:t>
      </w:r>
      <w:r w:rsidR="009100E8">
        <w:rPr>
          <w:rFonts w:ascii="Times New Roman" w:eastAsiaTheme="minorHAnsi" w:hAnsi="Times New Roman" w:cs="Times New Roman"/>
          <w:sz w:val="24"/>
          <w:szCs w:val="24"/>
          <w:lang w:eastAsia="en-US"/>
        </w:rPr>
        <w:t xml:space="preserve"> i wymagań</w:t>
      </w:r>
      <w:r w:rsidRPr="00C24BB6">
        <w:rPr>
          <w:rFonts w:ascii="Times New Roman" w:eastAsiaTheme="minorHAnsi" w:hAnsi="Times New Roman" w:cs="Times New Roman"/>
          <w:sz w:val="24"/>
          <w:szCs w:val="24"/>
          <w:lang w:eastAsia="en-US"/>
        </w:rPr>
        <w:t xml:space="preserve">, </w:t>
      </w:r>
    </w:p>
    <w:p w14:paraId="4C63C9CC" w14:textId="77777777" w:rsidR="00C24BB6" w:rsidRPr="00C24BB6" w:rsidRDefault="00C24BB6">
      <w:pPr>
        <w:numPr>
          <w:ilvl w:val="0"/>
          <w:numId w:val="19"/>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opisu potrzeb i wymagań, </w:t>
      </w:r>
    </w:p>
    <w:p w14:paraId="2B417645" w14:textId="77777777" w:rsidR="00C24BB6" w:rsidRPr="00C24BB6" w:rsidRDefault="00C24BB6">
      <w:pPr>
        <w:numPr>
          <w:ilvl w:val="0"/>
          <w:numId w:val="19"/>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istotnych elementów SWZ, w tym opisu przedmiotu zamówienia, </w:t>
      </w:r>
    </w:p>
    <w:p w14:paraId="096302C5" w14:textId="459B448E" w:rsidR="00C24BB6" w:rsidRDefault="00C24BB6">
      <w:pPr>
        <w:numPr>
          <w:ilvl w:val="0"/>
          <w:numId w:val="19"/>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przygotowania wniosku o wszczęcie postępowania i zmian wprowadzanych do wniosku, </w:t>
      </w:r>
    </w:p>
    <w:p w14:paraId="366E00E8" w14:textId="56F233A2" w:rsidR="00C24BB6" w:rsidRDefault="00C24BB6">
      <w:pPr>
        <w:numPr>
          <w:ilvl w:val="0"/>
          <w:numId w:val="19"/>
        </w:numPr>
        <w:spacing w:after="160" w:line="259" w:lineRule="auto"/>
        <w:ind w:left="1701" w:hanging="567"/>
        <w:jc w:val="both"/>
        <w:rPr>
          <w:rFonts w:ascii="Times New Roman" w:eastAsiaTheme="minorHAnsi" w:hAnsi="Times New Roman" w:cs="Times New Roman"/>
          <w:sz w:val="24"/>
          <w:szCs w:val="24"/>
          <w:lang w:eastAsia="en-US"/>
        </w:rPr>
      </w:pPr>
      <w:r w:rsidRPr="00C24BB6">
        <w:rPr>
          <w:rFonts w:ascii="Times New Roman" w:eastAsiaTheme="minorHAnsi" w:hAnsi="Times New Roman" w:cs="Times New Roman"/>
          <w:sz w:val="24"/>
          <w:szCs w:val="24"/>
          <w:lang w:eastAsia="en-US"/>
        </w:rPr>
        <w:t xml:space="preserve">sprawdzenia ofert oraz innych dokumentów składanych przez wykonawców w czasie prowadzonego postępowania, </w:t>
      </w:r>
    </w:p>
    <w:p w14:paraId="70938412" w14:textId="56D490EA" w:rsidR="007753EB" w:rsidRPr="007753EB" w:rsidRDefault="000C5266">
      <w:pPr>
        <w:numPr>
          <w:ilvl w:val="0"/>
          <w:numId w:val="19"/>
        </w:numPr>
        <w:spacing w:after="160" w:line="259" w:lineRule="auto"/>
        <w:ind w:left="1701" w:hanging="567"/>
        <w:jc w:val="both"/>
        <w:rPr>
          <w:rFonts w:ascii="Times New Roman" w:eastAsiaTheme="minorHAnsi" w:hAnsi="Times New Roman" w:cs="Times New Roman"/>
          <w:sz w:val="24"/>
          <w:szCs w:val="24"/>
          <w:lang w:eastAsia="en-US"/>
        </w:rPr>
      </w:pPr>
      <w:r w:rsidRPr="000C5266">
        <w:rPr>
          <w:rFonts w:ascii="Times New Roman" w:eastAsiaTheme="minorHAnsi" w:hAnsi="Times New Roman" w:cs="Times New Roman"/>
          <w:sz w:val="24"/>
          <w:szCs w:val="24"/>
          <w:lang w:eastAsia="en-US"/>
        </w:rPr>
        <w:t xml:space="preserve">w terminie do 21 dni od dnia zakończenia realizacji umowy </w:t>
      </w:r>
      <w:r w:rsidR="00C24BB6" w:rsidRPr="00C24BB6">
        <w:rPr>
          <w:rFonts w:ascii="Times New Roman" w:eastAsiaTheme="minorHAnsi" w:hAnsi="Times New Roman" w:cs="Times New Roman"/>
          <w:sz w:val="24"/>
          <w:szCs w:val="24"/>
          <w:lang w:eastAsia="en-US"/>
        </w:rPr>
        <w:t xml:space="preserve">przygotowania </w:t>
      </w:r>
      <w:r>
        <w:rPr>
          <w:rFonts w:ascii="Times New Roman" w:eastAsiaTheme="minorHAnsi" w:hAnsi="Times New Roman" w:cs="Times New Roman"/>
          <w:sz w:val="24"/>
          <w:szCs w:val="24"/>
          <w:lang w:eastAsia="en-US"/>
        </w:rPr>
        <w:t xml:space="preserve">i przedłożenia Pracownikowi </w:t>
      </w:r>
      <w:r w:rsidR="00F070D7">
        <w:rPr>
          <w:rFonts w:ascii="Times New Roman" w:eastAsiaTheme="minorHAnsi" w:hAnsi="Times New Roman" w:cs="Times New Roman"/>
          <w:sz w:val="24"/>
          <w:szCs w:val="24"/>
          <w:lang w:eastAsia="en-US"/>
        </w:rPr>
        <w:t>CUW</w:t>
      </w:r>
      <w:r>
        <w:rPr>
          <w:rFonts w:ascii="Times New Roman" w:eastAsiaTheme="minorHAnsi" w:hAnsi="Times New Roman" w:cs="Times New Roman"/>
          <w:sz w:val="24"/>
          <w:szCs w:val="24"/>
          <w:lang w:eastAsia="en-US"/>
        </w:rPr>
        <w:t xml:space="preserve"> ds. zamówień publicznych </w:t>
      </w:r>
      <w:r w:rsidR="00C24BB6" w:rsidRPr="00C24BB6">
        <w:rPr>
          <w:rFonts w:ascii="Times New Roman" w:eastAsiaTheme="minorHAnsi" w:hAnsi="Times New Roman" w:cs="Times New Roman"/>
          <w:sz w:val="24"/>
          <w:szCs w:val="24"/>
          <w:lang w:eastAsia="en-US"/>
        </w:rPr>
        <w:t>raportu z realizacji zamówienia</w:t>
      </w:r>
      <w:r>
        <w:rPr>
          <w:rFonts w:ascii="Times New Roman" w:eastAsiaTheme="minorHAnsi" w:hAnsi="Times New Roman" w:cs="Times New Roman"/>
          <w:sz w:val="24"/>
          <w:szCs w:val="24"/>
          <w:lang w:eastAsia="en-US"/>
        </w:rPr>
        <w:t xml:space="preserve"> i </w:t>
      </w:r>
      <w:r w:rsidR="007753EB" w:rsidRPr="007753EB">
        <w:rPr>
          <w:rFonts w:ascii="Times New Roman" w:eastAsiaTheme="minorHAnsi" w:hAnsi="Times New Roman" w:cs="Times New Roman"/>
          <w:sz w:val="24"/>
          <w:szCs w:val="24"/>
          <w:lang w:eastAsia="en-US"/>
        </w:rPr>
        <w:t>który obejmuje m</w:t>
      </w:r>
      <w:r w:rsidR="00BE5F6B">
        <w:rPr>
          <w:rFonts w:ascii="Times New Roman" w:eastAsiaTheme="minorHAnsi" w:hAnsi="Times New Roman" w:cs="Times New Roman"/>
          <w:sz w:val="24"/>
          <w:szCs w:val="24"/>
          <w:lang w:eastAsia="en-US"/>
        </w:rPr>
        <w:t>.</w:t>
      </w:r>
      <w:r w:rsidR="007753EB" w:rsidRPr="007753EB">
        <w:rPr>
          <w:rFonts w:ascii="Times New Roman" w:eastAsiaTheme="minorHAnsi" w:hAnsi="Times New Roman" w:cs="Times New Roman"/>
          <w:sz w:val="24"/>
          <w:szCs w:val="24"/>
          <w:lang w:eastAsia="en-US"/>
        </w:rPr>
        <w:t>in.:</w:t>
      </w:r>
    </w:p>
    <w:p w14:paraId="6E733E3F" w14:textId="18949693" w:rsidR="007753EB" w:rsidRPr="007753EB" w:rsidRDefault="007753EB">
      <w:pPr>
        <w:pStyle w:val="Akapitzlist"/>
        <w:numPr>
          <w:ilvl w:val="0"/>
          <w:numId w:val="20"/>
        </w:numPr>
        <w:spacing w:after="160" w:line="259" w:lineRule="auto"/>
        <w:ind w:left="2268" w:hanging="567"/>
        <w:jc w:val="both"/>
        <w:rPr>
          <w:rFonts w:ascii="Times New Roman" w:eastAsiaTheme="minorHAnsi" w:hAnsi="Times New Roman" w:cs="Times New Roman"/>
          <w:sz w:val="24"/>
          <w:szCs w:val="24"/>
          <w:lang w:eastAsia="en-US"/>
        </w:rPr>
      </w:pPr>
      <w:r w:rsidRPr="007753EB">
        <w:rPr>
          <w:rFonts w:ascii="Times New Roman" w:eastAsiaTheme="minorHAnsi" w:hAnsi="Times New Roman" w:cs="Times New Roman"/>
          <w:sz w:val="24"/>
          <w:szCs w:val="24"/>
          <w:lang w:eastAsia="en-US"/>
        </w:rPr>
        <w:t>zmiany zapisów umowy,</w:t>
      </w:r>
    </w:p>
    <w:p w14:paraId="52C6C723" w14:textId="085CBB14" w:rsidR="007753EB" w:rsidRPr="007753EB" w:rsidRDefault="007753EB">
      <w:pPr>
        <w:pStyle w:val="Akapitzlist"/>
        <w:numPr>
          <w:ilvl w:val="0"/>
          <w:numId w:val="20"/>
        </w:numPr>
        <w:spacing w:after="160" w:line="259" w:lineRule="auto"/>
        <w:ind w:left="2268" w:hanging="567"/>
        <w:jc w:val="both"/>
        <w:rPr>
          <w:rFonts w:ascii="Times New Roman" w:eastAsiaTheme="minorHAnsi" w:hAnsi="Times New Roman" w:cs="Times New Roman"/>
          <w:sz w:val="24"/>
          <w:szCs w:val="24"/>
          <w:lang w:eastAsia="en-US"/>
        </w:rPr>
      </w:pPr>
      <w:r w:rsidRPr="007753EB">
        <w:rPr>
          <w:rFonts w:ascii="Times New Roman" w:eastAsiaTheme="minorHAnsi" w:hAnsi="Times New Roman" w:cs="Times New Roman"/>
          <w:sz w:val="24"/>
          <w:szCs w:val="24"/>
          <w:lang w:eastAsia="en-US"/>
        </w:rPr>
        <w:t>zwiększenia lub zmniejszenia wartości umowy,</w:t>
      </w:r>
    </w:p>
    <w:p w14:paraId="600CC28F" w14:textId="4E9179EE" w:rsidR="007753EB" w:rsidRPr="007753EB" w:rsidRDefault="007753EB">
      <w:pPr>
        <w:pStyle w:val="Akapitzlist"/>
        <w:numPr>
          <w:ilvl w:val="0"/>
          <w:numId w:val="20"/>
        </w:numPr>
        <w:spacing w:after="160" w:line="259" w:lineRule="auto"/>
        <w:ind w:left="2268" w:hanging="567"/>
        <w:jc w:val="both"/>
        <w:rPr>
          <w:rFonts w:ascii="Times New Roman" w:eastAsiaTheme="minorHAnsi" w:hAnsi="Times New Roman" w:cs="Times New Roman"/>
          <w:sz w:val="24"/>
          <w:szCs w:val="24"/>
          <w:lang w:eastAsia="en-US"/>
        </w:rPr>
      </w:pPr>
      <w:r w:rsidRPr="007753EB">
        <w:rPr>
          <w:rFonts w:ascii="Times New Roman" w:eastAsiaTheme="minorHAnsi" w:hAnsi="Times New Roman" w:cs="Times New Roman"/>
          <w:sz w:val="24"/>
          <w:szCs w:val="24"/>
          <w:lang w:eastAsia="en-US"/>
        </w:rPr>
        <w:t>informacje dotyczące podwykonawców,</w:t>
      </w:r>
    </w:p>
    <w:p w14:paraId="4408601F" w14:textId="0DA3A7B9" w:rsidR="007753EB" w:rsidRPr="007753EB" w:rsidRDefault="007753EB">
      <w:pPr>
        <w:pStyle w:val="Akapitzlist"/>
        <w:numPr>
          <w:ilvl w:val="0"/>
          <w:numId w:val="20"/>
        </w:numPr>
        <w:spacing w:after="160" w:line="259" w:lineRule="auto"/>
        <w:ind w:left="2268" w:hanging="567"/>
        <w:jc w:val="both"/>
        <w:rPr>
          <w:rFonts w:ascii="Times New Roman" w:eastAsiaTheme="minorHAnsi" w:hAnsi="Times New Roman" w:cs="Times New Roman"/>
          <w:sz w:val="24"/>
          <w:szCs w:val="24"/>
          <w:lang w:eastAsia="en-US"/>
        </w:rPr>
      </w:pPr>
      <w:r w:rsidRPr="007753EB">
        <w:rPr>
          <w:rFonts w:ascii="Times New Roman" w:eastAsiaTheme="minorHAnsi" w:hAnsi="Times New Roman" w:cs="Times New Roman"/>
          <w:sz w:val="24"/>
          <w:szCs w:val="24"/>
          <w:lang w:eastAsia="en-US"/>
        </w:rPr>
        <w:t>opóźnienia w realizacji umowy,</w:t>
      </w:r>
    </w:p>
    <w:p w14:paraId="39381FF7" w14:textId="1CF76019" w:rsidR="007753EB" w:rsidRPr="007753EB" w:rsidRDefault="007753EB">
      <w:pPr>
        <w:pStyle w:val="Akapitzlist"/>
        <w:numPr>
          <w:ilvl w:val="0"/>
          <w:numId w:val="20"/>
        </w:numPr>
        <w:spacing w:after="160" w:line="259" w:lineRule="auto"/>
        <w:ind w:left="2268" w:hanging="567"/>
        <w:jc w:val="both"/>
        <w:rPr>
          <w:rFonts w:ascii="Times New Roman" w:eastAsiaTheme="minorHAnsi" w:hAnsi="Times New Roman" w:cs="Times New Roman"/>
          <w:sz w:val="24"/>
          <w:szCs w:val="24"/>
          <w:lang w:eastAsia="en-US"/>
        </w:rPr>
      </w:pPr>
      <w:r w:rsidRPr="007753EB">
        <w:rPr>
          <w:rFonts w:ascii="Times New Roman" w:eastAsiaTheme="minorHAnsi" w:hAnsi="Times New Roman" w:cs="Times New Roman"/>
          <w:sz w:val="24"/>
          <w:szCs w:val="24"/>
          <w:lang w:eastAsia="en-US"/>
        </w:rPr>
        <w:t>ocenę jakości wykonania umowy,</w:t>
      </w:r>
    </w:p>
    <w:p w14:paraId="7266AC90" w14:textId="62D9D5D5" w:rsidR="007753EB" w:rsidRPr="007753EB" w:rsidRDefault="007753EB">
      <w:pPr>
        <w:pStyle w:val="Akapitzlist"/>
        <w:numPr>
          <w:ilvl w:val="0"/>
          <w:numId w:val="20"/>
        </w:numPr>
        <w:spacing w:after="160" w:line="259" w:lineRule="auto"/>
        <w:ind w:left="2268" w:hanging="567"/>
        <w:jc w:val="both"/>
        <w:rPr>
          <w:rFonts w:ascii="Times New Roman" w:eastAsiaTheme="minorHAnsi" w:hAnsi="Times New Roman" w:cs="Times New Roman"/>
          <w:sz w:val="24"/>
          <w:szCs w:val="24"/>
          <w:lang w:eastAsia="en-US"/>
        </w:rPr>
      </w:pPr>
      <w:r w:rsidRPr="007753EB">
        <w:rPr>
          <w:rFonts w:ascii="Times New Roman" w:eastAsiaTheme="minorHAnsi" w:hAnsi="Times New Roman" w:cs="Times New Roman"/>
          <w:sz w:val="24"/>
          <w:szCs w:val="24"/>
          <w:lang w:eastAsia="en-US"/>
        </w:rPr>
        <w:t>kary umowne,</w:t>
      </w:r>
    </w:p>
    <w:p w14:paraId="2041E8E8" w14:textId="7D0D7F6A" w:rsidR="007753EB" w:rsidRPr="007753EB" w:rsidRDefault="007753EB">
      <w:pPr>
        <w:pStyle w:val="Akapitzlist"/>
        <w:numPr>
          <w:ilvl w:val="0"/>
          <w:numId w:val="20"/>
        </w:numPr>
        <w:spacing w:after="160" w:line="259" w:lineRule="auto"/>
        <w:ind w:left="2268" w:hanging="567"/>
        <w:jc w:val="both"/>
        <w:rPr>
          <w:rFonts w:ascii="Times New Roman" w:eastAsiaTheme="minorHAnsi" w:hAnsi="Times New Roman" w:cs="Times New Roman"/>
          <w:sz w:val="24"/>
          <w:szCs w:val="24"/>
          <w:lang w:eastAsia="en-US"/>
        </w:rPr>
      </w:pPr>
      <w:r w:rsidRPr="007753EB">
        <w:rPr>
          <w:rFonts w:ascii="Times New Roman" w:eastAsiaTheme="minorHAnsi" w:hAnsi="Times New Roman" w:cs="Times New Roman"/>
          <w:sz w:val="24"/>
          <w:szCs w:val="24"/>
          <w:lang w:eastAsia="en-US"/>
        </w:rPr>
        <w:t>opóźnienia (min. 30 dni) w realizacji umowy,</w:t>
      </w:r>
    </w:p>
    <w:p w14:paraId="56F716E7" w14:textId="232F6414" w:rsidR="007753EB" w:rsidRPr="007753EB" w:rsidRDefault="007753EB">
      <w:pPr>
        <w:pStyle w:val="Akapitzlist"/>
        <w:numPr>
          <w:ilvl w:val="0"/>
          <w:numId w:val="20"/>
        </w:numPr>
        <w:spacing w:after="160" w:line="259" w:lineRule="auto"/>
        <w:ind w:left="2268" w:hanging="567"/>
        <w:jc w:val="both"/>
        <w:rPr>
          <w:rFonts w:ascii="Times New Roman" w:eastAsiaTheme="minorHAnsi" w:hAnsi="Times New Roman" w:cs="Times New Roman"/>
          <w:sz w:val="24"/>
          <w:szCs w:val="24"/>
          <w:lang w:eastAsia="en-US"/>
        </w:rPr>
      </w:pPr>
      <w:r w:rsidRPr="007753EB">
        <w:rPr>
          <w:rFonts w:ascii="Times New Roman" w:eastAsiaTheme="minorHAnsi" w:hAnsi="Times New Roman" w:cs="Times New Roman"/>
          <w:sz w:val="24"/>
          <w:szCs w:val="24"/>
          <w:lang w:eastAsia="en-US"/>
        </w:rPr>
        <w:t>informację o odstąpieniu od umowy.</w:t>
      </w:r>
    </w:p>
    <w:p w14:paraId="4A1A6702" w14:textId="5F221EB6" w:rsidR="00BF5C88" w:rsidRPr="00BC5E65" w:rsidRDefault="007753EB" w:rsidP="00BC5E65">
      <w:pPr>
        <w:spacing w:after="160" w:line="259" w:lineRule="auto"/>
        <w:ind w:left="567" w:hanging="56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8. </w:t>
      </w:r>
      <w:r>
        <w:rPr>
          <w:rFonts w:ascii="Times New Roman" w:eastAsiaTheme="minorHAnsi" w:hAnsi="Times New Roman" w:cs="Times New Roman"/>
          <w:sz w:val="24"/>
          <w:szCs w:val="24"/>
          <w:lang w:eastAsia="en-US"/>
        </w:rPr>
        <w:tab/>
      </w:r>
      <w:r w:rsidR="009100E8">
        <w:rPr>
          <w:rFonts w:ascii="Times New Roman" w:eastAsiaTheme="minorHAnsi" w:hAnsi="Times New Roman" w:cs="Times New Roman"/>
          <w:sz w:val="24"/>
          <w:szCs w:val="24"/>
          <w:lang w:eastAsia="en-US"/>
        </w:rPr>
        <w:t>C</w:t>
      </w:r>
      <w:r w:rsidR="00C24BB6" w:rsidRPr="00C24BB6">
        <w:rPr>
          <w:rFonts w:ascii="Times New Roman" w:eastAsiaTheme="minorHAnsi" w:hAnsi="Times New Roman" w:cs="Times New Roman"/>
          <w:sz w:val="24"/>
          <w:szCs w:val="24"/>
          <w:lang w:eastAsia="en-US"/>
        </w:rPr>
        <w:t xml:space="preserve">złonkowie Komisji, o których mowa w </w:t>
      </w:r>
      <w:r w:rsidR="009100E8">
        <w:rPr>
          <w:rFonts w:ascii="Times New Roman" w:eastAsiaTheme="minorHAnsi" w:hAnsi="Times New Roman" w:cs="Times New Roman"/>
          <w:sz w:val="24"/>
          <w:szCs w:val="24"/>
          <w:lang w:eastAsia="en-US"/>
        </w:rPr>
        <w:t>ust</w:t>
      </w:r>
      <w:r w:rsidR="00C24BB6" w:rsidRPr="00C24BB6">
        <w:rPr>
          <w:rFonts w:ascii="Times New Roman" w:eastAsiaTheme="minorHAnsi" w:hAnsi="Times New Roman" w:cs="Times New Roman"/>
          <w:sz w:val="24"/>
          <w:szCs w:val="24"/>
          <w:lang w:eastAsia="en-US"/>
        </w:rPr>
        <w:t xml:space="preserve">. 5, oraz osoby biorące udział w przygotowaniu postępowania, a także inne osoby wykonujące czynności w postępowaniu, zobowiązani są do złożenia oświadczeń określonych przepisami </w:t>
      </w:r>
      <w:r w:rsidR="009100E8">
        <w:rPr>
          <w:rFonts w:ascii="Times New Roman" w:eastAsiaTheme="minorHAnsi" w:hAnsi="Times New Roman" w:cs="Times New Roman"/>
          <w:sz w:val="24"/>
          <w:szCs w:val="24"/>
          <w:lang w:eastAsia="en-US"/>
        </w:rPr>
        <w:t>u</w:t>
      </w:r>
      <w:r w:rsidR="00C24BB6" w:rsidRPr="00C24BB6">
        <w:rPr>
          <w:rFonts w:ascii="Times New Roman" w:eastAsiaTheme="minorHAnsi" w:hAnsi="Times New Roman" w:cs="Times New Roman"/>
          <w:sz w:val="24"/>
          <w:szCs w:val="24"/>
          <w:lang w:eastAsia="en-US"/>
        </w:rPr>
        <w:t>stawy</w:t>
      </w:r>
      <w:r w:rsidR="009100E8">
        <w:rPr>
          <w:rFonts w:ascii="Times New Roman" w:eastAsiaTheme="minorHAnsi" w:hAnsi="Times New Roman" w:cs="Times New Roman"/>
          <w:sz w:val="24"/>
          <w:szCs w:val="24"/>
          <w:lang w:eastAsia="en-US"/>
        </w:rPr>
        <w:t xml:space="preserve"> </w:t>
      </w:r>
      <w:proofErr w:type="spellStart"/>
      <w:r w:rsidR="009100E8">
        <w:rPr>
          <w:rFonts w:ascii="Times New Roman" w:eastAsiaTheme="minorHAnsi" w:hAnsi="Times New Roman" w:cs="Times New Roman"/>
          <w:sz w:val="24"/>
          <w:szCs w:val="24"/>
          <w:lang w:eastAsia="en-US"/>
        </w:rPr>
        <w:t>Pzp</w:t>
      </w:r>
      <w:proofErr w:type="spellEnd"/>
      <w:r w:rsidR="00C24BB6" w:rsidRPr="00C24BB6">
        <w:rPr>
          <w:rFonts w:ascii="Times New Roman" w:eastAsiaTheme="minorHAnsi" w:hAnsi="Times New Roman" w:cs="Times New Roman"/>
          <w:sz w:val="24"/>
          <w:szCs w:val="24"/>
          <w:lang w:eastAsia="en-US"/>
        </w:rPr>
        <w:t xml:space="preserve">, które są przekazywane Przewodniczącemu Komisji lub jego zastępcy w celu dołączenia do </w:t>
      </w:r>
      <w:r w:rsidR="009100E8">
        <w:rPr>
          <w:rFonts w:ascii="Times New Roman" w:eastAsiaTheme="minorHAnsi" w:hAnsi="Times New Roman" w:cs="Times New Roman"/>
          <w:sz w:val="24"/>
          <w:szCs w:val="24"/>
          <w:lang w:eastAsia="en-US"/>
        </w:rPr>
        <w:t>p</w:t>
      </w:r>
      <w:r w:rsidR="00C24BB6" w:rsidRPr="00C24BB6">
        <w:rPr>
          <w:rFonts w:ascii="Times New Roman" w:eastAsiaTheme="minorHAnsi" w:hAnsi="Times New Roman" w:cs="Times New Roman"/>
          <w:sz w:val="24"/>
          <w:szCs w:val="24"/>
          <w:lang w:eastAsia="en-US"/>
        </w:rPr>
        <w:t>rotokołu postępowani</w:t>
      </w:r>
      <w:r w:rsidR="00BF5C88">
        <w:rPr>
          <w:rFonts w:ascii="Times New Roman" w:eastAsiaTheme="minorHAnsi" w:hAnsi="Times New Roman" w:cs="Times New Roman"/>
          <w:sz w:val="24"/>
          <w:szCs w:val="24"/>
          <w:lang w:eastAsia="en-US"/>
        </w:rPr>
        <w:t>a</w:t>
      </w:r>
    </w:p>
    <w:p w14:paraId="4B493D5C" w14:textId="46F1ECE8" w:rsidR="00B15968" w:rsidRPr="00FF2C7B" w:rsidRDefault="00B15968" w:rsidP="00B15968">
      <w:pPr>
        <w:spacing w:line="0" w:lineRule="atLeast"/>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lastRenderedPageBreak/>
        <w:t>Rozdział VII</w:t>
      </w:r>
    </w:p>
    <w:p w14:paraId="53C3D1A8" w14:textId="79754252" w:rsidR="00B15968" w:rsidRDefault="00B15968" w:rsidP="00B15968">
      <w:pPr>
        <w:spacing w:line="165" w:lineRule="exact"/>
        <w:jc w:val="center"/>
        <w:rPr>
          <w:rFonts w:ascii="Times New Roman" w:eastAsia="Times New Roman" w:hAnsi="Times New Roman" w:cs="Times New Roman"/>
          <w:sz w:val="24"/>
          <w:szCs w:val="24"/>
        </w:rPr>
      </w:pPr>
    </w:p>
    <w:p w14:paraId="227E2DF7" w14:textId="77777777" w:rsidR="00D94872" w:rsidRPr="00FF2C7B" w:rsidRDefault="00D94872" w:rsidP="00B15968">
      <w:pPr>
        <w:spacing w:line="165" w:lineRule="exact"/>
        <w:jc w:val="center"/>
        <w:rPr>
          <w:rFonts w:ascii="Times New Roman" w:eastAsia="Times New Roman" w:hAnsi="Times New Roman" w:cs="Times New Roman"/>
          <w:sz w:val="24"/>
          <w:szCs w:val="24"/>
        </w:rPr>
      </w:pPr>
    </w:p>
    <w:p w14:paraId="1A4EEEB4" w14:textId="77777777" w:rsidR="00B15968" w:rsidRPr="00FF2C7B" w:rsidRDefault="00B15968" w:rsidP="00B15968">
      <w:pPr>
        <w:spacing w:line="0" w:lineRule="atLeast"/>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Sprawozdawczość i planowanie</w:t>
      </w:r>
    </w:p>
    <w:p w14:paraId="61282C9B" w14:textId="77777777" w:rsidR="00B15968" w:rsidRPr="00FF2C7B" w:rsidRDefault="00B15968" w:rsidP="00B15968">
      <w:pPr>
        <w:spacing w:line="200" w:lineRule="exact"/>
        <w:rPr>
          <w:rFonts w:ascii="Times New Roman" w:eastAsia="Times New Roman" w:hAnsi="Times New Roman" w:cs="Times New Roman"/>
          <w:sz w:val="24"/>
          <w:szCs w:val="24"/>
        </w:rPr>
      </w:pPr>
    </w:p>
    <w:p w14:paraId="197998F8" w14:textId="77777777" w:rsidR="00B15968" w:rsidRPr="00FF2C7B" w:rsidRDefault="00B15968" w:rsidP="00B15968">
      <w:pPr>
        <w:spacing w:line="219" w:lineRule="exact"/>
        <w:rPr>
          <w:rFonts w:ascii="Times New Roman" w:eastAsia="Times New Roman" w:hAnsi="Times New Roman" w:cs="Times New Roman"/>
          <w:sz w:val="24"/>
          <w:szCs w:val="24"/>
        </w:rPr>
      </w:pPr>
    </w:p>
    <w:p w14:paraId="3E3F2A0C" w14:textId="29B61EC3" w:rsidR="00BF5C88" w:rsidRPr="00BF5C88" w:rsidRDefault="00B15968" w:rsidP="00ED40D1">
      <w:pPr>
        <w:spacing w:line="0" w:lineRule="atLeast"/>
        <w:ind w:right="-119"/>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§7</w:t>
      </w:r>
    </w:p>
    <w:p w14:paraId="53F860C7" w14:textId="49D1FF2F" w:rsidR="00BF5C88" w:rsidRDefault="00BF5C88" w:rsidP="00BF5C88">
      <w:pPr>
        <w:numPr>
          <w:ilvl w:val="0"/>
          <w:numId w:val="13"/>
        </w:numPr>
        <w:spacing w:before="120" w:after="120"/>
        <w:ind w:left="567" w:hanging="567"/>
        <w:jc w:val="both"/>
        <w:rPr>
          <w:rFonts w:ascii="Times New Roman" w:eastAsia="Calibri Light" w:hAnsi="Times New Roman" w:cs="Times New Roman"/>
          <w:sz w:val="24"/>
          <w:szCs w:val="24"/>
        </w:rPr>
      </w:pPr>
      <w:r w:rsidRPr="00BF5C88">
        <w:rPr>
          <w:rFonts w:ascii="Times New Roman" w:eastAsia="Calibri Light" w:hAnsi="Times New Roman" w:cs="Times New Roman"/>
          <w:sz w:val="24"/>
          <w:szCs w:val="24"/>
        </w:rPr>
        <w:t>Podstawą do podjęcia działań związanych z przeprowadzeniem postępowania o udzielenie zamówienia publicznego na dostawy, usługi i roboty budowlane są sporządzane przez jednostki plany zamówień publicznych.</w:t>
      </w:r>
    </w:p>
    <w:p w14:paraId="7C217B02" w14:textId="3C3C798D" w:rsidR="00BF5C88" w:rsidRDefault="00BF5C88" w:rsidP="00BF5C88">
      <w:pPr>
        <w:numPr>
          <w:ilvl w:val="0"/>
          <w:numId w:val="13"/>
        </w:numPr>
        <w:spacing w:before="120" w:after="120"/>
        <w:ind w:left="567" w:hanging="567"/>
        <w:jc w:val="both"/>
        <w:rPr>
          <w:rFonts w:ascii="Times New Roman" w:eastAsia="Calibri Light" w:hAnsi="Times New Roman" w:cs="Times New Roman"/>
          <w:sz w:val="24"/>
          <w:szCs w:val="24"/>
        </w:rPr>
      </w:pPr>
      <w:r w:rsidRPr="00BF5C88">
        <w:rPr>
          <w:rFonts w:ascii="Times New Roman" w:eastAsia="Calibri Light" w:hAnsi="Times New Roman" w:cs="Times New Roman"/>
          <w:sz w:val="24"/>
          <w:szCs w:val="24"/>
        </w:rPr>
        <w:t xml:space="preserve">Plan o którym mowa w ust. </w:t>
      </w:r>
      <w:r>
        <w:rPr>
          <w:rFonts w:ascii="Times New Roman" w:eastAsia="Calibri Light" w:hAnsi="Times New Roman" w:cs="Times New Roman"/>
          <w:sz w:val="24"/>
          <w:szCs w:val="24"/>
        </w:rPr>
        <w:t>1</w:t>
      </w:r>
      <w:r w:rsidRPr="00BF5C88">
        <w:rPr>
          <w:rFonts w:ascii="Times New Roman" w:eastAsia="Calibri Light" w:hAnsi="Times New Roman" w:cs="Times New Roman"/>
          <w:sz w:val="24"/>
          <w:szCs w:val="24"/>
        </w:rPr>
        <w:t xml:space="preserve"> sporządza się na okres jednego roku kalendarzowego</w:t>
      </w:r>
      <w:r>
        <w:rPr>
          <w:rFonts w:ascii="Times New Roman" w:eastAsia="Calibri Light" w:hAnsi="Times New Roman" w:cs="Times New Roman"/>
          <w:sz w:val="24"/>
          <w:szCs w:val="24"/>
        </w:rPr>
        <w:t xml:space="preserve"> </w:t>
      </w:r>
      <w:r w:rsidRPr="00BF5C88">
        <w:rPr>
          <w:rFonts w:ascii="Times New Roman" w:eastAsia="Calibri Light" w:hAnsi="Times New Roman" w:cs="Times New Roman"/>
          <w:sz w:val="24"/>
          <w:szCs w:val="24"/>
        </w:rPr>
        <w:t>i przekazuje Kierownikowi Zamawiającego razem z projektem planu finansowego jednostki na nowy rok budżetowy do 15 września. Plan musi być aktualizowany co najmniej dwa razy w roku.</w:t>
      </w:r>
    </w:p>
    <w:p w14:paraId="770FED83" w14:textId="6D882451" w:rsidR="00BF5C88" w:rsidRPr="00BF5C88" w:rsidRDefault="00BF5C88" w:rsidP="00BF5C88">
      <w:pPr>
        <w:numPr>
          <w:ilvl w:val="0"/>
          <w:numId w:val="13"/>
        </w:numPr>
        <w:spacing w:before="120" w:after="120"/>
        <w:ind w:left="567" w:hanging="567"/>
        <w:jc w:val="both"/>
        <w:rPr>
          <w:rFonts w:ascii="Times New Roman" w:eastAsia="Calibri Light" w:hAnsi="Times New Roman" w:cs="Times New Roman"/>
          <w:sz w:val="24"/>
          <w:szCs w:val="24"/>
        </w:rPr>
      </w:pPr>
      <w:r w:rsidRPr="00BF5C88">
        <w:rPr>
          <w:rFonts w:ascii="Times New Roman" w:eastAsia="Calibri Light" w:hAnsi="Times New Roman" w:cs="Times New Roman"/>
          <w:sz w:val="24"/>
          <w:szCs w:val="24"/>
        </w:rPr>
        <w:t>Za sporządzenia i przekazanie planów o których mowa w ust. 1 odpowiadają Dyrektorzy jednostek.</w:t>
      </w:r>
    </w:p>
    <w:p w14:paraId="776721C8" w14:textId="60573B30" w:rsidR="00B15968" w:rsidRPr="00ED40D1" w:rsidRDefault="00B15968" w:rsidP="00BF5C88">
      <w:pPr>
        <w:numPr>
          <w:ilvl w:val="0"/>
          <w:numId w:val="13"/>
        </w:numPr>
        <w:ind w:left="567" w:hanging="567"/>
        <w:jc w:val="both"/>
        <w:rPr>
          <w:rFonts w:ascii="Times New Roman" w:eastAsia="Calibri Light" w:hAnsi="Times New Roman" w:cs="Times New Roman"/>
          <w:sz w:val="24"/>
          <w:szCs w:val="24"/>
        </w:rPr>
      </w:pPr>
      <w:r w:rsidRPr="00BF5C88">
        <w:rPr>
          <w:rFonts w:ascii="Times New Roman" w:eastAsia="Calibri Light" w:hAnsi="Times New Roman" w:cs="Times New Roman"/>
          <w:sz w:val="24"/>
          <w:szCs w:val="24"/>
        </w:rPr>
        <w:t xml:space="preserve">Pracownik </w:t>
      </w:r>
      <w:r w:rsidR="00BF5C88" w:rsidRPr="00BF5C88">
        <w:rPr>
          <w:rFonts w:ascii="Times New Roman" w:eastAsia="Calibri Light" w:hAnsi="Times New Roman" w:cs="Times New Roman"/>
          <w:sz w:val="24"/>
          <w:szCs w:val="24"/>
        </w:rPr>
        <w:t xml:space="preserve">CUW </w:t>
      </w:r>
      <w:r w:rsidRPr="00BF5C88">
        <w:rPr>
          <w:rFonts w:ascii="Times New Roman" w:eastAsia="Calibri Light" w:hAnsi="Times New Roman" w:cs="Times New Roman"/>
          <w:sz w:val="24"/>
          <w:szCs w:val="24"/>
        </w:rPr>
        <w:t xml:space="preserve">ds. zamówień publicznych sporządza, zgodnie z art. 82 ustawy </w:t>
      </w:r>
      <w:proofErr w:type="spellStart"/>
      <w:r w:rsidRPr="00BF5C88">
        <w:rPr>
          <w:rFonts w:ascii="Times New Roman" w:eastAsia="Calibri Light" w:hAnsi="Times New Roman" w:cs="Times New Roman"/>
          <w:sz w:val="24"/>
          <w:szCs w:val="24"/>
        </w:rPr>
        <w:t>Pzp</w:t>
      </w:r>
      <w:proofErr w:type="spellEnd"/>
      <w:r w:rsidRPr="00BF5C88">
        <w:rPr>
          <w:rFonts w:ascii="Times New Roman" w:eastAsia="Calibri Light" w:hAnsi="Times New Roman" w:cs="Times New Roman"/>
          <w:sz w:val="24"/>
          <w:szCs w:val="24"/>
        </w:rPr>
        <w:t xml:space="preserve">, roczne sprawozdanie </w:t>
      </w:r>
      <w:bookmarkStart w:id="3" w:name="_Hlk130810180"/>
      <w:r w:rsidRPr="00BF5C88">
        <w:rPr>
          <w:rFonts w:ascii="Times New Roman" w:eastAsia="Calibri Light" w:hAnsi="Times New Roman" w:cs="Times New Roman"/>
          <w:sz w:val="24"/>
          <w:szCs w:val="24"/>
        </w:rPr>
        <w:t xml:space="preserve">z udzielonych w </w:t>
      </w:r>
      <w:r w:rsidR="00BF5C88" w:rsidRPr="00BF5C88">
        <w:rPr>
          <w:rFonts w:ascii="Times New Roman" w:eastAsia="Calibri Light" w:hAnsi="Times New Roman" w:cs="Times New Roman"/>
          <w:sz w:val="24"/>
          <w:szCs w:val="24"/>
        </w:rPr>
        <w:t>CUW</w:t>
      </w:r>
      <w:r w:rsidRPr="00BF5C88">
        <w:rPr>
          <w:rFonts w:ascii="Times New Roman" w:eastAsia="Calibri Light" w:hAnsi="Times New Roman" w:cs="Times New Roman"/>
          <w:sz w:val="24"/>
          <w:szCs w:val="24"/>
        </w:rPr>
        <w:t xml:space="preserve"> zamówień publicznych</w:t>
      </w:r>
      <w:r w:rsidR="0032035D">
        <w:rPr>
          <w:rFonts w:ascii="Times New Roman" w:eastAsia="Calibri Light" w:hAnsi="Times New Roman" w:cs="Times New Roman"/>
          <w:sz w:val="24"/>
          <w:szCs w:val="24"/>
        </w:rPr>
        <w:t>, w tym tych</w:t>
      </w:r>
      <w:r w:rsidRPr="00BF5C88">
        <w:rPr>
          <w:rFonts w:ascii="Times New Roman" w:eastAsia="Calibri Light" w:hAnsi="Times New Roman" w:cs="Times New Roman"/>
          <w:sz w:val="24"/>
          <w:szCs w:val="24"/>
        </w:rPr>
        <w:t xml:space="preserve"> o których mowa w art. 2 ust. 1 ustawy </w:t>
      </w:r>
      <w:proofErr w:type="spellStart"/>
      <w:r w:rsidRPr="00BF5C88">
        <w:rPr>
          <w:rFonts w:ascii="Times New Roman" w:eastAsia="Calibri Light" w:hAnsi="Times New Roman" w:cs="Times New Roman"/>
          <w:sz w:val="24"/>
          <w:szCs w:val="24"/>
        </w:rPr>
        <w:t>Pzp</w:t>
      </w:r>
      <w:bookmarkEnd w:id="3"/>
      <w:proofErr w:type="spellEnd"/>
      <w:r w:rsidRPr="00BF5C88">
        <w:rPr>
          <w:rFonts w:ascii="Times New Roman" w:eastAsia="Calibri Light" w:hAnsi="Times New Roman" w:cs="Times New Roman"/>
          <w:sz w:val="24"/>
          <w:szCs w:val="24"/>
        </w:rPr>
        <w:t xml:space="preserve"> na podstawie danych </w:t>
      </w:r>
      <w:r w:rsidR="00BF5C88" w:rsidRPr="00BF5C88">
        <w:rPr>
          <w:rFonts w:ascii="Times New Roman" w:eastAsia="Calibri Light" w:hAnsi="Times New Roman" w:cs="Times New Roman"/>
          <w:sz w:val="24"/>
          <w:szCs w:val="24"/>
        </w:rPr>
        <w:t xml:space="preserve">otrzymanych </w:t>
      </w:r>
      <w:r w:rsidR="00BF5C88" w:rsidRPr="008B5F21">
        <w:rPr>
          <w:rFonts w:ascii="Times New Roman" w:eastAsia="Calibri Light" w:hAnsi="Times New Roman" w:cs="Times New Roman"/>
          <w:sz w:val="24"/>
          <w:szCs w:val="24"/>
        </w:rPr>
        <w:t xml:space="preserve">od </w:t>
      </w:r>
      <w:r w:rsidR="007D536B" w:rsidRPr="008B5F21">
        <w:rPr>
          <w:rFonts w:ascii="Times New Roman" w:eastAsia="Calibri Light" w:hAnsi="Times New Roman" w:cs="Times New Roman"/>
          <w:sz w:val="24"/>
          <w:szCs w:val="24"/>
        </w:rPr>
        <w:t>Działu Finansów i Księgowości CUW</w:t>
      </w:r>
      <w:r w:rsidR="00ED40D1" w:rsidRPr="008B5F21">
        <w:rPr>
          <w:rFonts w:ascii="Times New Roman" w:eastAsia="Calibri Light" w:hAnsi="Times New Roman" w:cs="Times New Roman"/>
          <w:sz w:val="24"/>
          <w:szCs w:val="24"/>
        </w:rPr>
        <w:t xml:space="preserve"> zgodnie</w:t>
      </w:r>
      <w:r w:rsidR="00ED40D1" w:rsidRPr="00ED40D1">
        <w:rPr>
          <w:rFonts w:ascii="Times New Roman" w:eastAsia="Calibri Light" w:hAnsi="Times New Roman" w:cs="Times New Roman"/>
          <w:sz w:val="24"/>
          <w:szCs w:val="24"/>
        </w:rPr>
        <w:t xml:space="preserve"> z </w:t>
      </w:r>
      <w:r w:rsidR="008B5F21">
        <w:rPr>
          <w:rFonts w:ascii="Times New Roman" w:eastAsia="Calibri Light" w:hAnsi="Times New Roman" w:cs="Times New Roman"/>
          <w:sz w:val="24"/>
          <w:szCs w:val="24"/>
        </w:rPr>
        <w:t xml:space="preserve">wzorem stanowiącym </w:t>
      </w:r>
      <w:r w:rsidR="00ED40D1" w:rsidRPr="00ED40D1">
        <w:rPr>
          <w:rFonts w:ascii="Times New Roman" w:eastAsia="Calibri Light" w:hAnsi="Times New Roman" w:cs="Times New Roman"/>
          <w:sz w:val="24"/>
          <w:szCs w:val="24"/>
        </w:rPr>
        <w:t>załącznik nr 6 do nin. Regulaminu.</w:t>
      </w:r>
    </w:p>
    <w:p w14:paraId="504F9A2B" w14:textId="77777777" w:rsidR="00B15968" w:rsidRPr="00D94872" w:rsidRDefault="00B15968" w:rsidP="00E7524D">
      <w:pPr>
        <w:jc w:val="both"/>
        <w:rPr>
          <w:rFonts w:ascii="Times New Roman" w:eastAsia="Calibri Light" w:hAnsi="Times New Roman" w:cs="Times New Roman"/>
          <w:sz w:val="24"/>
          <w:szCs w:val="24"/>
        </w:rPr>
      </w:pPr>
    </w:p>
    <w:p w14:paraId="3EA05187" w14:textId="2A354A4F" w:rsidR="00B15968" w:rsidRDefault="00B15968">
      <w:pPr>
        <w:numPr>
          <w:ilvl w:val="0"/>
          <w:numId w:val="13"/>
        </w:numPr>
        <w:ind w:left="567" w:hanging="567"/>
        <w:jc w:val="both"/>
        <w:rPr>
          <w:rFonts w:ascii="Times New Roman" w:eastAsia="Calibri Light" w:hAnsi="Times New Roman" w:cs="Times New Roman"/>
          <w:sz w:val="24"/>
          <w:szCs w:val="24"/>
        </w:rPr>
      </w:pPr>
      <w:r w:rsidRPr="00D94872">
        <w:rPr>
          <w:rFonts w:ascii="Times New Roman" w:eastAsia="Calibri Light" w:hAnsi="Times New Roman" w:cs="Times New Roman"/>
          <w:sz w:val="24"/>
          <w:szCs w:val="24"/>
        </w:rPr>
        <w:t xml:space="preserve">Pracownik </w:t>
      </w:r>
      <w:r w:rsidR="00BF5C88">
        <w:rPr>
          <w:rFonts w:ascii="Times New Roman" w:eastAsia="Calibri Light" w:hAnsi="Times New Roman" w:cs="Times New Roman"/>
          <w:sz w:val="24"/>
          <w:szCs w:val="24"/>
        </w:rPr>
        <w:t>CUW</w:t>
      </w:r>
      <w:r w:rsidRPr="00D94872">
        <w:rPr>
          <w:rFonts w:ascii="Times New Roman" w:eastAsia="Calibri Light" w:hAnsi="Times New Roman" w:cs="Times New Roman"/>
          <w:sz w:val="24"/>
          <w:szCs w:val="24"/>
        </w:rPr>
        <w:t xml:space="preserve"> ds. zamówień publicznych, przekazuje Prezesowi Urzędu Zamówień Publicznych roczne sprawozdanie o udzielonych zamówieniach publicznych przez </w:t>
      </w:r>
      <w:r w:rsidR="00BF5C88">
        <w:rPr>
          <w:rFonts w:ascii="Times New Roman" w:eastAsia="Calibri Light" w:hAnsi="Times New Roman" w:cs="Times New Roman"/>
          <w:sz w:val="24"/>
          <w:szCs w:val="24"/>
        </w:rPr>
        <w:t>CUW</w:t>
      </w:r>
      <w:r w:rsidRPr="00D94872">
        <w:rPr>
          <w:rFonts w:ascii="Times New Roman" w:eastAsia="Calibri Light" w:hAnsi="Times New Roman" w:cs="Times New Roman"/>
          <w:sz w:val="24"/>
          <w:szCs w:val="24"/>
        </w:rPr>
        <w:t>, w danym roku zgodnie z przepisami ustawy Prawo zamówień publicznych.</w:t>
      </w:r>
    </w:p>
    <w:p w14:paraId="4B822E88" w14:textId="77777777" w:rsidR="00BF5C88" w:rsidRDefault="00BF5C88" w:rsidP="00BF5C88">
      <w:pPr>
        <w:pStyle w:val="Akapitzlist"/>
        <w:rPr>
          <w:rFonts w:ascii="Times New Roman" w:eastAsia="Calibri Light" w:hAnsi="Times New Roman" w:cs="Times New Roman"/>
          <w:sz w:val="24"/>
          <w:szCs w:val="24"/>
        </w:rPr>
      </w:pPr>
    </w:p>
    <w:p w14:paraId="1871DA95" w14:textId="33F18BC7" w:rsidR="00BF5C88" w:rsidRPr="0032035D" w:rsidRDefault="00BF5C88" w:rsidP="0032035D">
      <w:pPr>
        <w:numPr>
          <w:ilvl w:val="0"/>
          <w:numId w:val="13"/>
        </w:numPr>
        <w:ind w:left="567" w:hanging="567"/>
        <w:jc w:val="both"/>
        <w:rPr>
          <w:rFonts w:ascii="Times New Roman" w:eastAsia="Calibri Light" w:hAnsi="Times New Roman" w:cs="Times New Roman"/>
          <w:sz w:val="24"/>
          <w:szCs w:val="24"/>
        </w:rPr>
      </w:pPr>
      <w:r w:rsidRPr="00BF5C88">
        <w:rPr>
          <w:rFonts w:ascii="Times New Roman" w:eastAsia="Calibri Light" w:hAnsi="Times New Roman" w:cs="Times New Roman"/>
          <w:sz w:val="24"/>
          <w:szCs w:val="24"/>
        </w:rPr>
        <w:t xml:space="preserve">Jednostki sporządzają roczne sprawozdanie </w:t>
      </w:r>
      <w:r w:rsidR="0032035D" w:rsidRPr="0032035D">
        <w:rPr>
          <w:rFonts w:ascii="Times New Roman" w:eastAsia="Calibri Light" w:hAnsi="Times New Roman" w:cs="Times New Roman"/>
          <w:sz w:val="24"/>
          <w:szCs w:val="24"/>
        </w:rPr>
        <w:t xml:space="preserve">z udzielonych </w:t>
      </w:r>
      <w:r w:rsidR="0032035D">
        <w:rPr>
          <w:rFonts w:ascii="Times New Roman" w:eastAsia="Calibri Light" w:hAnsi="Times New Roman" w:cs="Times New Roman"/>
          <w:sz w:val="24"/>
          <w:szCs w:val="24"/>
        </w:rPr>
        <w:t>przez nie</w:t>
      </w:r>
      <w:r w:rsidR="0032035D" w:rsidRPr="0032035D">
        <w:rPr>
          <w:rFonts w:ascii="Times New Roman" w:eastAsia="Calibri Light" w:hAnsi="Times New Roman" w:cs="Times New Roman"/>
          <w:sz w:val="24"/>
          <w:szCs w:val="24"/>
        </w:rPr>
        <w:t xml:space="preserve"> zamówień publicznych o których mowa w art. 2 ust. 1 ustawy </w:t>
      </w:r>
      <w:proofErr w:type="spellStart"/>
      <w:r w:rsidR="0032035D" w:rsidRPr="0032035D">
        <w:rPr>
          <w:rFonts w:ascii="Times New Roman" w:eastAsia="Calibri Light" w:hAnsi="Times New Roman" w:cs="Times New Roman"/>
          <w:sz w:val="24"/>
          <w:szCs w:val="24"/>
        </w:rPr>
        <w:t>Pzp</w:t>
      </w:r>
      <w:proofErr w:type="spellEnd"/>
      <w:r w:rsidR="0032035D" w:rsidRPr="0032035D">
        <w:rPr>
          <w:rFonts w:ascii="Times New Roman" w:eastAsia="Calibri Light" w:hAnsi="Times New Roman" w:cs="Times New Roman"/>
          <w:sz w:val="24"/>
          <w:szCs w:val="24"/>
        </w:rPr>
        <w:t xml:space="preserve"> </w:t>
      </w:r>
      <w:r w:rsidRPr="0032035D">
        <w:rPr>
          <w:rFonts w:ascii="Times New Roman" w:eastAsia="Calibri Light" w:hAnsi="Times New Roman" w:cs="Times New Roman"/>
          <w:sz w:val="24"/>
          <w:szCs w:val="24"/>
        </w:rPr>
        <w:t xml:space="preserve">i przekazują je Prezesowi </w:t>
      </w:r>
      <w:r w:rsidR="0032035D">
        <w:rPr>
          <w:rFonts w:ascii="Times New Roman" w:eastAsia="Calibri Light" w:hAnsi="Times New Roman" w:cs="Times New Roman"/>
          <w:sz w:val="24"/>
          <w:szCs w:val="24"/>
        </w:rPr>
        <w:t>Urzędu</w:t>
      </w:r>
      <w:r w:rsidRPr="0032035D">
        <w:rPr>
          <w:rFonts w:ascii="Times New Roman" w:eastAsia="Calibri Light" w:hAnsi="Times New Roman" w:cs="Times New Roman"/>
          <w:sz w:val="24"/>
          <w:szCs w:val="24"/>
        </w:rPr>
        <w:t xml:space="preserve"> </w:t>
      </w:r>
      <w:r w:rsidR="0032035D">
        <w:rPr>
          <w:rFonts w:ascii="Times New Roman" w:eastAsia="Calibri Light" w:hAnsi="Times New Roman" w:cs="Times New Roman"/>
          <w:sz w:val="24"/>
          <w:szCs w:val="24"/>
        </w:rPr>
        <w:t xml:space="preserve">Zamówień Publicznych </w:t>
      </w:r>
      <w:r w:rsidRPr="0032035D">
        <w:rPr>
          <w:rFonts w:ascii="Times New Roman" w:eastAsia="Calibri Light" w:hAnsi="Times New Roman" w:cs="Times New Roman"/>
          <w:sz w:val="24"/>
          <w:szCs w:val="24"/>
        </w:rPr>
        <w:t>z zachowaniem terminów ustawowych.</w:t>
      </w:r>
    </w:p>
    <w:p w14:paraId="7A77F2FF" w14:textId="77777777" w:rsidR="007A13F5" w:rsidRPr="0032035D" w:rsidRDefault="007A13F5" w:rsidP="0032035D">
      <w:pPr>
        <w:rPr>
          <w:rFonts w:ascii="Times New Roman" w:eastAsia="Calibri Light" w:hAnsi="Times New Roman" w:cs="Times New Roman"/>
          <w:sz w:val="24"/>
          <w:szCs w:val="24"/>
        </w:rPr>
      </w:pPr>
    </w:p>
    <w:p w14:paraId="4C93BC82" w14:textId="70CCBF59" w:rsidR="00B15968" w:rsidRPr="00D94872" w:rsidRDefault="007A13F5">
      <w:pPr>
        <w:numPr>
          <w:ilvl w:val="0"/>
          <w:numId w:val="13"/>
        </w:numPr>
        <w:ind w:left="567" w:hanging="567"/>
        <w:jc w:val="both"/>
        <w:rPr>
          <w:rFonts w:ascii="Times New Roman" w:eastAsia="Calibri Light" w:hAnsi="Times New Roman" w:cs="Times New Roman"/>
          <w:sz w:val="24"/>
          <w:szCs w:val="24"/>
        </w:rPr>
      </w:pPr>
      <w:r w:rsidRPr="00D94872">
        <w:rPr>
          <w:rFonts w:ascii="Times New Roman" w:eastAsia="Calibri Light" w:hAnsi="Times New Roman" w:cs="Times New Roman"/>
          <w:sz w:val="24"/>
          <w:szCs w:val="24"/>
        </w:rPr>
        <w:t xml:space="preserve">Pracownik </w:t>
      </w:r>
      <w:r w:rsidR="00BF5C88">
        <w:rPr>
          <w:rFonts w:ascii="Times New Roman" w:eastAsia="Calibri Light" w:hAnsi="Times New Roman" w:cs="Times New Roman"/>
          <w:sz w:val="24"/>
          <w:szCs w:val="24"/>
        </w:rPr>
        <w:t>CUW</w:t>
      </w:r>
      <w:r w:rsidRPr="00D94872">
        <w:rPr>
          <w:rFonts w:ascii="Times New Roman" w:eastAsia="Calibri Light" w:hAnsi="Times New Roman" w:cs="Times New Roman"/>
          <w:sz w:val="24"/>
          <w:szCs w:val="24"/>
        </w:rPr>
        <w:t xml:space="preserve"> ds. </w:t>
      </w:r>
      <w:r w:rsidR="00B15968" w:rsidRPr="00D94872">
        <w:rPr>
          <w:rFonts w:ascii="Times New Roman" w:eastAsia="Calibri Light" w:hAnsi="Times New Roman" w:cs="Times New Roman"/>
          <w:sz w:val="24"/>
          <w:szCs w:val="24"/>
        </w:rPr>
        <w:t xml:space="preserve">zamówień publicznych, zgodnie z art. 23 </w:t>
      </w:r>
      <w:r w:rsidRPr="00D94872">
        <w:rPr>
          <w:rFonts w:ascii="Times New Roman" w:eastAsia="Calibri Light" w:hAnsi="Times New Roman" w:cs="Times New Roman"/>
          <w:sz w:val="24"/>
          <w:szCs w:val="24"/>
        </w:rPr>
        <w:t>u</w:t>
      </w:r>
      <w:r w:rsidR="00B15968" w:rsidRPr="00D94872">
        <w:rPr>
          <w:rFonts w:ascii="Times New Roman" w:eastAsia="Calibri Light" w:hAnsi="Times New Roman" w:cs="Times New Roman"/>
          <w:sz w:val="24"/>
          <w:szCs w:val="24"/>
        </w:rPr>
        <w:t>stawy</w:t>
      </w:r>
      <w:r w:rsidRPr="00D94872">
        <w:rPr>
          <w:rFonts w:ascii="Times New Roman" w:eastAsia="Calibri Light" w:hAnsi="Times New Roman" w:cs="Times New Roman"/>
          <w:sz w:val="24"/>
          <w:szCs w:val="24"/>
        </w:rPr>
        <w:t xml:space="preserve"> </w:t>
      </w:r>
      <w:proofErr w:type="spellStart"/>
      <w:r w:rsidRPr="00D94872">
        <w:rPr>
          <w:rFonts w:ascii="Times New Roman" w:eastAsia="Calibri Light" w:hAnsi="Times New Roman" w:cs="Times New Roman"/>
          <w:sz w:val="24"/>
          <w:szCs w:val="24"/>
        </w:rPr>
        <w:t>Pzp</w:t>
      </w:r>
      <w:proofErr w:type="spellEnd"/>
      <w:r w:rsidR="00B15968" w:rsidRPr="00D94872">
        <w:rPr>
          <w:rFonts w:ascii="Times New Roman" w:eastAsia="Calibri Light" w:hAnsi="Times New Roman" w:cs="Times New Roman"/>
          <w:sz w:val="24"/>
          <w:szCs w:val="24"/>
        </w:rPr>
        <w:t xml:space="preserve">, nie później niż w terminie 30 dni od dnia przyjęcia budżetu Gminy </w:t>
      </w:r>
      <w:r w:rsidRPr="00D94872">
        <w:rPr>
          <w:rFonts w:ascii="Times New Roman" w:eastAsia="Calibri Light" w:hAnsi="Times New Roman" w:cs="Times New Roman"/>
          <w:sz w:val="24"/>
          <w:szCs w:val="24"/>
        </w:rPr>
        <w:t xml:space="preserve">Michałowice </w:t>
      </w:r>
      <w:r w:rsidR="00B15968" w:rsidRPr="00D94872">
        <w:rPr>
          <w:rFonts w:ascii="Times New Roman" w:eastAsia="Calibri Light" w:hAnsi="Times New Roman" w:cs="Times New Roman"/>
          <w:sz w:val="24"/>
          <w:szCs w:val="24"/>
        </w:rPr>
        <w:t xml:space="preserve">sporządza plan postępowań o udzielenie zamówień, jaki przewiduje </w:t>
      </w:r>
      <w:r w:rsidRPr="00D94872">
        <w:rPr>
          <w:rFonts w:ascii="Times New Roman" w:eastAsia="Calibri Light" w:hAnsi="Times New Roman" w:cs="Times New Roman"/>
          <w:sz w:val="24"/>
          <w:szCs w:val="24"/>
        </w:rPr>
        <w:t xml:space="preserve">się </w:t>
      </w:r>
      <w:r w:rsidR="00B15968" w:rsidRPr="00D94872">
        <w:rPr>
          <w:rFonts w:ascii="Times New Roman" w:eastAsia="Calibri Light" w:hAnsi="Times New Roman" w:cs="Times New Roman"/>
          <w:sz w:val="24"/>
          <w:szCs w:val="24"/>
        </w:rPr>
        <w:t xml:space="preserve">przeprowadzić w danym roku oraz zamieszcza go na stronie internetowej </w:t>
      </w:r>
      <w:r w:rsidRPr="00D94872">
        <w:rPr>
          <w:rFonts w:ascii="Times New Roman" w:eastAsia="Calibri Light" w:hAnsi="Times New Roman" w:cs="Times New Roman"/>
          <w:sz w:val="24"/>
          <w:szCs w:val="24"/>
        </w:rPr>
        <w:t>oraz</w:t>
      </w:r>
      <w:r w:rsidR="00B15968" w:rsidRPr="00D94872">
        <w:rPr>
          <w:rFonts w:ascii="Times New Roman" w:eastAsia="Calibri Light" w:hAnsi="Times New Roman" w:cs="Times New Roman"/>
          <w:sz w:val="24"/>
          <w:szCs w:val="24"/>
        </w:rPr>
        <w:t xml:space="preserve"> w Biuletynie Zamówień Publicznych.</w:t>
      </w:r>
    </w:p>
    <w:p w14:paraId="154E6CE7" w14:textId="77777777" w:rsidR="007A13F5" w:rsidRPr="00D94872" w:rsidRDefault="007A13F5" w:rsidP="00E7524D">
      <w:pPr>
        <w:pStyle w:val="Akapitzlist"/>
        <w:rPr>
          <w:rFonts w:ascii="Times New Roman" w:eastAsia="Calibri Light" w:hAnsi="Times New Roman" w:cs="Times New Roman"/>
          <w:sz w:val="24"/>
          <w:szCs w:val="24"/>
        </w:rPr>
      </w:pPr>
    </w:p>
    <w:p w14:paraId="537C5DA2" w14:textId="2759A82C" w:rsidR="00B15968" w:rsidRDefault="00B15968">
      <w:pPr>
        <w:numPr>
          <w:ilvl w:val="0"/>
          <w:numId w:val="13"/>
        </w:numPr>
        <w:ind w:left="567" w:hanging="567"/>
        <w:jc w:val="both"/>
        <w:rPr>
          <w:rFonts w:ascii="Times New Roman" w:eastAsia="Calibri Light" w:hAnsi="Times New Roman" w:cs="Times New Roman"/>
          <w:sz w:val="24"/>
          <w:szCs w:val="24"/>
        </w:rPr>
      </w:pPr>
      <w:r w:rsidRPr="00D94872">
        <w:rPr>
          <w:rFonts w:ascii="Times New Roman" w:eastAsia="Calibri Light" w:hAnsi="Times New Roman" w:cs="Times New Roman"/>
          <w:sz w:val="24"/>
          <w:szCs w:val="24"/>
        </w:rPr>
        <w:t>W przypadku zmian w budżecie – informację należy przekazywać na bieżąco – nie później</w:t>
      </w:r>
      <w:r w:rsidR="007A13F5" w:rsidRPr="00D94872">
        <w:rPr>
          <w:rFonts w:ascii="Times New Roman" w:eastAsia="Calibri Light" w:hAnsi="Times New Roman" w:cs="Times New Roman"/>
          <w:sz w:val="24"/>
          <w:szCs w:val="24"/>
        </w:rPr>
        <w:t xml:space="preserve"> </w:t>
      </w:r>
      <w:r w:rsidRPr="00D94872">
        <w:rPr>
          <w:rFonts w:ascii="Times New Roman" w:eastAsia="Calibri Light" w:hAnsi="Times New Roman" w:cs="Times New Roman"/>
          <w:sz w:val="24"/>
          <w:szCs w:val="24"/>
        </w:rPr>
        <w:t xml:space="preserve">jednak niż w przeciągu 3 (trzech) dni od czasu uchwalenia zmian – do </w:t>
      </w:r>
      <w:r w:rsidR="007A13F5" w:rsidRPr="00D94872">
        <w:rPr>
          <w:rFonts w:ascii="Times New Roman" w:eastAsia="Calibri Light" w:hAnsi="Times New Roman" w:cs="Times New Roman"/>
          <w:sz w:val="24"/>
          <w:szCs w:val="24"/>
        </w:rPr>
        <w:t xml:space="preserve">Pracownika </w:t>
      </w:r>
      <w:r w:rsidR="00BF5C88">
        <w:rPr>
          <w:rFonts w:ascii="Times New Roman" w:eastAsia="Calibri Light" w:hAnsi="Times New Roman" w:cs="Times New Roman"/>
          <w:sz w:val="24"/>
          <w:szCs w:val="24"/>
        </w:rPr>
        <w:t>CUW</w:t>
      </w:r>
      <w:r w:rsidR="007A13F5" w:rsidRPr="00D94872">
        <w:rPr>
          <w:rFonts w:ascii="Times New Roman" w:eastAsia="Calibri Light" w:hAnsi="Times New Roman" w:cs="Times New Roman"/>
          <w:sz w:val="24"/>
          <w:szCs w:val="24"/>
        </w:rPr>
        <w:t xml:space="preserve"> ds. </w:t>
      </w:r>
      <w:r w:rsidRPr="00D94872">
        <w:rPr>
          <w:rFonts w:ascii="Times New Roman" w:eastAsia="Calibri Light" w:hAnsi="Times New Roman" w:cs="Times New Roman"/>
          <w:sz w:val="24"/>
          <w:szCs w:val="24"/>
        </w:rPr>
        <w:t>zamówień publicznych, który zamieszcza aktualizację planu w Biuletynie Zamówień Publicznych a następnie na stronie internetowej Zamawiającego.</w:t>
      </w:r>
    </w:p>
    <w:p w14:paraId="170958D8" w14:textId="77777777" w:rsidR="00BF5C88" w:rsidRDefault="00BF5C88" w:rsidP="00BF5C88">
      <w:pPr>
        <w:pStyle w:val="Akapitzlist"/>
        <w:rPr>
          <w:rFonts w:ascii="Times New Roman" w:eastAsia="Calibri Light" w:hAnsi="Times New Roman" w:cs="Times New Roman"/>
          <w:sz w:val="24"/>
          <w:szCs w:val="24"/>
        </w:rPr>
      </w:pPr>
    </w:p>
    <w:p w14:paraId="43FE8A38" w14:textId="5CA2096B" w:rsidR="00BF5C88" w:rsidRDefault="00BF5C88" w:rsidP="00BF5C88">
      <w:pPr>
        <w:jc w:val="both"/>
        <w:rPr>
          <w:rFonts w:ascii="Times New Roman" w:eastAsia="Calibri Light" w:hAnsi="Times New Roman" w:cs="Times New Roman"/>
          <w:sz w:val="24"/>
          <w:szCs w:val="24"/>
        </w:rPr>
      </w:pPr>
    </w:p>
    <w:p w14:paraId="585D0DB3" w14:textId="04E35FCD" w:rsidR="00BF5C88" w:rsidRDefault="00BF5C88" w:rsidP="00BF5C88">
      <w:pPr>
        <w:jc w:val="both"/>
        <w:rPr>
          <w:rFonts w:ascii="Times New Roman" w:eastAsia="Calibri Light" w:hAnsi="Times New Roman" w:cs="Times New Roman"/>
          <w:sz w:val="24"/>
          <w:szCs w:val="24"/>
        </w:rPr>
      </w:pPr>
    </w:p>
    <w:p w14:paraId="21DEF1CC" w14:textId="00EEED0A" w:rsidR="00BF5C88" w:rsidRDefault="00BF5C88" w:rsidP="00BF5C88">
      <w:pPr>
        <w:jc w:val="both"/>
        <w:rPr>
          <w:rFonts w:ascii="Times New Roman" w:eastAsia="Calibri Light" w:hAnsi="Times New Roman" w:cs="Times New Roman"/>
          <w:sz w:val="24"/>
          <w:szCs w:val="24"/>
        </w:rPr>
      </w:pPr>
    </w:p>
    <w:p w14:paraId="69084883" w14:textId="7DD2A60D" w:rsidR="00BF5C88" w:rsidRDefault="00BF5C88" w:rsidP="00BF5C88">
      <w:pPr>
        <w:jc w:val="both"/>
        <w:rPr>
          <w:rFonts w:ascii="Times New Roman" w:eastAsia="Calibri Light" w:hAnsi="Times New Roman" w:cs="Times New Roman"/>
          <w:sz w:val="24"/>
          <w:szCs w:val="24"/>
        </w:rPr>
      </w:pPr>
    </w:p>
    <w:p w14:paraId="15392B93" w14:textId="4D495AC7" w:rsidR="00BF5C88" w:rsidRDefault="00BF5C88" w:rsidP="00BF5C88">
      <w:pPr>
        <w:jc w:val="both"/>
        <w:rPr>
          <w:rFonts w:ascii="Times New Roman" w:eastAsia="Calibri Light" w:hAnsi="Times New Roman" w:cs="Times New Roman"/>
          <w:sz w:val="24"/>
          <w:szCs w:val="24"/>
        </w:rPr>
      </w:pPr>
    </w:p>
    <w:p w14:paraId="42F3A407" w14:textId="77777777" w:rsidR="009C1313" w:rsidRDefault="009C1313" w:rsidP="00BF5C88">
      <w:pPr>
        <w:jc w:val="both"/>
        <w:rPr>
          <w:rFonts w:ascii="Times New Roman" w:eastAsia="Calibri Light" w:hAnsi="Times New Roman" w:cs="Times New Roman"/>
          <w:sz w:val="24"/>
          <w:szCs w:val="24"/>
        </w:rPr>
      </w:pPr>
    </w:p>
    <w:p w14:paraId="14A38758" w14:textId="77777777" w:rsidR="00CB054E" w:rsidRDefault="00CB054E" w:rsidP="00BF5C88">
      <w:pPr>
        <w:jc w:val="both"/>
        <w:rPr>
          <w:rFonts w:ascii="Times New Roman" w:eastAsia="Calibri Light" w:hAnsi="Times New Roman" w:cs="Times New Roman"/>
          <w:sz w:val="24"/>
          <w:szCs w:val="24"/>
        </w:rPr>
      </w:pPr>
    </w:p>
    <w:p w14:paraId="42A7FCD2" w14:textId="77777777" w:rsidR="00C3267A" w:rsidRDefault="00C3267A" w:rsidP="00BF5C88">
      <w:pPr>
        <w:jc w:val="both"/>
        <w:rPr>
          <w:rFonts w:ascii="Times New Roman" w:eastAsia="Calibri Light" w:hAnsi="Times New Roman" w:cs="Times New Roman"/>
          <w:sz w:val="24"/>
          <w:szCs w:val="24"/>
        </w:rPr>
      </w:pPr>
    </w:p>
    <w:p w14:paraId="6ECF5812" w14:textId="77777777" w:rsidR="00C3267A" w:rsidRDefault="00C3267A" w:rsidP="00BF5C88">
      <w:pPr>
        <w:jc w:val="both"/>
        <w:rPr>
          <w:rFonts w:ascii="Times New Roman" w:eastAsia="Calibri Light" w:hAnsi="Times New Roman" w:cs="Times New Roman"/>
          <w:sz w:val="24"/>
          <w:szCs w:val="24"/>
        </w:rPr>
      </w:pPr>
    </w:p>
    <w:p w14:paraId="403FF18F" w14:textId="77777777" w:rsidR="00C64260" w:rsidRPr="00D94872" w:rsidRDefault="00C64260" w:rsidP="00C64260">
      <w:pPr>
        <w:spacing w:line="235" w:lineRule="auto"/>
        <w:jc w:val="both"/>
        <w:rPr>
          <w:rFonts w:ascii="Times New Roman" w:eastAsia="Calibri Light" w:hAnsi="Times New Roman" w:cs="Times New Roman"/>
          <w:sz w:val="24"/>
          <w:szCs w:val="24"/>
        </w:rPr>
      </w:pPr>
    </w:p>
    <w:p w14:paraId="5E70ABEB" w14:textId="77777777" w:rsidR="00D43BD1" w:rsidRPr="00D94872" w:rsidRDefault="00D43BD1" w:rsidP="001100FB">
      <w:pPr>
        <w:spacing w:line="0" w:lineRule="atLeast"/>
        <w:ind w:right="-99"/>
        <w:jc w:val="center"/>
        <w:rPr>
          <w:rFonts w:ascii="Times New Roman" w:eastAsia="Calibri Light" w:hAnsi="Times New Roman" w:cs="Times New Roman"/>
          <w:b/>
          <w:sz w:val="24"/>
          <w:szCs w:val="24"/>
        </w:rPr>
      </w:pPr>
      <w:r w:rsidRPr="00D94872">
        <w:rPr>
          <w:rFonts w:ascii="Times New Roman" w:eastAsia="Calibri Light" w:hAnsi="Times New Roman" w:cs="Times New Roman"/>
          <w:b/>
          <w:sz w:val="24"/>
          <w:szCs w:val="24"/>
        </w:rPr>
        <w:lastRenderedPageBreak/>
        <w:t>Rozdział VIII</w:t>
      </w:r>
    </w:p>
    <w:p w14:paraId="23803BE7" w14:textId="77777777" w:rsidR="00D43BD1" w:rsidRPr="00FF2C7B" w:rsidRDefault="00D43BD1" w:rsidP="001100FB">
      <w:pPr>
        <w:spacing w:line="165" w:lineRule="exact"/>
        <w:jc w:val="center"/>
        <w:rPr>
          <w:rFonts w:ascii="Times New Roman" w:eastAsia="Times New Roman" w:hAnsi="Times New Roman" w:cs="Times New Roman"/>
          <w:sz w:val="24"/>
          <w:szCs w:val="24"/>
        </w:rPr>
      </w:pPr>
    </w:p>
    <w:p w14:paraId="745B3C49" w14:textId="6672C0DD" w:rsidR="00D43BD1" w:rsidRPr="00D43BD1" w:rsidRDefault="00D43BD1" w:rsidP="001100FB">
      <w:pPr>
        <w:spacing w:line="0" w:lineRule="atLeast"/>
        <w:ind w:right="-119"/>
        <w:jc w:val="center"/>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Umowy</w:t>
      </w:r>
    </w:p>
    <w:p w14:paraId="6B24A258" w14:textId="77777777" w:rsidR="00D43BD1" w:rsidRPr="00FF2C7B" w:rsidRDefault="00D43BD1" w:rsidP="00D43BD1">
      <w:pPr>
        <w:spacing w:line="221" w:lineRule="exact"/>
        <w:rPr>
          <w:rFonts w:ascii="Times New Roman" w:eastAsia="Times New Roman" w:hAnsi="Times New Roman" w:cs="Times New Roman"/>
          <w:sz w:val="24"/>
          <w:szCs w:val="24"/>
        </w:rPr>
      </w:pPr>
    </w:p>
    <w:p w14:paraId="77750479" w14:textId="09B8CF84" w:rsidR="00D43BD1" w:rsidRDefault="00D43BD1">
      <w:pPr>
        <w:numPr>
          <w:ilvl w:val="2"/>
          <w:numId w:val="14"/>
        </w:numPr>
        <w:tabs>
          <w:tab w:val="left" w:pos="4760"/>
        </w:tabs>
        <w:spacing w:line="0" w:lineRule="atLeast"/>
        <w:ind w:left="4760" w:hanging="176"/>
        <w:rPr>
          <w:rFonts w:ascii="Times New Roman" w:eastAsia="Calibri Light" w:hAnsi="Times New Roman" w:cs="Times New Roman"/>
          <w:b/>
          <w:sz w:val="24"/>
          <w:szCs w:val="24"/>
        </w:rPr>
      </w:pPr>
      <w:r w:rsidRPr="00FF2C7B">
        <w:rPr>
          <w:rFonts w:ascii="Times New Roman" w:eastAsia="Calibri Light" w:hAnsi="Times New Roman" w:cs="Times New Roman"/>
          <w:b/>
          <w:sz w:val="24"/>
          <w:szCs w:val="24"/>
        </w:rPr>
        <w:t>8</w:t>
      </w:r>
    </w:p>
    <w:p w14:paraId="11FDA31E" w14:textId="4A677729" w:rsidR="006D48F1" w:rsidRDefault="006D48F1" w:rsidP="006D48F1">
      <w:pPr>
        <w:tabs>
          <w:tab w:val="left" w:pos="4760"/>
        </w:tabs>
        <w:spacing w:line="0" w:lineRule="atLeast"/>
        <w:ind w:left="4760"/>
        <w:rPr>
          <w:rFonts w:ascii="Times New Roman" w:eastAsia="Calibri Light" w:hAnsi="Times New Roman" w:cs="Times New Roman"/>
          <w:b/>
          <w:sz w:val="24"/>
          <w:szCs w:val="24"/>
        </w:rPr>
      </w:pPr>
    </w:p>
    <w:p w14:paraId="666C1B60" w14:textId="30974F49" w:rsidR="006D48F1" w:rsidRPr="004E10DD" w:rsidRDefault="006D48F1">
      <w:pPr>
        <w:pStyle w:val="Akapitzlist"/>
        <w:numPr>
          <w:ilvl w:val="0"/>
          <w:numId w:val="14"/>
        </w:numPr>
        <w:spacing w:before="120" w:after="120"/>
        <w:ind w:left="567" w:hanging="709"/>
        <w:contextualSpacing w:val="0"/>
        <w:jc w:val="both"/>
        <w:rPr>
          <w:rFonts w:ascii="Times New Roman" w:eastAsia="Calibri Light" w:hAnsi="Times New Roman" w:cs="Times New Roman"/>
          <w:bCs/>
          <w:sz w:val="24"/>
          <w:szCs w:val="24"/>
        </w:rPr>
      </w:pPr>
      <w:r w:rsidRPr="004E10DD">
        <w:rPr>
          <w:rFonts w:ascii="Times New Roman" w:eastAsia="Calibri Light" w:hAnsi="Times New Roman" w:cs="Times New Roman"/>
          <w:bCs/>
          <w:sz w:val="24"/>
          <w:szCs w:val="24"/>
        </w:rPr>
        <w:t xml:space="preserve">Zamówienie publiczne o wartości </w:t>
      </w:r>
      <w:r w:rsidR="00CF0FCD" w:rsidRPr="004E10DD">
        <w:rPr>
          <w:rFonts w:ascii="Times New Roman" w:eastAsia="Calibri Light" w:hAnsi="Times New Roman" w:cs="Times New Roman"/>
          <w:bCs/>
          <w:sz w:val="24"/>
          <w:szCs w:val="24"/>
        </w:rPr>
        <w:t xml:space="preserve">równej lub wyższej od </w:t>
      </w:r>
      <w:r w:rsidR="001B388C">
        <w:rPr>
          <w:rFonts w:ascii="Times New Roman" w:eastAsia="Calibri Light" w:hAnsi="Times New Roman" w:cs="Times New Roman"/>
          <w:bCs/>
          <w:sz w:val="24"/>
          <w:szCs w:val="24"/>
        </w:rPr>
        <w:t>8</w:t>
      </w:r>
      <w:r w:rsidR="00CF0FCD" w:rsidRPr="004E10DD">
        <w:rPr>
          <w:rFonts w:ascii="Times New Roman" w:eastAsia="Calibri Light" w:hAnsi="Times New Roman" w:cs="Times New Roman"/>
          <w:bCs/>
          <w:sz w:val="24"/>
          <w:szCs w:val="24"/>
        </w:rPr>
        <w:t> 000,00</w:t>
      </w:r>
      <w:r w:rsidRPr="004E10DD">
        <w:rPr>
          <w:rFonts w:ascii="Times New Roman" w:eastAsia="Calibri Light" w:hAnsi="Times New Roman" w:cs="Times New Roman"/>
          <w:bCs/>
          <w:sz w:val="24"/>
          <w:szCs w:val="24"/>
        </w:rPr>
        <w:t xml:space="preserve"> zł netto udzielane </w:t>
      </w:r>
      <w:r w:rsidR="00CF0FCD" w:rsidRPr="004E10DD">
        <w:rPr>
          <w:rFonts w:ascii="Times New Roman" w:eastAsia="Calibri Light" w:hAnsi="Times New Roman" w:cs="Times New Roman"/>
          <w:bCs/>
          <w:sz w:val="24"/>
          <w:szCs w:val="24"/>
        </w:rPr>
        <w:t xml:space="preserve">są </w:t>
      </w:r>
      <w:r w:rsidRPr="004E10DD">
        <w:rPr>
          <w:rFonts w:ascii="Times New Roman" w:eastAsia="Calibri Light" w:hAnsi="Times New Roman" w:cs="Times New Roman"/>
          <w:bCs/>
          <w:sz w:val="24"/>
          <w:szCs w:val="24"/>
        </w:rPr>
        <w:t>w drodze pisemnej umowy zawartej z wykonawcą</w:t>
      </w:r>
      <w:r w:rsidR="00CF0FCD" w:rsidRPr="004E10DD">
        <w:rPr>
          <w:rFonts w:ascii="Times New Roman" w:eastAsia="Calibri Light" w:hAnsi="Times New Roman" w:cs="Times New Roman"/>
          <w:bCs/>
          <w:sz w:val="24"/>
          <w:szCs w:val="24"/>
        </w:rPr>
        <w:t xml:space="preserve">. Zamówienia o wartości poniżej </w:t>
      </w:r>
      <w:r w:rsidR="001B388C">
        <w:rPr>
          <w:rFonts w:ascii="Times New Roman" w:eastAsia="Calibri Light" w:hAnsi="Times New Roman" w:cs="Times New Roman"/>
          <w:bCs/>
          <w:sz w:val="24"/>
          <w:szCs w:val="24"/>
        </w:rPr>
        <w:br/>
        <w:t xml:space="preserve">8 </w:t>
      </w:r>
      <w:r w:rsidR="00CF0FCD" w:rsidRPr="004E10DD">
        <w:rPr>
          <w:rFonts w:ascii="Times New Roman" w:eastAsia="Calibri Light" w:hAnsi="Times New Roman" w:cs="Times New Roman"/>
          <w:bCs/>
          <w:sz w:val="24"/>
          <w:szCs w:val="24"/>
        </w:rPr>
        <w:t>000,00 zł netto mogą być udzielone w drodze pisemnego zlecenia lub zamówienia,</w:t>
      </w:r>
      <w:r w:rsidR="00CD60CB">
        <w:rPr>
          <w:rFonts w:ascii="Times New Roman" w:eastAsia="Calibri Light" w:hAnsi="Times New Roman" w:cs="Times New Roman"/>
          <w:bCs/>
          <w:sz w:val="24"/>
          <w:szCs w:val="24"/>
        </w:rPr>
        <w:t xml:space="preserve"> lub mogą być stwierdzone fakturą lub rachunkiem,</w:t>
      </w:r>
      <w:r w:rsidRPr="004E10DD">
        <w:rPr>
          <w:rFonts w:ascii="Times New Roman" w:eastAsia="Calibri Light" w:hAnsi="Times New Roman" w:cs="Times New Roman"/>
          <w:bCs/>
          <w:sz w:val="24"/>
          <w:szCs w:val="24"/>
        </w:rPr>
        <w:t xml:space="preserve"> </w:t>
      </w:r>
      <w:r w:rsidR="004E10DD" w:rsidRPr="004E10DD">
        <w:rPr>
          <w:rFonts w:ascii="Times New Roman" w:hAnsi="Times New Roman" w:cs="Times New Roman"/>
          <w:sz w:val="24"/>
          <w:szCs w:val="24"/>
        </w:rPr>
        <w:t xml:space="preserve">chyba że inaczej wynika z przedmiotu zamówienia lub przepisów prawa, w szczególności w zakresie przenoszenia praw autorskich oraz </w:t>
      </w:r>
      <w:r w:rsidRPr="004E10DD">
        <w:rPr>
          <w:rFonts w:ascii="Times New Roman" w:eastAsia="Calibri Light" w:hAnsi="Times New Roman" w:cs="Times New Roman"/>
          <w:bCs/>
          <w:sz w:val="24"/>
          <w:szCs w:val="24"/>
        </w:rPr>
        <w:t xml:space="preserve">z zastrzeżeniem ust. </w:t>
      </w:r>
      <w:r w:rsidR="00CF0FCD" w:rsidRPr="004E10DD">
        <w:rPr>
          <w:rFonts w:ascii="Times New Roman" w:eastAsia="Calibri Light" w:hAnsi="Times New Roman" w:cs="Times New Roman"/>
          <w:bCs/>
          <w:sz w:val="24"/>
          <w:szCs w:val="24"/>
        </w:rPr>
        <w:t>2</w:t>
      </w:r>
      <w:r w:rsidRPr="004E10DD">
        <w:rPr>
          <w:rFonts w:ascii="Times New Roman" w:eastAsia="Calibri Light" w:hAnsi="Times New Roman" w:cs="Times New Roman"/>
          <w:bCs/>
          <w:sz w:val="24"/>
          <w:szCs w:val="24"/>
        </w:rPr>
        <w:t>.</w:t>
      </w:r>
    </w:p>
    <w:p w14:paraId="5F39958F" w14:textId="598E01DF" w:rsidR="00D43BD1" w:rsidRPr="001B388C" w:rsidRDefault="006D48F1" w:rsidP="001B388C">
      <w:pPr>
        <w:pStyle w:val="Akapitzlist"/>
        <w:numPr>
          <w:ilvl w:val="0"/>
          <w:numId w:val="14"/>
        </w:numPr>
        <w:spacing w:before="120" w:after="120"/>
        <w:ind w:left="567" w:hanging="709"/>
        <w:contextualSpacing w:val="0"/>
        <w:jc w:val="both"/>
        <w:rPr>
          <w:rFonts w:ascii="Times New Roman" w:eastAsia="Calibri Light" w:hAnsi="Times New Roman" w:cs="Times New Roman"/>
          <w:bCs/>
          <w:sz w:val="24"/>
          <w:szCs w:val="24"/>
        </w:rPr>
      </w:pPr>
      <w:r w:rsidRPr="00CF0FCD">
        <w:rPr>
          <w:rFonts w:ascii="Times New Roman" w:eastAsia="Calibri Light" w:hAnsi="Times New Roman" w:cs="Times New Roman"/>
          <w:bCs/>
          <w:sz w:val="24"/>
          <w:szCs w:val="24"/>
        </w:rPr>
        <w:t>Jeżeli wykonawcą jest osoba fizyczna nieprowadząca działalności</w:t>
      </w:r>
      <w:r w:rsidR="00CF0FCD">
        <w:rPr>
          <w:rFonts w:ascii="Times New Roman" w:eastAsia="Calibri Light" w:hAnsi="Times New Roman" w:cs="Times New Roman"/>
          <w:bCs/>
          <w:sz w:val="24"/>
          <w:szCs w:val="24"/>
        </w:rPr>
        <w:t xml:space="preserve"> </w:t>
      </w:r>
      <w:r w:rsidRPr="00CF0FCD">
        <w:rPr>
          <w:rFonts w:ascii="Times New Roman" w:eastAsia="Calibri Light" w:hAnsi="Times New Roman" w:cs="Times New Roman"/>
          <w:bCs/>
          <w:sz w:val="24"/>
          <w:szCs w:val="24"/>
        </w:rPr>
        <w:t>gospodarczej</w:t>
      </w:r>
      <w:r w:rsidR="00CF0FCD">
        <w:rPr>
          <w:rFonts w:ascii="Times New Roman" w:eastAsia="Calibri Light" w:hAnsi="Times New Roman" w:cs="Times New Roman"/>
          <w:bCs/>
          <w:sz w:val="24"/>
          <w:szCs w:val="24"/>
        </w:rPr>
        <w:t xml:space="preserve">, </w:t>
      </w:r>
      <w:r w:rsidRPr="00CF0FCD">
        <w:rPr>
          <w:rFonts w:ascii="Times New Roman" w:eastAsia="Calibri Light" w:hAnsi="Times New Roman" w:cs="Times New Roman"/>
          <w:bCs/>
          <w:sz w:val="24"/>
          <w:szCs w:val="24"/>
        </w:rPr>
        <w:t>zamówienie publiczne udziela się wyłącznie w drodze pisemnej umowy bez</w:t>
      </w:r>
      <w:r w:rsidR="00CF0FCD">
        <w:rPr>
          <w:rFonts w:ascii="Times New Roman" w:eastAsia="Calibri Light" w:hAnsi="Times New Roman" w:cs="Times New Roman"/>
          <w:bCs/>
          <w:sz w:val="24"/>
          <w:szCs w:val="24"/>
        </w:rPr>
        <w:t xml:space="preserve"> </w:t>
      </w:r>
      <w:r w:rsidRPr="00CF0FCD">
        <w:rPr>
          <w:rFonts w:ascii="Times New Roman" w:eastAsia="Calibri Light" w:hAnsi="Times New Roman" w:cs="Times New Roman"/>
          <w:bCs/>
          <w:sz w:val="24"/>
          <w:szCs w:val="24"/>
        </w:rPr>
        <w:t>względu na wartość zamówienia</w:t>
      </w:r>
    </w:p>
    <w:p w14:paraId="3F2B75AD" w14:textId="45656A1B" w:rsidR="00D43BD1" w:rsidRPr="00FF2C7B" w:rsidRDefault="00D43BD1">
      <w:pPr>
        <w:numPr>
          <w:ilvl w:val="0"/>
          <w:numId w:val="14"/>
        </w:numPr>
        <w:spacing w:line="0" w:lineRule="atLeast"/>
        <w:ind w:left="567" w:hanging="567"/>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Projektowane postanowienia umowy</w:t>
      </w:r>
      <w:r w:rsidR="001100FB">
        <w:rPr>
          <w:rFonts w:ascii="Times New Roman" w:eastAsia="Calibri Light" w:hAnsi="Times New Roman" w:cs="Times New Roman"/>
          <w:sz w:val="24"/>
          <w:szCs w:val="24"/>
        </w:rPr>
        <w:t xml:space="preserve"> lub wzór umowy</w:t>
      </w:r>
      <w:r w:rsidRPr="00FF2C7B">
        <w:rPr>
          <w:rFonts w:ascii="Times New Roman" w:eastAsia="Calibri Light" w:hAnsi="Times New Roman" w:cs="Times New Roman"/>
          <w:sz w:val="24"/>
          <w:szCs w:val="24"/>
        </w:rPr>
        <w:t xml:space="preserve"> – przed zawarciem umowy z wykonawcą wymagają:</w:t>
      </w:r>
    </w:p>
    <w:p w14:paraId="014E48D1" w14:textId="77777777" w:rsidR="00D43BD1" w:rsidRPr="00FF2C7B" w:rsidRDefault="00D43BD1" w:rsidP="00D43BD1">
      <w:pPr>
        <w:spacing w:line="163" w:lineRule="exact"/>
        <w:rPr>
          <w:rFonts w:ascii="Times New Roman" w:eastAsia="Calibri Light" w:hAnsi="Times New Roman" w:cs="Times New Roman"/>
          <w:sz w:val="24"/>
          <w:szCs w:val="24"/>
        </w:rPr>
      </w:pPr>
    </w:p>
    <w:p w14:paraId="334C1AAC" w14:textId="0BBB2FFF" w:rsidR="00D43BD1" w:rsidRPr="00FF2C7B" w:rsidRDefault="00D43BD1">
      <w:pPr>
        <w:numPr>
          <w:ilvl w:val="1"/>
          <w:numId w:val="14"/>
        </w:numPr>
        <w:tabs>
          <w:tab w:val="left" w:pos="1120"/>
        </w:tabs>
        <w:spacing w:line="0" w:lineRule="atLeast"/>
        <w:ind w:left="1120" w:hanging="494"/>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 xml:space="preserve">zaopiniowania przez </w:t>
      </w:r>
      <w:r w:rsidR="001B388C">
        <w:rPr>
          <w:rFonts w:ascii="Times New Roman" w:eastAsia="Calibri Light" w:hAnsi="Times New Roman" w:cs="Times New Roman"/>
          <w:sz w:val="24"/>
          <w:szCs w:val="24"/>
        </w:rPr>
        <w:t>R</w:t>
      </w:r>
      <w:r w:rsidRPr="00FF2C7B">
        <w:rPr>
          <w:rFonts w:ascii="Times New Roman" w:eastAsia="Calibri Light" w:hAnsi="Times New Roman" w:cs="Times New Roman"/>
          <w:sz w:val="24"/>
          <w:szCs w:val="24"/>
        </w:rPr>
        <w:t xml:space="preserve">adcę </w:t>
      </w:r>
      <w:r w:rsidR="001B388C">
        <w:rPr>
          <w:rFonts w:ascii="Times New Roman" w:eastAsia="Calibri Light" w:hAnsi="Times New Roman" w:cs="Times New Roman"/>
          <w:sz w:val="24"/>
          <w:szCs w:val="24"/>
        </w:rPr>
        <w:t>P</w:t>
      </w:r>
      <w:r w:rsidRPr="00FF2C7B">
        <w:rPr>
          <w:rFonts w:ascii="Times New Roman" w:eastAsia="Calibri Light" w:hAnsi="Times New Roman" w:cs="Times New Roman"/>
          <w:sz w:val="24"/>
          <w:szCs w:val="24"/>
        </w:rPr>
        <w:t>rawnego,</w:t>
      </w:r>
    </w:p>
    <w:p w14:paraId="09A7FA6D" w14:textId="77777777" w:rsidR="00D43BD1" w:rsidRPr="00FF2C7B" w:rsidRDefault="00D43BD1" w:rsidP="00D43BD1">
      <w:pPr>
        <w:spacing w:line="165" w:lineRule="exact"/>
        <w:rPr>
          <w:rFonts w:ascii="Times New Roman" w:eastAsia="Calibri Light" w:hAnsi="Times New Roman" w:cs="Times New Roman"/>
          <w:sz w:val="24"/>
          <w:szCs w:val="24"/>
        </w:rPr>
      </w:pPr>
    </w:p>
    <w:p w14:paraId="0C3EE096" w14:textId="3613798E" w:rsidR="00D43BD1" w:rsidRPr="00FF2C7B" w:rsidRDefault="00D43BD1">
      <w:pPr>
        <w:numPr>
          <w:ilvl w:val="1"/>
          <w:numId w:val="14"/>
        </w:numPr>
        <w:tabs>
          <w:tab w:val="left" w:pos="1120"/>
        </w:tabs>
        <w:spacing w:line="0" w:lineRule="atLeast"/>
        <w:ind w:left="1120" w:hanging="494"/>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kontrasygnaty Głównego Księgowego,</w:t>
      </w:r>
    </w:p>
    <w:p w14:paraId="633A8011" w14:textId="77777777" w:rsidR="00D43BD1" w:rsidRPr="00FF2C7B" w:rsidRDefault="00D43BD1" w:rsidP="00D43BD1">
      <w:pPr>
        <w:spacing w:line="175" w:lineRule="exact"/>
        <w:rPr>
          <w:rFonts w:ascii="Times New Roman" w:eastAsia="Calibri Light" w:hAnsi="Times New Roman" w:cs="Times New Roman"/>
          <w:sz w:val="24"/>
          <w:szCs w:val="24"/>
        </w:rPr>
      </w:pPr>
    </w:p>
    <w:p w14:paraId="564FFCC1" w14:textId="77777777" w:rsidR="00D43BD1" w:rsidRPr="00FF2C7B" w:rsidRDefault="00D43BD1">
      <w:pPr>
        <w:numPr>
          <w:ilvl w:val="1"/>
          <w:numId w:val="14"/>
        </w:numPr>
        <w:tabs>
          <w:tab w:val="left" w:pos="1120"/>
        </w:tabs>
        <w:spacing w:line="0" w:lineRule="atLeast"/>
        <w:ind w:left="1120" w:hanging="494"/>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podpisu osoby odpowiedzialnej merytorycznie oraz jej bezpośredniego przełożonego.</w:t>
      </w:r>
    </w:p>
    <w:p w14:paraId="55A061E9" w14:textId="77777777" w:rsidR="00D43BD1" w:rsidRPr="00FF2C7B" w:rsidRDefault="00D43BD1" w:rsidP="00D43BD1">
      <w:pPr>
        <w:spacing w:line="219" w:lineRule="exact"/>
        <w:rPr>
          <w:rFonts w:ascii="Times New Roman" w:eastAsia="Times New Roman" w:hAnsi="Times New Roman" w:cs="Times New Roman"/>
          <w:sz w:val="24"/>
          <w:szCs w:val="24"/>
        </w:rPr>
      </w:pPr>
    </w:p>
    <w:p w14:paraId="04D913C5" w14:textId="77777777" w:rsidR="00D43BD1" w:rsidRPr="00FF2C7B" w:rsidRDefault="00D43BD1" w:rsidP="00D43BD1">
      <w:pPr>
        <w:spacing w:line="235" w:lineRule="auto"/>
        <w:ind w:left="540"/>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Każda umowa zawarta z wykonawcą jest zgodna z zaakceptowanym uprzednio przez radcę prawnego wzorem projektowanych postanowień umowy lub wzorem umowy.</w:t>
      </w:r>
    </w:p>
    <w:p w14:paraId="16D8242B" w14:textId="77777777" w:rsidR="00D43BD1" w:rsidRPr="00FF2C7B" w:rsidRDefault="00D43BD1" w:rsidP="00D43BD1">
      <w:pPr>
        <w:spacing w:line="218" w:lineRule="exact"/>
        <w:rPr>
          <w:rFonts w:ascii="Times New Roman" w:eastAsia="Times New Roman" w:hAnsi="Times New Roman" w:cs="Times New Roman"/>
          <w:sz w:val="24"/>
          <w:szCs w:val="24"/>
        </w:rPr>
      </w:pPr>
    </w:p>
    <w:p w14:paraId="25839480" w14:textId="562F132E" w:rsidR="00D43BD1" w:rsidRPr="00D330A1" w:rsidRDefault="00D43BD1">
      <w:pPr>
        <w:numPr>
          <w:ilvl w:val="0"/>
          <w:numId w:val="15"/>
        </w:numPr>
        <w:tabs>
          <w:tab w:val="left" w:pos="480"/>
        </w:tabs>
        <w:spacing w:line="236" w:lineRule="auto"/>
        <w:ind w:left="480" w:hanging="360"/>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 xml:space="preserve">Umowy w sprawie udzielenia zamówienia publicznego podpisuje </w:t>
      </w:r>
      <w:r>
        <w:rPr>
          <w:rFonts w:ascii="Times New Roman" w:eastAsia="Calibri Light" w:hAnsi="Times New Roman" w:cs="Times New Roman"/>
          <w:sz w:val="24"/>
          <w:szCs w:val="24"/>
        </w:rPr>
        <w:t xml:space="preserve">Dyrektor </w:t>
      </w:r>
      <w:r w:rsidR="00C64260">
        <w:rPr>
          <w:rFonts w:ascii="Times New Roman" w:eastAsia="Calibri Light" w:hAnsi="Times New Roman" w:cs="Times New Roman"/>
          <w:sz w:val="24"/>
          <w:szCs w:val="24"/>
        </w:rPr>
        <w:t>jednostki</w:t>
      </w:r>
      <w:r w:rsidR="00875ADA">
        <w:rPr>
          <w:rFonts w:ascii="Times New Roman" w:eastAsia="Calibri Light" w:hAnsi="Times New Roman" w:cs="Times New Roman"/>
          <w:sz w:val="24"/>
          <w:szCs w:val="24"/>
        </w:rPr>
        <w:t>,</w:t>
      </w:r>
      <w:r w:rsidRPr="00FF2C7B">
        <w:rPr>
          <w:rFonts w:ascii="Times New Roman" w:eastAsia="Calibri Light" w:hAnsi="Times New Roman" w:cs="Times New Roman"/>
          <w:sz w:val="24"/>
          <w:szCs w:val="24"/>
        </w:rPr>
        <w:t xml:space="preserve"> a pod jego nieobecność – </w:t>
      </w:r>
      <w:r>
        <w:rPr>
          <w:rFonts w:ascii="Times New Roman" w:eastAsia="Calibri Light" w:hAnsi="Times New Roman" w:cs="Times New Roman"/>
          <w:sz w:val="24"/>
          <w:szCs w:val="24"/>
        </w:rPr>
        <w:t xml:space="preserve">osoba upoważniona </w:t>
      </w:r>
      <w:r w:rsidRPr="00FF2C7B">
        <w:rPr>
          <w:rFonts w:ascii="Times New Roman" w:eastAsia="Calibri Light" w:hAnsi="Times New Roman" w:cs="Times New Roman"/>
          <w:sz w:val="24"/>
          <w:szCs w:val="24"/>
        </w:rPr>
        <w:t>na podstawie właściwego pełnomocnictwa.</w:t>
      </w:r>
    </w:p>
    <w:p w14:paraId="0EF9D0CD" w14:textId="0CF258E2" w:rsidR="00D330A1" w:rsidRPr="00D330A1" w:rsidRDefault="00D43BD1">
      <w:pPr>
        <w:numPr>
          <w:ilvl w:val="0"/>
          <w:numId w:val="15"/>
        </w:numPr>
        <w:tabs>
          <w:tab w:val="left" w:pos="480"/>
        </w:tabs>
        <w:spacing w:before="120" w:after="120"/>
        <w:ind w:left="476" w:hanging="357"/>
        <w:jc w:val="both"/>
        <w:rPr>
          <w:rFonts w:ascii="Times New Roman" w:eastAsia="Calibri Light" w:hAnsi="Times New Roman" w:cs="Times New Roman"/>
          <w:sz w:val="24"/>
          <w:szCs w:val="24"/>
        </w:rPr>
      </w:pPr>
      <w:r w:rsidRPr="00FF2C7B">
        <w:rPr>
          <w:rFonts w:ascii="Times New Roman" w:eastAsia="Calibri Light" w:hAnsi="Times New Roman" w:cs="Times New Roman"/>
          <w:sz w:val="24"/>
          <w:szCs w:val="24"/>
        </w:rPr>
        <w:t>Przedkładając do podpisu</w:t>
      </w:r>
      <w:r w:rsidR="003B3CAC">
        <w:rPr>
          <w:rFonts w:ascii="Times New Roman" w:eastAsia="Calibri Light" w:hAnsi="Times New Roman" w:cs="Times New Roman"/>
          <w:sz w:val="24"/>
          <w:szCs w:val="24"/>
        </w:rPr>
        <w:t xml:space="preserve"> </w:t>
      </w:r>
      <w:r>
        <w:rPr>
          <w:rFonts w:ascii="Times New Roman" w:eastAsia="Calibri Light" w:hAnsi="Times New Roman" w:cs="Times New Roman"/>
          <w:sz w:val="24"/>
          <w:szCs w:val="24"/>
        </w:rPr>
        <w:t xml:space="preserve">Dyrektorowi </w:t>
      </w:r>
      <w:r w:rsidR="00C64260">
        <w:rPr>
          <w:rFonts w:ascii="Times New Roman" w:eastAsia="Calibri Light" w:hAnsi="Times New Roman" w:cs="Times New Roman"/>
          <w:sz w:val="24"/>
          <w:szCs w:val="24"/>
        </w:rPr>
        <w:t>jednostki</w:t>
      </w:r>
      <w:r w:rsidRPr="00FF2C7B">
        <w:rPr>
          <w:rFonts w:ascii="Times New Roman" w:eastAsia="Calibri Light" w:hAnsi="Times New Roman" w:cs="Times New Roman"/>
          <w:sz w:val="24"/>
          <w:szCs w:val="24"/>
        </w:rPr>
        <w:t xml:space="preserve"> umowę w sprawie udzielenia zamówienia publicznego o wartości poniżej 130 000,00 złotych netto, należy dołączyć również dokumenty, na podstawie których wyłoniony został wykonawca, z którym podpisywana jest dana umowa (tj. w szczególności: zapytanie ofertowe, protokół z przeprowadzonej procedury zawierający min. zestawienie ofert, jakie wpłynęły w odpowiedzi na zapytanie ofertowe, notatki służbowe, czy informacje o wyniku postępowania).</w:t>
      </w:r>
    </w:p>
    <w:p w14:paraId="272F51DC" w14:textId="42ED03E1" w:rsidR="00D330A1" w:rsidRPr="00D330A1" w:rsidRDefault="00D330A1">
      <w:pPr>
        <w:numPr>
          <w:ilvl w:val="0"/>
          <w:numId w:val="15"/>
        </w:numPr>
        <w:tabs>
          <w:tab w:val="left" w:pos="480"/>
        </w:tabs>
        <w:spacing w:before="120" w:after="120"/>
        <w:ind w:left="476" w:hanging="357"/>
        <w:jc w:val="both"/>
        <w:rPr>
          <w:rFonts w:ascii="Times New Roman" w:eastAsia="Calibri Light" w:hAnsi="Times New Roman" w:cs="Times New Roman"/>
          <w:sz w:val="24"/>
          <w:szCs w:val="24"/>
        </w:rPr>
      </w:pPr>
      <w:r w:rsidRPr="00D330A1">
        <w:rPr>
          <w:rFonts w:ascii="Times New Roman" w:eastAsia="Calibri Light" w:hAnsi="Times New Roman" w:cs="Times New Roman"/>
          <w:sz w:val="24"/>
          <w:szCs w:val="24"/>
        </w:rPr>
        <w:t xml:space="preserve">Umowy w sprawie zamówień publicznych zawierane są na czas oznaczony chyba, że </w:t>
      </w:r>
      <w:r>
        <w:rPr>
          <w:rFonts w:ascii="Times New Roman" w:eastAsia="Calibri Light" w:hAnsi="Times New Roman" w:cs="Times New Roman"/>
          <w:sz w:val="24"/>
          <w:szCs w:val="24"/>
        </w:rPr>
        <w:t>u</w:t>
      </w:r>
      <w:r w:rsidRPr="00D330A1">
        <w:rPr>
          <w:rFonts w:ascii="Times New Roman" w:eastAsia="Calibri Light" w:hAnsi="Times New Roman" w:cs="Times New Roman"/>
          <w:sz w:val="24"/>
          <w:szCs w:val="24"/>
        </w:rPr>
        <w:t>stawa</w:t>
      </w:r>
      <w:r>
        <w:rPr>
          <w:rFonts w:ascii="Times New Roman" w:eastAsia="Calibri Light" w:hAnsi="Times New Roman" w:cs="Times New Roman"/>
          <w:sz w:val="24"/>
          <w:szCs w:val="24"/>
        </w:rPr>
        <w:t xml:space="preserve"> </w:t>
      </w:r>
      <w:proofErr w:type="spellStart"/>
      <w:r>
        <w:rPr>
          <w:rFonts w:ascii="Times New Roman" w:eastAsia="Calibri Light" w:hAnsi="Times New Roman" w:cs="Times New Roman"/>
          <w:sz w:val="24"/>
          <w:szCs w:val="24"/>
        </w:rPr>
        <w:t>Pzp</w:t>
      </w:r>
      <w:proofErr w:type="spellEnd"/>
      <w:r w:rsidRPr="00D330A1">
        <w:rPr>
          <w:rFonts w:ascii="Times New Roman" w:eastAsia="Calibri Light" w:hAnsi="Times New Roman" w:cs="Times New Roman"/>
          <w:sz w:val="24"/>
          <w:szCs w:val="24"/>
        </w:rPr>
        <w:t xml:space="preserve"> stanowi inaczej.</w:t>
      </w:r>
    </w:p>
    <w:p w14:paraId="6897DE38" w14:textId="4D7825BA" w:rsidR="00D330A1" w:rsidRPr="00D330A1" w:rsidRDefault="00D330A1">
      <w:pPr>
        <w:numPr>
          <w:ilvl w:val="0"/>
          <w:numId w:val="15"/>
        </w:numPr>
        <w:tabs>
          <w:tab w:val="left" w:pos="480"/>
        </w:tabs>
        <w:spacing w:line="267" w:lineRule="auto"/>
        <w:ind w:left="480" w:hanging="360"/>
        <w:jc w:val="both"/>
        <w:rPr>
          <w:rFonts w:ascii="Times New Roman" w:eastAsia="Calibri Light" w:hAnsi="Times New Roman" w:cs="Times New Roman"/>
          <w:sz w:val="24"/>
          <w:szCs w:val="24"/>
        </w:rPr>
      </w:pPr>
      <w:r w:rsidRPr="00D330A1">
        <w:rPr>
          <w:rFonts w:ascii="Times New Roman" w:eastAsia="Calibri Light" w:hAnsi="Times New Roman" w:cs="Times New Roman"/>
          <w:sz w:val="24"/>
          <w:szCs w:val="24"/>
        </w:rPr>
        <w:t>Umowy, o których mowa w ust.</w:t>
      </w:r>
      <w:r w:rsidR="00CF0FCD">
        <w:rPr>
          <w:rFonts w:ascii="Times New Roman" w:eastAsia="Calibri Light" w:hAnsi="Times New Roman" w:cs="Times New Roman"/>
          <w:sz w:val="24"/>
          <w:szCs w:val="24"/>
        </w:rPr>
        <w:t xml:space="preserve"> 3</w:t>
      </w:r>
      <w:r w:rsidRPr="00D330A1">
        <w:rPr>
          <w:rFonts w:ascii="Times New Roman" w:eastAsia="Calibri Light" w:hAnsi="Times New Roman" w:cs="Times New Roman"/>
          <w:sz w:val="24"/>
          <w:szCs w:val="24"/>
        </w:rPr>
        <w:t xml:space="preserve"> sporządza osoba odpowiedzialna merytorycznie za realizację zamówienia.</w:t>
      </w:r>
    </w:p>
    <w:p w14:paraId="77B2D3C8" w14:textId="251D23D3" w:rsidR="00D330A1" w:rsidRPr="001100FB" w:rsidRDefault="00D330A1">
      <w:pPr>
        <w:numPr>
          <w:ilvl w:val="0"/>
          <w:numId w:val="15"/>
        </w:numPr>
        <w:tabs>
          <w:tab w:val="left" w:pos="480"/>
        </w:tabs>
        <w:spacing w:before="120" w:after="120"/>
        <w:ind w:left="480" w:hanging="357"/>
        <w:jc w:val="both"/>
        <w:rPr>
          <w:rFonts w:ascii="Times New Roman" w:eastAsia="Calibri Light" w:hAnsi="Times New Roman" w:cs="Times New Roman"/>
          <w:sz w:val="24"/>
          <w:szCs w:val="24"/>
        </w:rPr>
      </w:pPr>
      <w:r w:rsidRPr="00D330A1">
        <w:rPr>
          <w:rFonts w:ascii="Times New Roman" w:eastAsia="Calibri Light" w:hAnsi="Times New Roman" w:cs="Times New Roman"/>
          <w:sz w:val="24"/>
          <w:szCs w:val="24"/>
        </w:rPr>
        <w:t xml:space="preserve">Umowy, o których mowa w ust. </w:t>
      </w:r>
      <w:r w:rsidR="00CF0FCD">
        <w:rPr>
          <w:rFonts w:ascii="Times New Roman" w:eastAsia="Calibri Light" w:hAnsi="Times New Roman" w:cs="Times New Roman"/>
          <w:sz w:val="24"/>
          <w:szCs w:val="24"/>
        </w:rPr>
        <w:t>3</w:t>
      </w:r>
      <w:r w:rsidRPr="00D330A1">
        <w:rPr>
          <w:rFonts w:ascii="Times New Roman" w:eastAsia="Calibri Light" w:hAnsi="Times New Roman" w:cs="Times New Roman"/>
          <w:sz w:val="24"/>
          <w:szCs w:val="24"/>
        </w:rPr>
        <w:t xml:space="preserve"> sporządzane są</w:t>
      </w:r>
      <w:r w:rsidR="001100FB">
        <w:rPr>
          <w:rFonts w:ascii="Times New Roman" w:eastAsia="Calibri Light" w:hAnsi="Times New Roman" w:cs="Times New Roman"/>
          <w:sz w:val="24"/>
          <w:szCs w:val="24"/>
        </w:rPr>
        <w:t xml:space="preserve"> </w:t>
      </w:r>
      <w:r w:rsidRPr="001100FB">
        <w:rPr>
          <w:rFonts w:ascii="Times New Roman" w:eastAsia="Calibri Light" w:hAnsi="Times New Roman" w:cs="Times New Roman"/>
          <w:bCs/>
          <w:sz w:val="24"/>
          <w:szCs w:val="24"/>
        </w:rPr>
        <w:t xml:space="preserve">w </w:t>
      </w:r>
      <w:r w:rsidR="00514E57">
        <w:rPr>
          <w:rFonts w:ascii="Times New Roman" w:eastAsia="Calibri Light" w:hAnsi="Times New Roman" w:cs="Times New Roman"/>
          <w:bCs/>
          <w:sz w:val="24"/>
          <w:szCs w:val="24"/>
        </w:rPr>
        <w:t>dwóch</w:t>
      </w:r>
      <w:r w:rsidRPr="001100FB">
        <w:rPr>
          <w:rFonts w:ascii="Times New Roman" w:eastAsia="Calibri Light" w:hAnsi="Times New Roman" w:cs="Times New Roman"/>
          <w:sz w:val="24"/>
          <w:szCs w:val="24"/>
        </w:rPr>
        <w:t xml:space="preserve"> jednobrzmiących egzemplarzach</w:t>
      </w:r>
      <w:r w:rsidR="00CF0FCD">
        <w:rPr>
          <w:rFonts w:ascii="Times New Roman" w:eastAsia="Calibri Light" w:hAnsi="Times New Roman" w:cs="Times New Roman"/>
          <w:sz w:val="24"/>
          <w:szCs w:val="24"/>
        </w:rPr>
        <w:t>:</w:t>
      </w:r>
      <w:r w:rsidRPr="001100FB">
        <w:rPr>
          <w:rFonts w:ascii="Times New Roman" w:eastAsia="Calibri Light" w:hAnsi="Times New Roman" w:cs="Times New Roman"/>
          <w:sz w:val="24"/>
          <w:szCs w:val="24"/>
        </w:rPr>
        <w:t xml:space="preserve"> jeden egzemplarz dla wykonawcy,</w:t>
      </w:r>
      <w:r w:rsidR="00514E57">
        <w:rPr>
          <w:rFonts w:ascii="Times New Roman" w:eastAsia="Calibri Light" w:hAnsi="Times New Roman" w:cs="Times New Roman"/>
          <w:sz w:val="24"/>
          <w:szCs w:val="24"/>
        </w:rPr>
        <w:t xml:space="preserve"> drugi</w:t>
      </w:r>
      <w:r w:rsidRPr="001100FB">
        <w:rPr>
          <w:rFonts w:ascii="Times New Roman" w:eastAsia="Calibri Light" w:hAnsi="Times New Roman" w:cs="Times New Roman"/>
          <w:sz w:val="24"/>
          <w:szCs w:val="24"/>
        </w:rPr>
        <w:t xml:space="preserve"> egzemplarz </w:t>
      </w:r>
      <w:r w:rsidR="001100FB">
        <w:rPr>
          <w:rFonts w:ascii="Times New Roman" w:eastAsia="Calibri Light" w:hAnsi="Times New Roman" w:cs="Times New Roman"/>
          <w:sz w:val="24"/>
          <w:szCs w:val="24"/>
        </w:rPr>
        <w:t xml:space="preserve">dla </w:t>
      </w:r>
      <w:r w:rsidR="00C64260">
        <w:rPr>
          <w:rFonts w:ascii="Times New Roman" w:eastAsia="Calibri Light" w:hAnsi="Times New Roman" w:cs="Times New Roman"/>
          <w:sz w:val="24"/>
          <w:szCs w:val="24"/>
        </w:rPr>
        <w:t>jednostki odpowiedzialnej</w:t>
      </w:r>
      <w:r w:rsidR="001100FB">
        <w:rPr>
          <w:rFonts w:ascii="Times New Roman" w:eastAsia="Calibri Light" w:hAnsi="Times New Roman" w:cs="Times New Roman"/>
          <w:sz w:val="24"/>
          <w:szCs w:val="24"/>
        </w:rPr>
        <w:t xml:space="preserve"> za realizację umowy. </w:t>
      </w:r>
      <w:r w:rsidR="00514E57">
        <w:rPr>
          <w:rFonts w:ascii="Times New Roman" w:eastAsia="Calibri Light" w:hAnsi="Times New Roman" w:cs="Times New Roman"/>
          <w:sz w:val="24"/>
          <w:szCs w:val="24"/>
        </w:rPr>
        <w:t xml:space="preserve">Kopię zawartej umowy należy przekazać niezwłocznie do Działu Księgowości i Finansów CUW. </w:t>
      </w:r>
      <w:r w:rsidR="00C64260">
        <w:rPr>
          <w:rFonts w:ascii="Times New Roman" w:eastAsia="Calibri Light" w:hAnsi="Times New Roman" w:cs="Times New Roman"/>
          <w:sz w:val="24"/>
          <w:szCs w:val="24"/>
        </w:rPr>
        <w:t xml:space="preserve">W przypadku zamówień o wartości wyższej niż </w:t>
      </w:r>
      <w:r w:rsidR="00471F24">
        <w:rPr>
          <w:rFonts w:ascii="Times New Roman" w:eastAsia="Calibri Light" w:hAnsi="Times New Roman" w:cs="Times New Roman"/>
          <w:sz w:val="24"/>
          <w:szCs w:val="24"/>
        </w:rPr>
        <w:t>3</w:t>
      </w:r>
      <w:r w:rsidR="00C64260">
        <w:rPr>
          <w:rFonts w:ascii="Times New Roman" w:eastAsia="Calibri Light" w:hAnsi="Times New Roman" w:cs="Times New Roman"/>
          <w:sz w:val="24"/>
          <w:szCs w:val="24"/>
        </w:rPr>
        <w:t>0 000,00 zł k</w:t>
      </w:r>
      <w:r w:rsidR="001100FB">
        <w:rPr>
          <w:rFonts w:ascii="Times New Roman" w:eastAsia="Calibri Light" w:hAnsi="Times New Roman" w:cs="Times New Roman"/>
          <w:sz w:val="24"/>
          <w:szCs w:val="24"/>
        </w:rPr>
        <w:t xml:space="preserve">opię zawartej umowy przekazuje </w:t>
      </w:r>
      <w:r w:rsidR="00C64260">
        <w:rPr>
          <w:rFonts w:ascii="Times New Roman" w:eastAsia="Calibri Light" w:hAnsi="Times New Roman" w:cs="Times New Roman"/>
          <w:sz w:val="24"/>
          <w:szCs w:val="24"/>
        </w:rPr>
        <w:t xml:space="preserve">się </w:t>
      </w:r>
      <w:r w:rsidR="00514E57">
        <w:rPr>
          <w:rFonts w:ascii="Times New Roman" w:eastAsia="Calibri Light" w:hAnsi="Times New Roman" w:cs="Times New Roman"/>
          <w:sz w:val="24"/>
          <w:szCs w:val="24"/>
        </w:rPr>
        <w:t xml:space="preserve">również </w:t>
      </w:r>
      <w:r w:rsidR="001100FB">
        <w:rPr>
          <w:rFonts w:ascii="Times New Roman" w:eastAsia="Calibri Light" w:hAnsi="Times New Roman" w:cs="Times New Roman"/>
          <w:sz w:val="24"/>
          <w:szCs w:val="24"/>
        </w:rPr>
        <w:t xml:space="preserve">Pracownikowi </w:t>
      </w:r>
      <w:r w:rsidR="00C64260">
        <w:rPr>
          <w:rFonts w:ascii="Times New Roman" w:eastAsia="Calibri Light" w:hAnsi="Times New Roman" w:cs="Times New Roman"/>
          <w:sz w:val="24"/>
          <w:szCs w:val="24"/>
        </w:rPr>
        <w:t>CUW</w:t>
      </w:r>
      <w:r w:rsidR="001100FB">
        <w:rPr>
          <w:rFonts w:ascii="Times New Roman" w:eastAsia="Calibri Light" w:hAnsi="Times New Roman" w:cs="Times New Roman"/>
          <w:sz w:val="24"/>
          <w:szCs w:val="24"/>
        </w:rPr>
        <w:t xml:space="preserve"> ds. zamówień publicznych jako</w:t>
      </w:r>
      <w:r w:rsidRPr="001100FB">
        <w:rPr>
          <w:rFonts w:ascii="Times New Roman" w:eastAsia="Calibri Light" w:hAnsi="Times New Roman" w:cs="Times New Roman"/>
          <w:sz w:val="24"/>
          <w:szCs w:val="24"/>
        </w:rPr>
        <w:t xml:space="preserve"> załącznik do dokumentacji postępowania.</w:t>
      </w:r>
    </w:p>
    <w:p w14:paraId="5998A03F" w14:textId="68EB6956" w:rsidR="00D330A1" w:rsidRDefault="00D330A1">
      <w:pPr>
        <w:numPr>
          <w:ilvl w:val="0"/>
          <w:numId w:val="15"/>
        </w:numPr>
        <w:tabs>
          <w:tab w:val="left" w:pos="480"/>
        </w:tabs>
        <w:spacing w:before="120" w:after="120"/>
        <w:ind w:left="476" w:hanging="357"/>
        <w:jc w:val="both"/>
        <w:rPr>
          <w:rFonts w:ascii="Times New Roman" w:eastAsia="Calibri Light" w:hAnsi="Times New Roman" w:cs="Times New Roman"/>
          <w:sz w:val="24"/>
          <w:szCs w:val="24"/>
        </w:rPr>
      </w:pPr>
      <w:r w:rsidRPr="00D330A1">
        <w:rPr>
          <w:rFonts w:ascii="Times New Roman" w:eastAsia="Calibri Light" w:hAnsi="Times New Roman" w:cs="Times New Roman"/>
          <w:sz w:val="24"/>
          <w:szCs w:val="24"/>
        </w:rPr>
        <w:lastRenderedPageBreak/>
        <w:t xml:space="preserve">Zakazuje się istotnych zmian postanowień zawartej umowy w stosunku do treści oferty, na podstawie której dokonano wyboru wykonawcy, chyba że zmiany zostały dopuszczone przepisami </w:t>
      </w:r>
      <w:r w:rsidR="001100FB">
        <w:rPr>
          <w:rFonts w:ascii="Times New Roman" w:eastAsia="Calibri Light" w:hAnsi="Times New Roman" w:cs="Times New Roman"/>
          <w:sz w:val="24"/>
          <w:szCs w:val="24"/>
        </w:rPr>
        <w:t>u</w:t>
      </w:r>
      <w:r w:rsidRPr="00D330A1">
        <w:rPr>
          <w:rFonts w:ascii="Times New Roman" w:eastAsia="Calibri Light" w:hAnsi="Times New Roman" w:cs="Times New Roman"/>
          <w:sz w:val="24"/>
          <w:szCs w:val="24"/>
        </w:rPr>
        <w:t>stawy</w:t>
      </w:r>
      <w:r w:rsidR="001100FB">
        <w:rPr>
          <w:rFonts w:ascii="Times New Roman" w:eastAsia="Calibri Light" w:hAnsi="Times New Roman" w:cs="Times New Roman"/>
          <w:sz w:val="24"/>
          <w:szCs w:val="24"/>
        </w:rPr>
        <w:t xml:space="preserve"> </w:t>
      </w:r>
      <w:proofErr w:type="spellStart"/>
      <w:r w:rsidR="001100FB">
        <w:rPr>
          <w:rFonts w:ascii="Times New Roman" w:eastAsia="Calibri Light" w:hAnsi="Times New Roman" w:cs="Times New Roman"/>
          <w:sz w:val="24"/>
          <w:szCs w:val="24"/>
        </w:rPr>
        <w:t>Pzp</w:t>
      </w:r>
      <w:proofErr w:type="spellEnd"/>
      <w:r w:rsidRPr="00D330A1">
        <w:rPr>
          <w:rFonts w:ascii="Times New Roman" w:eastAsia="Calibri Light" w:hAnsi="Times New Roman" w:cs="Times New Roman"/>
          <w:sz w:val="24"/>
          <w:szCs w:val="24"/>
        </w:rPr>
        <w:t xml:space="preserve"> lub </w:t>
      </w:r>
      <w:r w:rsidR="00C64260">
        <w:rPr>
          <w:rFonts w:ascii="Times New Roman" w:eastAsia="Calibri Light" w:hAnsi="Times New Roman" w:cs="Times New Roman"/>
          <w:sz w:val="24"/>
          <w:szCs w:val="24"/>
        </w:rPr>
        <w:t>przewidziano</w:t>
      </w:r>
      <w:r w:rsidRPr="00D330A1">
        <w:rPr>
          <w:rFonts w:ascii="Times New Roman" w:eastAsia="Calibri Light" w:hAnsi="Times New Roman" w:cs="Times New Roman"/>
          <w:sz w:val="24"/>
          <w:szCs w:val="24"/>
        </w:rPr>
        <w:t xml:space="preserve"> możliwość dokonania takiej zmiany w ogłoszeniu o zamówieniu lub SWZ, zapytaniu ofertowym, stosownym zaproszeniu </w:t>
      </w:r>
      <w:r w:rsidR="004F50DC">
        <w:rPr>
          <w:rFonts w:ascii="Times New Roman" w:eastAsia="Calibri Light" w:hAnsi="Times New Roman" w:cs="Times New Roman"/>
          <w:sz w:val="24"/>
          <w:szCs w:val="24"/>
        </w:rPr>
        <w:t>lub</w:t>
      </w:r>
      <w:r w:rsidRPr="00D330A1">
        <w:rPr>
          <w:rFonts w:ascii="Times New Roman" w:eastAsia="Calibri Light" w:hAnsi="Times New Roman" w:cs="Times New Roman"/>
          <w:sz w:val="24"/>
          <w:szCs w:val="24"/>
        </w:rPr>
        <w:t xml:space="preserve"> wzorze umowy lub istotnych postanowieniach umowy załączonych do wymienionych dokumentów, a także </w:t>
      </w:r>
      <w:r w:rsidR="00C64260">
        <w:rPr>
          <w:rFonts w:ascii="Times New Roman" w:eastAsia="Calibri Light" w:hAnsi="Times New Roman" w:cs="Times New Roman"/>
          <w:sz w:val="24"/>
          <w:szCs w:val="24"/>
        </w:rPr>
        <w:t xml:space="preserve">określono </w:t>
      </w:r>
      <w:r w:rsidRPr="00D330A1">
        <w:rPr>
          <w:rFonts w:ascii="Times New Roman" w:eastAsia="Calibri Light" w:hAnsi="Times New Roman" w:cs="Times New Roman"/>
          <w:sz w:val="24"/>
          <w:szCs w:val="24"/>
        </w:rPr>
        <w:t>warunki dokonania takiej zmiany.</w:t>
      </w:r>
    </w:p>
    <w:p w14:paraId="284A3236" w14:textId="12145EB0" w:rsidR="00D330A1" w:rsidRPr="00D330A1" w:rsidRDefault="00D330A1">
      <w:pPr>
        <w:numPr>
          <w:ilvl w:val="0"/>
          <w:numId w:val="15"/>
        </w:numPr>
        <w:tabs>
          <w:tab w:val="left" w:pos="480"/>
        </w:tabs>
        <w:spacing w:before="120" w:after="120"/>
        <w:ind w:left="476" w:hanging="357"/>
        <w:jc w:val="both"/>
        <w:rPr>
          <w:rFonts w:ascii="Times New Roman" w:eastAsia="Calibri Light" w:hAnsi="Times New Roman" w:cs="Times New Roman"/>
          <w:sz w:val="24"/>
          <w:szCs w:val="24"/>
        </w:rPr>
      </w:pPr>
      <w:r w:rsidRPr="00D330A1">
        <w:rPr>
          <w:rFonts w:ascii="Times New Roman" w:eastAsia="Calibri Light" w:hAnsi="Times New Roman" w:cs="Times New Roman"/>
          <w:sz w:val="24"/>
          <w:szCs w:val="24"/>
        </w:rPr>
        <w:t>Wykonanie umowy odbywa się zgodnie z postanowieniami umowy. Nadzór nad jej realizacją sprawuje</w:t>
      </w:r>
      <w:r w:rsidR="00C64260">
        <w:rPr>
          <w:rFonts w:ascii="Times New Roman" w:eastAsia="Calibri Light" w:hAnsi="Times New Roman" w:cs="Times New Roman"/>
          <w:sz w:val="24"/>
          <w:szCs w:val="24"/>
        </w:rPr>
        <w:t xml:space="preserve"> właściwy pracownik jednostki</w:t>
      </w:r>
      <w:r w:rsidRPr="00D330A1">
        <w:rPr>
          <w:rFonts w:ascii="Times New Roman" w:eastAsia="Calibri Light" w:hAnsi="Times New Roman" w:cs="Times New Roman"/>
          <w:sz w:val="24"/>
          <w:szCs w:val="24"/>
        </w:rPr>
        <w:t>. Do jego obowiązków należy w szczególności czuwanie nad prawidłowością realizacji umowy, odbiór umowy</w:t>
      </w:r>
      <w:r w:rsidR="00AF221E">
        <w:rPr>
          <w:rFonts w:ascii="Times New Roman" w:eastAsia="Calibri Light" w:hAnsi="Times New Roman" w:cs="Times New Roman"/>
          <w:sz w:val="24"/>
          <w:szCs w:val="24"/>
        </w:rPr>
        <w:t>,</w:t>
      </w:r>
      <w:r w:rsidRPr="00D330A1">
        <w:rPr>
          <w:rFonts w:ascii="Times New Roman" w:eastAsia="Calibri Light" w:hAnsi="Times New Roman" w:cs="Times New Roman"/>
          <w:sz w:val="24"/>
          <w:szCs w:val="24"/>
        </w:rPr>
        <w:t xml:space="preserve"> w tym weryfikacja wykonanego przedmiotu umowy, a także pisemne informowanie </w:t>
      </w:r>
      <w:r w:rsidR="00C64260">
        <w:rPr>
          <w:rFonts w:ascii="Times New Roman" w:eastAsia="Calibri Light" w:hAnsi="Times New Roman" w:cs="Times New Roman"/>
          <w:sz w:val="24"/>
          <w:szCs w:val="24"/>
        </w:rPr>
        <w:t>Dyrektora jednostki</w:t>
      </w:r>
      <w:r w:rsidRPr="00D330A1">
        <w:rPr>
          <w:rFonts w:ascii="Times New Roman" w:eastAsia="Calibri Light" w:hAnsi="Times New Roman" w:cs="Times New Roman"/>
          <w:sz w:val="24"/>
          <w:szCs w:val="24"/>
        </w:rPr>
        <w:t xml:space="preserve"> o wszelkich niezgodnościach w realizacji umowy, w tym w szczególności podstawach do naliczenia kary umownej.</w:t>
      </w:r>
    </w:p>
    <w:p w14:paraId="73EABA4B" w14:textId="77777777" w:rsidR="00D330A1" w:rsidRDefault="00D330A1" w:rsidP="001100FB">
      <w:pPr>
        <w:tabs>
          <w:tab w:val="left" w:pos="480"/>
        </w:tabs>
        <w:spacing w:line="267" w:lineRule="auto"/>
        <w:ind w:left="120"/>
        <w:jc w:val="both"/>
        <w:rPr>
          <w:rFonts w:ascii="Times New Roman" w:eastAsia="Calibri Light" w:hAnsi="Times New Roman" w:cs="Times New Roman"/>
          <w:sz w:val="24"/>
          <w:szCs w:val="24"/>
        </w:rPr>
      </w:pPr>
    </w:p>
    <w:p w14:paraId="58C7C784" w14:textId="77777777" w:rsidR="0002670D" w:rsidRPr="0002670D" w:rsidRDefault="0002670D" w:rsidP="0002670D">
      <w:pPr>
        <w:pStyle w:val="Akapitzlist"/>
        <w:jc w:val="center"/>
        <w:rPr>
          <w:rFonts w:ascii="Times New Roman" w:eastAsia="Calibri Light" w:hAnsi="Times New Roman" w:cs="Times New Roman"/>
          <w:b/>
          <w:sz w:val="24"/>
          <w:szCs w:val="24"/>
        </w:rPr>
      </w:pPr>
      <w:r w:rsidRPr="0002670D">
        <w:rPr>
          <w:rFonts w:ascii="Times New Roman" w:eastAsia="Calibri Light" w:hAnsi="Times New Roman" w:cs="Times New Roman"/>
          <w:b/>
          <w:sz w:val="24"/>
          <w:szCs w:val="24"/>
        </w:rPr>
        <w:t>Rozdział IX</w:t>
      </w:r>
    </w:p>
    <w:p w14:paraId="033DF0FE" w14:textId="77777777" w:rsidR="0002670D" w:rsidRPr="0002670D" w:rsidRDefault="0002670D" w:rsidP="0002670D">
      <w:pPr>
        <w:pStyle w:val="Akapitzlist"/>
        <w:jc w:val="center"/>
        <w:rPr>
          <w:rFonts w:ascii="Times New Roman" w:eastAsia="Calibri Light" w:hAnsi="Times New Roman" w:cs="Times New Roman"/>
          <w:sz w:val="24"/>
          <w:szCs w:val="24"/>
        </w:rPr>
      </w:pPr>
    </w:p>
    <w:p w14:paraId="7A52F22C" w14:textId="77777777" w:rsidR="0002670D" w:rsidRPr="0002670D" w:rsidRDefault="0002670D" w:rsidP="0002670D">
      <w:pPr>
        <w:pStyle w:val="Akapitzlist"/>
        <w:jc w:val="center"/>
        <w:rPr>
          <w:rFonts w:ascii="Times New Roman" w:eastAsia="Calibri Light" w:hAnsi="Times New Roman" w:cs="Times New Roman"/>
          <w:b/>
          <w:sz w:val="24"/>
          <w:szCs w:val="24"/>
        </w:rPr>
      </w:pPr>
      <w:r w:rsidRPr="0002670D">
        <w:rPr>
          <w:rFonts w:ascii="Times New Roman" w:eastAsia="Calibri Light" w:hAnsi="Times New Roman" w:cs="Times New Roman"/>
          <w:b/>
          <w:sz w:val="24"/>
          <w:szCs w:val="24"/>
        </w:rPr>
        <w:t>Postanowienia końcowe</w:t>
      </w:r>
    </w:p>
    <w:p w14:paraId="5B218124" w14:textId="77777777" w:rsidR="0002670D" w:rsidRPr="0002670D" w:rsidRDefault="0002670D" w:rsidP="0002670D">
      <w:pPr>
        <w:pStyle w:val="Akapitzlist"/>
        <w:rPr>
          <w:rFonts w:ascii="Times New Roman" w:eastAsia="Calibri Light" w:hAnsi="Times New Roman" w:cs="Times New Roman"/>
          <w:sz w:val="24"/>
          <w:szCs w:val="24"/>
        </w:rPr>
      </w:pPr>
    </w:p>
    <w:p w14:paraId="2DA9E264" w14:textId="77777777" w:rsidR="0002670D" w:rsidRPr="00357670" w:rsidRDefault="0002670D" w:rsidP="00357670">
      <w:pPr>
        <w:rPr>
          <w:rFonts w:ascii="Times New Roman" w:eastAsia="Calibri Light" w:hAnsi="Times New Roman" w:cs="Times New Roman"/>
          <w:sz w:val="24"/>
          <w:szCs w:val="24"/>
        </w:rPr>
      </w:pPr>
    </w:p>
    <w:p w14:paraId="695EE021" w14:textId="77777777" w:rsidR="0002670D" w:rsidRPr="0002670D" w:rsidRDefault="0002670D" w:rsidP="0002670D">
      <w:pPr>
        <w:pStyle w:val="Akapitzlist"/>
        <w:jc w:val="center"/>
        <w:rPr>
          <w:rFonts w:ascii="Times New Roman" w:eastAsia="Calibri Light" w:hAnsi="Times New Roman" w:cs="Times New Roman"/>
          <w:b/>
          <w:sz w:val="24"/>
          <w:szCs w:val="24"/>
        </w:rPr>
      </w:pPr>
      <w:r w:rsidRPr="0002670D">
        <w:rPr>
          <w:rFonts w:ascii="Times New Roman" w:eastAsia="Calibri Light" w:hAnsi="Times New Roman" w:cs="Times New Roman"/>
          <w:b/>
          <w:sz w:val="24"/>
          <w:szCs w:val="24"/>
        </w:rPr>
        <w:t>§9</w:t>
      </w:r>
    </w:p>
    <w:p w14:paraId="77C94EF7" w14:textId="77777777" w:rsidR="0002670D" w:rsidRPr="0002670D" w:rsidRDefault="0002670D" w:rsidP="0002670D">
      <w:pPr>
        <w:pStyle w:val="Akapitzlist"/>
        <w:rPr>
          <w:rFonts w:ascii="Times New Roman" w:eastAsia="Calibri Light" w:hAnsi="Times New Roman" w:cs="Times New Roman"/>
          <w:sz w:val="24"/>
          <w:szCs w:val="24"/>
        </w:rPr>
      </w:pPr>
    </w:p>
    <w:p w14:paraId="464F791F" w14:textId="5327855D" w:rsidR="0002670D" w:rsidRPr="0002670D" w:rsidRDefault="0002670D" w:rsidP="00F03A2B">
      <w:pPr>
        <w:pStyle w:val="Akapitzlist"/>
        <w:ind w:left="567"/>
        <w:rPr>
          <w:rFonts w:ascii="Times New Roman" w:eastAsia="Calibri Light" w:hAnsi="Times New Roman" w:cs="Times New Roman"/>
          <w:sz w:val="24"/>
          <w:szCs w:val="24"/>
        </w:rPr>
      </w:pPr>
      <w:r w:rsidRPr="0002670D">
        <w:rPr>
          <w:rFonts w:ascii="Times New Roman" w:eastAsia="Calibri Light" w:hAnsi="Times New Roman" w:cs="Times New Roman"/>
          <w:sz w:val="24"/>
          <w:szCs w:val="24"/>
        </w:rPr>
        <w:t>Do wszelkich nie uregulowanych kwestii w niniejszym Regulaminie mają zastosowanie przepisy powszechnie obowiązujące, a w szczególności:</w:t>
      </w:r>
    </w:p>
    <w:p w14:paraId="72F878C5" w14:textId="3B010C7A" w:rsidR="0002670D" w:rsidRPr="0002670D" w:rsidRDefault="0002670D">
      <w:pPr>
        <w:pStyle w:val="Akapitzlist"/>
        <w:numPr>
          <w:ilvl w:val="1"/>
          <w:numId w:val="21"/>
        </w:numPr>
        <w:ind w:left="1134" w:hanging="567"/>
        <w:rPr>
          <w:rFonts w:ascii="Times New Roman" w:eastAsia="Calibri Light" w:hAnsi="Times New Roman" w:cs="Times New Roman"/>
          <w:sz w:val="24"/>
          <w:szCs w:val="24"/>
        </w:rPr>
      </w:pPr>
      <w:r w:rsidRPr="0002670D">
        <w:rPr>
          <w:rFonts w:ascii="Times New Roman" w:eastAsia="Calibri Light" w:hAnsi="Times New Roman" w:cs="Times New Roman"/>
          <w:sz w:val="24"/>
          <w:szCs w:val="24"/>
        </w:rPr>
        <w:t>ustawa z dnia 23 kwietnia 1964 r. – Kodeks cywilny</w:t>
      </w:r>
      <w:r>
        <w:rPr>
          <w:rFonts w:ascii="Times New Roman" w:eastAsia="Calibri Light" w:hAnsi="Times New Roman" w:cs="Times New Roman"/>
          <w:sz w:val="24"/>
          <w:szCs w:val="24"/>
        </w:rPr>
        <w:t xml:space="preserve"> </w:t>
      </w:r>
      <w:r w:rsidRPr="0002670D">
        <w:rPr>
          <w:rFonts w:ascii="Times New Roman" w:eastAsia="Calibri Light" w:hAnsi="Times New Roman" w:cs="Times New Roman"/>
          <w:sz w:val="24"/>
          <w:szCs w:val="24"/>
        </w:rPr>
        <w:t xml:space="preserve">(tj. Dz. U. z 2022 r. </w:t>
      </w:r>
      <w:r w:rsidR="00BC5E65">
        <w:rPr>
          <w:rFonts w:ascii="Times New Roman" w:eastAsia="Calibri Light" w:hAnsi="Times New Roman" w:cs="Times New Roman"/>
          <w:sz w:val="24"/>
          <w:szCs w:val="24"/>
        </w:rPr>
        <w:br/>
      </w:r>
      <w:r w:rsidRPr="0002670D">
        <w:rPr>
          <w:rFonts w:ascii="Times New Roman" w:eastAsia="Calibri Light" w:hAnsi="Times New Roman" w:cs="Times New Roman"/>
          <w:sz w:val="24"/>
          <w:szCs w:val="24"/>
        </w:rPr>
        <w:t>poz. 1360 ze zm.)</w:t>
      </w:r>
    </w:p>
    <w:p w14:paraId="033D4C08" w14:textId="40F4C70F" w:rsidR="0002670D" w:rsidRPr="0002670D" w:rsidRDefault="0002670D">
      <w:pPr>
        <w:pStyle w:val="Akapitzlist"/>
        <w:numPr>
          <w:ilvl w:val="0"/>
          <w:numId w:val="22"/>
        </w:numPr>
        <w:ind w:left="1134" w:hanging="567"/>
        <w:rPr>
          <w:rFonts w:ascii="Times New Roman" w:eastAsia="Calibri Light" w:hAnsi="Times New Roman" w:cs="Times New Roman"/>
          <w:sz w:val="24"/>
          <w:szCs w:val="24"/>
        </w:rPr>
      </w:pPr>
      <w:r w:rsidRPr="0002670D">
        <w:rPr>
          <w:rFonts w:ascii="Times New Roman" w:eastAsia="Calibri Light" w:hAnsi="Times New Roman" w:cs="Times New Roman"/>
          <w:sz w:val="24"/>
          <w:szCs w:val="24"/>
        </w:rPr>
        <w:t>ustawa z dnia 11 września 2019 r. Prawo zamówień publicznych (t</w:t>
      </w:r>
      <w:r>
        <w:rPr>
          <w:rFonts w:ascii="Times New Roman" w:eastAsia="Calibri Light" w:hAnsi="Times New Roman" w:cs="Times New Roman"/>
          <w:sz w:val="24"/>
          <w:szCs w:val="24"/>
        </w:rPr>
        <w:t>j</w:t>
      </w:r>
      <w:r w:rsidRPr="0002670D">
        <w:rPr>
          <w:rFonts w:ascii="Times New Roman" w:eastAsia="Calibri Light" w:hAnsi="Times New Roman" w:cs="Times New Roman"/>
          <w:sz w:val="24"/>
          <w:szCs w:val="24"/>
        </w:rPr>
        <w:t>. Dz. U. z 2022 r. poz.1710 ze zm.),</w:t>
      </w:r>
    </w:p>
    <w:p w14:paraId="3814EC04" w14:textId="29758E0C" w:rsidR="0002670D" w:rsidRPr="0002670D" w:rsidRDefault="0002670D">
      <w:pPr>
        <w:pStyle w:val="Akapitzlist"/>
        <w:numPr>
          <w:ilvl w:val="0"/>
          <w:numId w:val="22"/>
        </w:numPr>
        <w:ind w:left="1134" w:hanging="567"/>
        <w:rPr>
          <w:rFonts w:ascii="Times New Roman" w:eastAsia="Calibri Light" w:hAnsi="Times New Roman" w:cs="Times New Roman"/>
          <w:sz w:val="24"/>
          <w:szCs w:val="24"/>
        </w:rPr>
      </w:pPr>
      <w:r w:rsidRPr="0002670D">
        <w:rPr>
          <w:rFonts w:ascii="Times New Roman" w:eastAsia="Calibri Light" w:hAnsi="Times New Roman" w:cs="Times New Roman"/>
          <w:sz w:val="24"/>
          <w:szCs w:val="24"/>
        </w:rPr>
        <w:t xml:space="preserve">ustawa z dnia 27 sierpnia 2009 r. o </w:t>
      </w:r>
      <w:r w:rsidR="009E0077">
        <w:rPr>
          <w:rFonts w:ascii="Times New Roman" w:eastAsia="Calibri Light" w:hAnsi="Times New Roman" w:cs="Times New Roman"/>
          <w:sz w:val="24"/>
          <w:szCs w:val="24"/>
        </w:rPr>
        <w:t>f</w:t>
      </w:r>
      <w:r w:rsidRPr="0002670D">
        <w:rPr>
          <w:rFonts w:ascii="Times New Roman" w:eastAsia="Calibri Light" w:hAnsi="Times New Roman" w:cs="Times New Roman"/>
          <w:sz w:val="24"/>
          <w:szCs w:val="24"/>
        </w:rPr>
        <w:t>inansach publicznych</w:t>
      </w:r>
      <w:r>
        <w:rPr>
          <w:rFonts w:ascii="Times New Roman" w:eastAsia="Calibri Light" w:hAnsi="Times New Roman" w:cs="Times New Roman"/>
          <w:sz w:val="24"/>
          <w:szCs w:val="24"/>
        </w:rPr>
        <w:t xml:space="preserve"> </w:t>
      </w:r>
      <w:r w:rsidRPr="0002670D">
        <w:rPr>
          <w:rFonts w:ascii="Times New Roman" w:eastAsia="Calibri Light" w:hAnsi="Times New Roman" w:cs="Times New Roman"/>
          <w:sz w:val="24"/>
          <w:szCs w:val="24"/>
        </w:rPr>
        <w:t>(tj. Dz. U. z 202</w:t>
      </w:r>
      <w:r w:rsidR="009E0077">
        <w:rPr>
          <w:rFonts w:ascii="Times New Roman" w:eastAsia="Calibri Light" w:hAnsi="Times New Roman" w:cs="Times New Roman"/>
          <w:sz w:val="24"/>
          <w:szCs w:val="24"/>
        </w:rPr>
        <w:t>2</w:t>
      </w:r>
      <w:r w:rsidRPr="0002670D">
        <w:rPr>
          <w:rFonts w:ascii="Times New Roman" w:eastAsia="Calibri Light" w:hAnsi="Times New Roman" w:cs="Times New Roman"/>
          <w:sz w:val="24"/>
          <w:szCs w:val="24"/>
        </w:rPr>
        <w:t xml:space="preserve"> r. poz. </w:t>
      </w:r>
      <w:r w:rsidR="009E0077">
        <w:rPr>
          <w:rFonts w:ascii="Times New Roman" w:eastAsia="Calibri Light" w:hAnsi="Times New Roman" w:cs="Times New Roman"/>
          <w:sz w:val="24"/>
          <w:szCs w:val="24"/>
        </w:rPr>
        <w:t>1634</w:t>
      </w:r>
      <w:r w:rsidRPr="0002670D">
        <w:rPr>
          <w:rFonts w:ascii="Times New Roman" w:eastAsia="Calibri Light" w:hAnsi="Times New Roman" w:cs="Times New Roman"/>
          <w:sz w:val="24"/>
          <w:szCs w:val="24"/>
        </w:rPr>
        <w:t xml:space="preserve"> ze zm.)</w:t>
      </w:r>
    </w:p>
    <w:p w14:paraId="15AF29C0" w14:textId="77777777" w:rsidR="0002670D" w:rsidRPr="0002670D" w:rsidRDefault="0002670D" w:rsidP="0002670D">
      <w:pPr>
        <w:pStyle w:val="Akapitzlist"/>
        <w:rPr>
          <w:rFonts w:ascii="Times New Roman" w:eastAsia="Calibri Light" w:hAnsi="Times New Roman" w:cs="Times New Roman"/>
          <w:sz w:val="24"/>
          <w:szCs w:val="24"/>
        </w:rPr>
      </w:pPr>
    </w:p>
    <w:p w14:paraId="76A2A6BA" w14:textId="77777777" w:rsidR="0002670D" w:rsidRPr="00534134" w:rsidRDefault="0002670D" w:rsidP="00534134">
      <w:pPr>
        <w:rPr>
          <w:rFonts w:ascii="Times New Roman" w:eastAsia="Calibri Light" w:hAnsi="Times New Roman" w:cs="Times New Roman"/>
          <w:sz w:val="24"/>
          <w:szCs w:val="24"/>
        </w:rPr>
      </w:pPr>
    </w:p>
    <w:p w14:paraId="2A4D9123" w14:textId="77777777" w:rsidR="0002670D" w:rsidRPr="0002670D" w:rsidRDefault="0002670D" w:rsidP="0002670D">
      <w:pPr>
        <w:pStyle w:val="Akapitzlist"/>
        <w:rPr>
          <w:rFonts w:ascii="Times New Roman" w:eastAsia="Calibri Light" w:hAnsi="Times New Roman" w:cs="Times New Roman"/>
          <w:b/>
          <w:sz w:val="24"/>
          <w:szCs w:val="24"/>
        </w:rPr>
      </w:pPr>
      <w:r w:rsidRPr="0002670D">
        <w:rPr>
          <w:rFonts w:ascii="Times New Roman" w:eastAsia="Calibri Light" w:hAnsi="Times New Roman" w:cs="Times New Roman"/>
          <w:b/>
          <w:sz w:val="24"/>
          <w:szCs w:val="24"/>
        </w:rPr>
        <w:t>Załączniki do Regulaminu:</w:t>
      </w:r>
    </w:p>
    <w:p w14:paraId="7CC5B67D" w14:textId="77777777" w:rsidR="0002670D" w:rsidRPr="0002670D" w:rsidRDefault="0002670D" w:rsidP="0002670D">
      <w:pPr>
        <w:pStyle w:val="Akapitzlist"/>
        <w:rPr>
          <w:rFonts w:ascii="Times New Roman" w:eastAsia="Calibri Light" w:hAnsi="Times New Roman" w:cs="Times New Roman"/>
          <w:sz w:val="24"/>
          <w:szCs w:val="24"/>
        </w:rPr>
      </w:pPr>
    </w:p>
    <w:p w14:paraId="659F5B6A" w14:textId="05D31DBE" w:rsidR="0002670D" w:rsidRPr="00AF221E" w:rsidRDefault="0002670D" w:rsidP="00AF221E">
      <w:pPr>
        <w:pStyle w:val="Akapitzlist"/>
        <w:rPr>
          <w:rFonts w:ascii="Times New Roman" w:eastAsia="Calibri Light" w:hAnsi="Times New Roman" w:cs="Times New Roman"/>
          <w:sz w:val="24"/>
          <w:szCs w:val="24"/>
        </w:rPr>
      </w:pPr>
      <w:r w:rsidRPr="0002670D">
        <w:rPr>
          <w:rFonts w:ascii="Times New Roman" w:eastAsia="Calibri Light" w:hAnsi="Times New Roman" w:cs="Times New Roman"/>
          <w:sz w:val="24"/>
          <w:szCs w:val="24"/>
        </w:rPr>
        <w:t>Załącznik nr1 – wzór wniosku w sprawie podjęcia postępowania o udzielenie zamówienia publicznego o wartości nieprzekraczającej 130 000,00 złotych netto.</w:t>
      </w:r>
    </w:p>
    <w:p w14:paraId="13040A5A" w14:textId="6B25A7BE" w:rsidR="0002670D" w:rsidRPr="00AF221E" w:rsidRDefault="0002670D" w:rsidP="00AF221E">
      <w:pPr>
        <w:pStyle w:val="Akapitzlist"/>
        <w:rPr>
          <w:rFonts w:ascii="Times New Roman" w:eastAsia="Calibri Light" w:hAnsi="Times New Roman" w:cs="Times New Roman"/>
          <w:sz w:val="24"/>
          <w:szCs w:val="24"/>
        </w:rPr>
      </w:pPr>
      <w:r w:rsidRPr="0002670D">
        <w:rPr>
          <w:rFonts w:ascii="Times New Roman" w:eastAsia="Calibri Light" w:hAnsi="Times New Roman" w:cs="Times New Roman"/>
          <w:sz w:val="24"/>
          <w:szCs w:val="24"/>
        </w:rPr>
        <w:t>Załącznik nr 2 – wzór zapytania ofertowego.</w:t>
      </w:r>
    </w:p>
    <w:p w14:paraId="39C2AB70" w14:textId="65F0B8DD" w:rsidR="0002670D" w:rsidRPr="00AF221E" w:rsidRDefault="0002670D" w:rsidP="00AF221E">
      <w:pPr>
        <w:pStyle w:val="Akapitzlist"/>
        <w:rPr>
          <w:rFonts w:ascii="Times New Roman" w:eastAsia="Calibri Light" w:hAnsi="Times New Roman" w:cs="Times New Roman"/>
          <w:sz w:val="24"/>
          <w:szCs w:val="24"/>
        </w:rPr>
      </w:pPr>
      <w:r w:rsidRPr="0002670D">
        <w:rPr>
          <w:rFonts w:ascii="Times New Roman" w:eastAsia="Calibri Light" w:hAnsi="Times New Roman" w:cs="Times New Roman"/>
          <w:sz w:val="24"/>
          <w:szCs w:val="24"/>
        </w:rPr>
        <w:t xml:space="preserve">Załącznik nr 2a – wzór </w:t>
      </w:r>
      <w:r w:rsidR="009E0077">
        <w:rPr>
          <w:rFonts w:ascii="Times New Roman" w:eastAsia="Calibri Light" w:hAnsi="Times New Roman" w:cs="Times New Roman"/>
          <w:sz w:val="24"/>
          <w:szCs w:val="24"/>
        </w:rPr>
        <w:t xml:space="preserve">formularza </w:t>
      </w:r>
      <w:r w:rsidRPr="0002670D">
        <w:rPr>
          <w:rFonts w:ascii="Times New Roman" w:eastAsia="Calibri Light" w:hAnsi="Times New Roman" w:cs="Times New Roman"/>
          <w:sz w:val="24"/>
          <w:szCs w:val="24"/>
        </w:rPr>
        <w:t>ofertowego.</w:t>
      </w:r>
    </w:p>
    <w:p w14:paraId="7F9E2584" w14:textId="2C468BB8" w:rsidR="0002670D" w:rsidRPr="00AF221E" w:rsidRDefault="0002670D" w:rsidP="00AF221E">
      <w:pPr>
        <w:pStyle w:val="Akapitzlist"/>
        <w:rPr>
          <w:rFonts w:ascii="Times New Roman" w:eastAsia="Calibri Light" w:hAnsi="Times New Roman" w:cs="Times New Roman"/>
          <w:sz w:val="24"/>
          <w:szCs w:val="24"/>
        </w:rPr>
      </w:pPr>
      <w:r w:rsidRPr="0002670D">
        <w:rPr>
          <w:rFonts w:ascii="Times New Roman" w:eastAsia="Calibri Light" w:hAnsi="Times New Roman" w:cs="Times New Roman"/>
          <w:sz w:val="24"/>
          <w:szCs w:val="24"/>
        </w:rPr>
        <w:t>Załącznik nr 3 – wzór protokołu z przeprowadzonego postępowania o wartości szacunkowej nieprzekraczającej 130 000,00 złotych netto.</w:t>
      </w:r>
    </w:p>
    <w:p w14:paraId="63A5FF96" w14:textId="5668040F" w:rsidR="0002670D" w:rsidRPr="00AF221E" w:rsidRDefault="0002670D" w:rsidP="00AF221E">
      <w:pPr>
        <w:pStyle w:val="Akapitzlist"/>
        <w:rPr>
          <w:rFonts w:ascii="Times New Roman" w:eastAsia="Calibri Light" w:hAnsi="Times New Roman" w:cs="Times New Roman"/>
          <w:sz w:val="24"/>
          <w:szCs w:val="24"/>
        </w:rPr>
      </w:pPr>
      <w:r w:rsidRPr="0002670D">
        <w:rPr>
          <w:rFonts w:ascii="Times New Roman" w:eastAsia="Calibri Light" w:hAnsi="Times New Roman" w:cs="Times New Roman"/>
          <w:sz w:val="24"/>
          <w:szCs w:val="24"/>
        </w:rPr>
        <w:t>Załącznik nr 4 – wzór wniosku w sprawie podjęcia postępowania o udzielenie zamówienia publicznego o wartości równej i przekraczającej 130 000,00 złotych netto.</w:t>
      </w:r>
    </w:p>
    <w:p w14:paraId="5B28F2F6" w14:textId="37CA056B" w:rsidR="00D43BD1" w:rsidRDefault="0002670D" w:rsidP="009C1313">
      <w:pPr>
        <w:pStyle w:val="Akapitzlist"/>
        <w:rPr>
          <w:rFonts w:ascii="Times New Roman" w:eastAsia="Calibri Light" w:hAnsi="Times New Roman" w:cs="Times New Roman"/>
          <w:sz w:val="24"/>
          <w:szCs w:val="24"/>
        </w:rPr>
      </w:pPr>
      <w:r w:rsidRPr="0002670D">
        <w:rPr>
          <w:rFonts w:ascii="Times New Roman" w:eastAsia="Calibri Light" w:hAnsi="Times New Roman" w:cs="Times New Roman"/>
          <w:sz w:val="24"/>
          <w:szCs w:val="24"/>
        </w:rPr>
        <w:t>Załącznik nr 5 – wzór planu zamówień publicznych.</w:t>
      </w:r>
    </w:p>
    <w:p w14:paraId="56169344" w14:textId="13BCAB82" w:rsidR="006C0BF2" w:rsidRPr="00AF221E" w:rsidRDefault="00ED40D1" w:rsidP="00AF221E">
      <w:pPr>
        <w:pStyle w:val="Akapitzlist"/>
        <w:rPr>
          <w:rFonts w:ascii="Times New Roman" w:eastAsia="Calibri Light" w:hAnsi="Times New Roman" w:cs="Times New Roman"/>
          <w:sz w:val="24"/>
          <w:szCs w:val="24"/>
        </w:rPr>
      </w:pPr>
      <w:r w:rsidRPr="00ED40D1">
        <w:rPr>
          <w:rFonts w:ascii="Times New Roman" w:eastAsia="Calibri Light" w:hAnsi="Times New Roman" w:cs="Times New Roman"/>
          <w:sz w:val="24"/>
          <w:szCs w:val="24"/>
        </w:rPr>
        <w:t xml:space="preserve">Załącznik nr 6 – wzór </w:t>
      </w:r>
      <w:r>
        <w:rPr>
          <w:rFonts w:ascii="Times New Roman" w:eastAsia="Calibri Light" w:hAnsi="Times New Roman" w:cs="Times New Roman"/>
          <w:sz w:val="24"/>
          <w:szCs w:val="24"/>
        </w:rPr>
        <w:t>r</w:t>
      </w:r>
      <w:r w:rsidRPr="00ED40D1">
        <w:rPr>
          <w:rFonts w:ascii="Times New Roman" w:eastAsia="Calibri Light" w:hAnsi="Times New Roman" w:cs="Times New Roman"/>
          <w:sz w:val="24"/>
          <w:szCs w:val="24"/>
        </w:rPr>
        <w:t>oczne</w:t>
      </w:r>
      <w:r>
        <w:rPr>
          <w:rFonts w:ascii="Times New Roman" w:eastAsia="Calibri Light" w:hAnsi="Times New Roman" w:cs="Times New Roman"/>
          <w:sz w:val="24"/>
          <w:szCs w:val="24"/>
        </w:rPr>
        <w:t>go</w:t>
      </w:r>
      <w:r w:rsidRPr="00ED40D1">
        <w:rPr>
          <w:rFonts w:ascii="Times New Roman" w:eastAsia="Calibri Light" w:hAnsi="Times New Roman" w:cs="Times New Roman"/>
          <w:sz w:val="24"/>
          <w:szCs w:val="24"/>
        </w:rPr>
        <w:t xml:space="preserve"> zestawieni</w:t>
      </w:r>
      <w:r>
        <w:rPr>
          <w:rFonts w:ascii="Times New Roman" w:eastAsia="Calibri Light" w:hAnsi="Times New Roman" w:cs="Times New Roman"/>
          <w:sz w:val="24"/>
          <w:szCs w:val="24"/>
        </w:rPr>
        <w:t>a</w:t>
      </w:r>
      <w:r w:rsidRPr="00ED40D1">
        <w:rPr>
          <w:rFonts w:ascii="Times New Roman" w:eastAsia="Calibri Light" w:hAnsi="Times New Roman" w:cs="Times New Roman"/>
          <w:sz w:val="24"/>
          <w:szCs w:val="24"/>
        </w:rPr>
        <w:t xml:space="preserve"> udzielonych przez CUW </w:t>
      </w:r>
      <w:r w:rsidR="00B073A1">
        <w:rPr>
          <w:rFonts w:ascii="Times New Roman" w:eastAsia="Calibri Light" w:hAnsi="Times New Roman" w:cs="Times New Roman"/>
          <w:sz w:val="24"/>
          <w:szCs w:val="24"/>
        </w:rPr>
        <w:t xml:space="preserve">Gminy Michałowice </w:t>
      </w:r>
      <w:r w:rsidRPr="00ED40D1">
        <w:rPr>
          <w:rFonts w:ascii="Times New Roman" w:eastAsia="Calibri Light" w:hAnsi="Times New Roman" w:cs="Times New Roman"/>
          <w:sz w:val="24"/>
          <w:szCs w:val="24"/>
        </w:rPr>
        <w:t>zamówień publicznych</w:t>
      </w:r>
    </w:p>
    <w:sectPr w:rsidR="006C0BF2" w:rsidRPr="00AF221E" w:rsidSect="00146076">
      <w:footerReference w:type="default" r:id="rId8"/>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326BA" w14:textId="77777777" w:rsidR="00A7381C" w:rsidRDefault="00A7381C" w:rsidP="00CD60CB">
      <w:r>
        <w:separator/>
      </w:r>
    </w:p>
  </w:endnote>
  <w:endnote w:type="continuationSeparator" w:id="0">
    <w:p w14:paraId="7760C02F" w14:textId="77777777" w:rsidR="00A7381C" w:rsidRDefault="00A7381C" w:rsidP="00CD6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F251" w14:textId="77777777" w:rsidR="00CD60CB" w:rsidRDefault="00CD60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764A3" w14:textId="77777777" w:rsidR="00A7381C" w:rsidRDefault="00A7381C" w:rsidP="00CD60CB">
      <w:r>
        <w:separator/>
      </w:r>
    </w:p>
  </w:footnote>
  <w:footnote w:type="continuationSeparator" w:id="0">
    <w:p w14:paraId="7C3BD74C" w14:textId="77777777" w:rsidR="00A7381C" w:rsidRDefault="00A7381C" w:rsidP="00CD60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42900DC4"/>
    <w:lvl w:ilvl="0" w:tplc="FFFFFFFF">
      <w:numFmt w:val="decimal"/>
      <w:lvlText w:val="%1."/>
      <w:lvlJc w:val="left"/>
    </w:lvl>
    <w:lvl w:ilvl="1" w:tplc="FFFFFFFF">
      <w:start w:val="1"/>
      <w:numFmt w:val="lowerRoman"/>
      <w:lvlText w:val="%2"/>
      <w:lvlJc w:val="left"/>
    </w:lvl>
    <w:lvl w:ilvl="2" w:tplc="85FED026">
      <w:start w:val="1"/>
      <w:numFmt w:val="bullet"/>
      <w:lvlText w:val="§"/>
      <w:lvlJc w:val="left"/>
      <w:rPr>
        <w:b/>
        <w:bCs/>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AC3C2B8C"/>
    <w:lvl w:ilvl="0" w:tplc="FBCAF842">
      <w:start w:val="1"/>
      <w:numFmt w:val="decimal"/>
      <w:lvlText w:val="%1)"/>
      <w:lvlJc w:val="left"/>
      <w:rPr>
        <w:b w:val="0"/>
        <w:bCs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761CB630"/>
    <w:lvl w:ilvl="0" w:tplc="EE7CB3C4">
      <w:start w:val="6"/>
      <w:numFmt w:val="decimal"/>
      <w:lvlText w:val="%1)"/>
      <w:lvlJc w:val="left"/>
      <w:rPr>
        <w:b/>
        <w:bCs w:val="0"/>
      </w:rPr>
    </w:lvl>
    <w:lvl w:ilvl="1" w:tplc="FFFFFFFF">
      <w:start w:val="1"/>
      <w:numFmt w:val="bullet"/>
      <w:lvlText w:val="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5EACE38"/>
    <w:lvl w:ilvl="0" w:tplc="FFFFFFFF">
      <w:start w:val="1"/>
      <w:numFmt w:val="decimal"/>
      <w:lvlText w:val="%1"/>
      <w:lvlJc w:val="left"/>
    </w:lvl>
    <w:lvl w:ilvl="1" w:tplc="FFFFFFFF">
      <w:numFmt w:val="decimal"/>
      <w:lvlText w:val="%2)"/>
      <w:lvlJc w:val="left"/>
    </w:lvl>
    <w:lvl w:ilvl="2" w:tplc="F112E1C0">
      <w:start w:val="1"/>
      <w:numFmt w:val="bullet"/>
      <w:lvlText w:val="§"/>
      <w:lvlJc w:val="left"/>
      <w:rPr>
        <w:b/>
        <w:bCs/>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54E49EB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71F3245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C9183900"/>
    <w:lvl w:ilvl="0" w:tplc="D8C6B81A">
      <w:numFmt w:val="decimal"/>
      <w:lvlText w:val="%1."/>
      <w:lvlJc w:val="left"/>
      <w:rPr>
        <w:b w:val="0"/>
        <w:bCs/>
      </w:rPr>
    </w:lvl>
    <w:lvl w:ilvl="1" w:tplc="0638D2FC">
      <w:start w:val="1"/>
      <w:numFmt w:val="bullet"/>
      <w:lvlText w:val="§"/>
      <w:lvlJc w:val="left"/>
      <w:rPr>
        <w:b/>
        <w:bCs/>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EA96FD3C"/>
    <w:lvl w:ilvl="0" w:tplc="FFFFFFFF">
      <w:start w:val="1"/>
      <w:numFmt w:val="decimal"/>
      <w:lvlText w:val="%1"/>
      <w:lvlJc w:val="left"/>
    </w:lvl>
    <w:lvl w:ilvl="1" w:tplc="94D05612">
      <w:start w:val="1"/>
      <w:numFmt w:val="decimal"/>
      <w:lvlText w:val="%2)"/>
      <w:lvlJc w:val="left"/>
      <w:rPr>
        <w:rFonts w:ascii="Times New Roman" w:hAnsi="Times New Roman" w:cs="Times New Roman" w:hint="default"/>
        <w:sz w:val="24"/>
        <w:szCs w:val="24"/>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2"/>
    <w:multiLevelType w:val="hybridMultilevel"/>
    <w:tmpl w:val="4516DD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3"/>
    <w:multiLevelType w:val="hybridMultilevel"/>
    <w:tmpl w:val="3006C83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4"/>
    <w:multiLevelType w:val="hybridMultilevel"/>
    <w:tmpl w:val="614FD4A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5"/>
    <w:multiLevelType w:val="hybridMultilevel"/>
    <w:tmpl w:val="419AC240"/>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7"/>
    <w:multiLevelType w:val="hybridMultilevel"/>
    <w:tmpl w:val="440BADFC"/>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6F08E802"/>
    <w:lvl w:ilvl="0" w:tplc="FFFFFFFF">
      <w:numFmt w:val="decimal"/>
      <w:lvlText w:val="%1."/>
      <w:lvlJc w:val="left"/>
    </w:lvl>
    <w:lvl w:ilvl="1" w:tplc="5964BF0E">
      <w:start w:val="1"/>
      <w:numFmt w:val="bullet"/>
      <w:lvlText w:val="§"/>
      <w:lvlJc w:val="left"/>
      <w:rPr>
        <w:b/>
        <w:bCs/>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3804823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A"/>
    <w:multiLevelType w:val="hybridMultilevel"/>
    <w:tmpl w:val="77465F00"/>
    <w:lvl w:ilvl="0" w:tplc="FFFFFFFF">
      <w:start w:val="1"/>
      <w:numFmt w:val="decimal"/>
      <w:lvlText w:val="%1"/>
      <w:lvlJc w:val="left"/>
    </w:lvl>
    <w:lvl w:ilvl="1" w:tplc="FFFFFFFF">
      <w:start w:val="1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B"/>
    <w:multiLevelType w:val="hybridMultilevel"/>
    <w:tmpl w:val="7724C67E"/>
    <w:lvl w:ilvl="0" w:tplc="FFFFFFFF">
      <w:start w:val="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C"/>
    <w:multiLevelType w:val="hybridMultilevel"/>
    <w:tmpl w:val="5C482A9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D"/>
    <w:multiLevelType w:val="hybridMultilevel"/>
    <w:tmpl w:val="9388769A"/>
    <w:lvl w:ilvl="0" w:tplc="FFFFFFFF">
      <w:numFmt w:val="decimal"/>
      <w:lvlText w:val="%1."/>
      <w:lvlJc w:val="left"/>
    </w:lvl>
    <w:lvl w:ilvl="1" w:tplc="69B4BECE">
      <w:start w:val="1"/>
      <w:numFmt w:val="bullet"/>
      <w:lvlText w:val="§"/>
      <w:lvlJc w:val="left"/>
      <w:rPr>
        <w:b/>
        <w:bCs/>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27"/>
    <w:multiLevelType w:val="hybridMultilevel"/>
    <w:tmpl w:val="1D4ED4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29"/>
    <w:multiLevelType w:val="hybridMultilevel"/>
    <w:tmpl w:val="A6242FA2"/>
    <w:lvl w:ilvl="0" w:tplc="FFFFFFFF">
      <w:numFmt w:val="decimal"/>
      <w:lvlText w:val="%1."/>
      <w:lvlJc w:val="left"/>
    </w:lvl>
    <w:lvl w:ilvl="1" w:tplc="FFFFFFFF">
      <w:start w:val="1"/>
      <w:numFmt w:val="decimal"/>
      <w:lvlText w:val="%2)"/>
      <w:lvlJc w:val="left"/>
    </w:lvl>
    <w:lvl w:ilvl="2" w:tplc="C940192C">
      <w:start w:val="1"/>
      <w:numFmt w:val="bullet"/>
      <w:lvlText w:val="§"/>
      <w:lvlJc w:val="left"/>
      <w:rPr>
        <w:b/>
        <w:bCs/>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2A"/>
    <w:multiLevelType w:val="hybridMultilevel"/>
    <w:tmpl w:val="57E4CCA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2F"/>
    <w:multiLevelType w:val="hybridMultilevel"/>
    <w:tmpl w:val="38437FD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30"/>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4DE59E1"/>
    <w:multiLevelType w:val="hybridMultilevel"/>
    <w:tmpl w:val="671E5FE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068D01A0"/>
    <w:multiLevelType w:val="hybridMultilevel"/>
    <w:tmpl w:val="E7EE5B1A"/>
    <w:lvl w:ilvl="0" w:tplc="638C6A9E">
      <w:start w:val="1"/>
      <w:numFmt w:val="decimal"/>
      <w:lvlText w:val="%1)"/>
      <w:lvlJc w:val="left"/>
      <w:pPr>
        <w:ind w:left="1080" w:hanging="360"/>
      </w:pPr>
      <w:rPr>
        <w:rFonts w:hint="default"/>
        <w:b w:val="0"/>
        <w:bCs/>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0B5441CC"/>
    <w:multiLevelType w:val="hybridMultilevel"/>
    <w:tmpl w:val="2BD88350"/>
    <w:lvl w:ilvl="0" w:tplc="AC98AE60">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15:restartNumberingAfterBreak="0">
    <w:nsid w:val="0D8C7123"/>
    <w:multiLevelType w:val="hybridMultilevel"/>
    <w:tmpl w:val="EB46685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BD4265"/>
    <w:multiLevelType w:val="hybridMultilevel"/>
    <w:tmpl w:val="3B569C5E"/>
    <w:lvl w:ilvl="0" w:tplc="EBF60022">
      <w:start w:val="1"/>
      <w:numFmt w:val="decimal"/>
      <w:lvlText w:val="%1."/>
      <w:lvlJc w:val="left"/>
      <w:pPr>
        <w:tabs>
          <w:tab w:val="num" w:pos="397"/>
        </w:tabs>
        <w:ind w:left="397" w:hanging="397"/>
      </w:pPr>
      <w:rPr>
        <w:rFonts w:ascii="Times New Roman" w:hAnsi="Times New Roman" w:hint="default"/>
        <w:b w:val="0"/>
        <w:i w:val="0"/>
        <w:sz w:val="24"/>
      </w:rPr>
    </w:lvl>
    <w:lvl w:ilvl="1" w:tplc="42204686">
      <w:start w:val="1"/>
      <w:numFmt w:val="decimal"/>
      <w:lvlText w:val="%2)"/>
      <w:lvlJc w:val="left"/>
      <w:pPr>
        <w:tabs>
          <w:tab w:val="num" w:pos="851"/>
        </w:tabs>
        <w:ind w:left="851" w:hanging="454"/>
      </w:pPr>
      <w:rPr>
        <w:rFonts w:hint="default"/>
        <w:b w:val="0"/>
        <w:i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DDC3EA0"/>
    <w:multiLevelType w:val="hybridMultilevel"/>
    <w:tmpl w:val="AEB4DA4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D025669"/>
    <w:multiLevelType w:val="hybridMultilevel"/>
    <w:tmpl w:val="1C66F272"/>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1E96F41"/>
    <w:multiLevelType w:val="hybridMultilevel"/>
    <w:tmpl w:val="A9A8324E"/>
    <w:lvl w:ilvl="0" w:tplc="A1CA6296">
      <w:start w:val="1"/>
      <w:numFmt w:val="decimal"/>
      <w:lvlText w:val="%1."/>
      <w:lvlJc w:val="left"/>
      <w:pPr>
        <w:tabs>
          <w:tab w:val="num" w:pos="397"/>
        </w:tabs>
        <w:ind w:left="397" w:hanging="397"/>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7341533"/>
    <w:multiLevelType w:val="hybridMultilevel"/>
    <w:tmpl w:val="A9C0CDA0"/>
    <w:lvl w:ilvl="0" w:tplc="504AA86C">
      <w:start w:val="1"/>
      <w:numFmt w:val="decimal"/>
      <w:lvlText w:val="%1)"/>
      <w:lvlJc w:val="left"/>
      <w:pPr>
        <w:ind w:left="927" w:hanging="360"/>
      </w:pPr>
      <w:rPr>
        <w:rFonts w:eastAsia="Calibr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398603C6"/>
    <w:multiLevelType w:val="hybridMultilevel"/>
    <w:tmpl w:val="D6D650AA"/>
    <w:lvl w:ilvl="0" w:tplc="04150013">
      <w:start w:val="1"/>
      <w:numFmt w:val="upperRoman"/>
      <w:lvlText w:val="%1."/>
      <w:lvlJc w:val="right"/>
      <w:pPr>
        <w:ind w:left="720" w:hanging="720"/>
      </w:pPr>
      <w:rPr>
        <w:rFonts w:hint="default"/>
      </w:rPr>
    </w:lvl>
    <w:lvl w:ilvl="1" w:tplc="4858E5E0">
      <w:start w:val="1"/>
      <w:numFmt w:val="decimal"/>
      <w:lvlText w:val="%2."/>
      <w:lvlJc w:val="left"/>
      <w:pPr>
        <w:tabs>
          <w:tab w:val="num" w:pos="397"/>
        </w:tabs>
        <w:ind w:left="397" w:hanging="397"/>
      </w:pPr>
      <w:rPr>
        <w:rFonts w:ascii="Times New Roman" w:hAnsi="Times New Roman" w:hint="default"/>
        <w:b w:val="0"/>
        <w:i w:val="0"/>
        <w:sz w:val="24"/>
      </w:rPr>
    </w:lvl>
    <w:lvl w:ilvl="2" w:tplc="A0B49B1C">
      <w:start w:val="1"/>
      <w:numFmt w:val="decimal"/>
      <w:lvlText w:val="%3)"/>
      <w:lvlJc w:val="left"/>
      <w:pPr>
        <w:tabs>
          <w:tab w:val="num" w:pos="851"/>
        </w:tabs>
        <w:ind w:left="851" w:hanging="454"/>
      </w:pPr>
      <w:rPr>
        <w:rFonts w:hint="default"/>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5D694756"/>
    <w:multiLevelType w:val="hybridMultilevel"/>
    <w:tmpl w:val="F3245612"/>
    <w:lvl w:ilvl="0" w:tplc="70CA70EE">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A91904"/>
    <w:multiLevelType w:val="hybridMultilevel"/>
    <w:tmpl w:val="303A671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2C392D"/>
    <w:multiLevelType w:val="hybridMultilevel"/>
    <w:tmpl w:val="AFFCF05E"/>
    <w:lvl w:ilvl="0" w:tplc="42D2EEB6">
      <w:start w:val="4"/>
      <w:numFmt w:val="decimal"/>
      <w:lvlText w:val="%1."/>
      <w:lvlJc w:val="left"/>
      <w:pPr>
        <w:tabs>
          <w:tab w:val="num" w:pos="397"/>
        </w:tabs>
        <w:ind w:left="397" w:hanging="397"/>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C7F01D7"/>
    <w:multiLevelType w:val="hybridMultilevel"/>
    <w:tmpl w:val="9412DE10"/>
    <w:lvl w:ilvl="0" w:tplc="FFFFFFFF">
      <w:start w:val="1"/>
      <w:numFmt w:val="bullet"/>
      <w:lvlText w:val="-"/>
      <w:lvlJc w:val="left"/>
      <w:pPr>
        <w:ind w:left="2421" w:hanging="360"/>
      </w:p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8" w15:restartNumberingAfterBreak="0">
    <w:nsid w:val="7D5F0AE3"/>
    <w:multiLevelType w:val="hybridMultilevel"/>
    <w:tmpl w:val="A74695B6"/>
    <w:lvl w:ilvl="0" w:tplc="EF6829AA">
      <w:start w:val="1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3111201">
    <w:abstractNumId w:val="0"/>
  </w:num>
  <w:num w:numId="2" w16cid:durableId="170028809">
    <w:abstractNumId w:val="1"/>
  </w:num>
  <w:num w:numId="3" w16cid:durableId="124935815">
    <w:abstractNumId w:val="2"/>
  </w:num>
  <w:num w:numId="4" w16cid:durableId="165829928">
    <w:abstractNumId w:val="3"/>
  </w:num>
  <w:num w:numId="5" w16cid:durableId="333537759">
    <w:abstractNumId w:val="4"/>
  </w:num>
  <w:num w:numId="6" w16cid:durableId="102924136">
    <w:abstractNumId w:val="5"/>
  </w:num>
  <w:num w:numId="7" w16cid:durableId="1786073540">
    <w:abstractNumId w:val="13"/>
  </w:num>
  <w:num w:numId="8" w16cid:durableId="79714425">
    <w:abstractNumId w:val="14"/>
  </w:num>
  <w:num w:numId="9" w16cid:durableId="1666012259">
    <w:abstractNumId w:val="15"/>
  </w:num>
  <w:num w:numId="10" w16cid:durableId="334696739">
    <w:abstractNumId w:val="16"/>
  </w:num>
  <w:num w:numId="11" w16cid:durableId="789126960">
    <w:abstractNumId w:val="17"/>
  </w:num>
  <w:num w:numId="12" w16cid:durableId="422846495">
    <w:abstractNumId w:val="18"/>
  </w:num>
  <w:num w:numId="13" w16cid:durableId="202375299">
    <w:abstractNumId w:val="19"/>
  </w:num>
  <w:num w:numId="14" w16cid:durableId="304698564">
    <w:abstractNumId w:val="20"/>
  </w:num>
  <w:num w:numId="15" w16cid:durableId="679698346">
    <w:abstractNumId w:val="21"/>
  </w:num>
  <w:num w:numId="16" w16cid:durableId="1895890982">
    <w:abstractNumId w:val="34"/>
  </w:num>
  <w:num w:numId="17" w16cid:durableId="1016544700">
    <w:abstractNumId w:val="30"/>
  </w:num>
  <w:num w:numId="18" w16cid:durableId="1287199143">
    <w:abstractNumId w:val="29"/>
  </w:num>
  <w:num w:numId="19" w16cid:durableId="1630089717">
    <w:abstractNumId w:val="24"/>
  </w:num>
  <w:num w:numId="20" w16cid:durableId="1120034587">
    <w:abstractNumId w:val="37"/>
  </w:num>
  <w:num w:numId="21" w16cid:durableId="1865240581">
    <w:abstractNumId w:val="22"/>
  </w:num>
  <w:num w:numId="22" w16cid:durableId="186070309">
    <w:abstractNumId w:val="23"/>
  </w:num>
  <w:num w:numId="23" w16cid:durableId="612244635">
    <w:abstractNumId w:val="6"/>
  </w:num>
  <w:num w:numId="24" w16cid:durableId="217908953">
    <w:abstractNumId w:val="7"/>
  </w:num>
  <w:num w:numId="25" w16cid:durableId="1329865046">
    <w:abstractNumId w:val="32"/>
  </w:num>
  <w:num w:numId="26" w16cid:durableId="351613563">
    <w:abstractNumId w:val="38"/>
  </w:num>
  <w:num w:numId="27" w16cid:durableId="247811110">
    <w:abstractNumId w:val="25"/>
  </w:num>
  <w:num w:numId="28" w16cid:durableId="837767579">
    <w:abstractNumId w:val="8"/>
  </w:num>
  <w:num w:numId="29" w16cid:durableId="1590966309">
    <w:abstractNumId w:val="9"/>
  </w:num>
  <w:num w:numId="30" w16cid:durableId="533273494">
    <w:abstractNumId w:val="27"/>
  </w:num>
  <w:num w:numId="31" w16cid:durableId="1310089964">
    <w:abstractNumId w:val="10"/>
  </w:num>
  <w:num w:numId="32" w16cid:durableId="1131559468">
    <w:abstractNumId w:val="11"/>
  </w:num>
  <w:num w:numId="33" w16cid:durableId="1870676044">
    <w:abstractNumId w:val="12"/>
  </w:num>
  <w:num w:numId="34" w16cid:durableId="228923481">
    <w:abstractNumId w:val="36"/>
  </w:num>
  <w:num w:numId="35" w16cid:durableId="1255823344">
    <w:abstractNumId w:val="26"/>
  </w:num>
  <w:num w:numId="36" w16cid:durableId="2096121891">
    <w:abstractNumId w:val="35"/>
  </w:num>
  <w:num w:numId="37" w16cid:durableId="1587956316">
    <w:abstractNumId w:val="33"/>
  </w:num>
  <w:num w:numId="38" w16cid:durableId="2109042623">
    <w:abstractNumId w:val="31"/>
  </w:num>
  <w:num w:numId="39" w16cid:durableId="1816219477">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8FB"/>
    <w:rsid w:val="0000186C"/>
    <w:rsid w:val="00002B5B"/>
    <w:rsid w:val="0002670D"/>
    <w:rsid w:val="000366B5"/>
    <w:rsid w:val="000539B3"/>
    <w:rsid w:val="00063B58"/>
    <w:rsid w:val="000658FB"/>
    <w:rsid w:val="00071CCB"/>
    <w:rsid w:val="000B2A53"/>
    <w:rsid w:val="000C5266"/>
    <w:rsid w:val="000F0DA4"/>
    <w:rsid w:val="00100621"/>
    <w:rsid w:val="00103577"/>
    <w:rsid w:val="001100FB"/>
    <w:rsid w:val="00146076"/>
    <w:rsid w:val="00151D8D"/>
    <w:rsid w:val="0019395E"/>
    <w:rsid w:val="001B388C"/>
    <w:rsid w:val="001F324B"/>
    <w:rsid w:val="00215A5B"/>
    <w:rsid w:val="00217C64"/>
    <w:rsid w:val="002212FF"/>
    <w:rsid w:val="002309E9"/>
    <w:rsid w:val="002942B0"/>
    <w:rsid w:val="002D4457"/>
    <w:rsid w:val="002E039F"/>
    <w:rsid w:val="0030678A"/>
    <w:rsid w:val="00315059"/>
    <w:rsid w:val="0032035D"/>
    <w:rsid w:val="003351AE"/>
    <w:rsid w:val="003475FD"/>
    <w:rsid w:val="00357670"/>
    <w:rsid w:val="00382C7F"/>
    <w:rsid w:val="003B3CAC"/>
    <w:rsid w:val="003C3C8B"/>
    <w:rsid w:val="003D4EA8"/>
    <w:rsid w:val="00421BB4"/>
    <w:rsid w:val="00422F95"/>
    <w:rsid w:val="004445FC"/>
    <w:rsid w:val="00471F24"/>
    <w:rsid w:val="004903A6"/>
    <w:rsid w:val="004D3743"/>
    <w:rsid w:val="004E10DD"/>
    <w:rsid w:val="004F50DC"/>
    <w:rsid w:val="004F5203"/>
    <w:rsid w:val="0050536F"/>
    <w:rsid w:val="00507845"/>
    <w:rsid w:val="00514E57"/>
    <w:rsid w:val="00515042"/>
    <w:rsid w:val="00534134"/>
    <w:rsid w:val="00571F0F"/>
    <w:rsid w:val="0059790A"/>
    <w:rsid w:val="005A401B"/>
    <w:rsid w:val="005D08CF"/>
    <w:rsid w:val="005D7AAB"/>
    <w:rsid w:val="005F4A95"/>
    <w:rsid w:val="006316ED"/>
    <w:rsid w:val="00651F84"/>
    <w:rsid w:val="00671307"/>
    <w:rsid w:val="00691BA6"/>
    <w:rsid w:val="006C0BF2"/>
    <w:rsid w:val="006D48F1"/>
    <w:rsid w:val="007366A0"/>
    <w:rsid w:val="007416AF"/>
    <w:rsid w:val="007753EB"/>
    <w:rsid w:val="00775FEA"/>
    <w:rsid w:val="007821E0"/>
    <w:rsid w:val="00791D80"/>
    <w:rsid w:val="007A13F5"/>
    <w:rsid w:val="007A5A7D"/>
    <w:rsid w:val="007A7389"/>
    <w:rsid w:val="007D1693"/>
    <w:rsid w:val="007D536B"/>
    <w:rsid w:val="00820C2E"/>
    <w:rsid w:val="00823492"/>
    <w:rsid w:val="00856699"/>
    <w:rsid w:val="008615CC"/>
    <w:rsid w:val="00862601"/>
    <w:rsid w:val="008754D7"/>
    <w:rsid w:val="00875ADA"/>
    <w:rsid w:val="008939F0"/>
    <w:rsid w:val="008A232C"/>
    <w:rsid w:val="008A74A2"/>
    <w:rsid w:val="008A7FCD"/>
    <w:rsid w:val="008B5F21"/>
    <w:rsid w:val="008C28F7"/>
    <w:rsid w:val="008D0EB4"/>
    <w:rsid w:val="008E55F2"/>
    <w:rsid w:val="008E5DF2"/>
    <w:rsid w:val="00902BD4"/>
    <w:rsid w:val="009032D4"/>
    <w:rsid w:val="009100E8"/>
    <w:rsid w:val="00923F79"/>
    <w:rsid w:val="00974010"/>
    <w:rsid w:val="00977507"/>
    <w:rsid w:val="00977578"/>
    <w:rsid w:val="009A60C1"/>
    <w:rsid w:val="009C1313"/>
    <w:rsid w:val="009D2768"/>
    <w:rsid w:val="009D74A3"/>
    <w:rsid w:val="009E0077"/>
    <w:rsid w:val="00A00BFF"/>
    <w:rsid w:val="00A07270"/>
    <w:rsid w:val="00A37E29"/>
    <w:rsid w:val="00A7381C"/>
    <w:rsid w:val="00A90095"/>
    <w:rsid w:val="00AA11C9"/>
    <w:rsid w:val="00AB4F5D"/>
    <w:rsid w:val="00AB5DE9"/>
    <w:rsid w:val="00AF221E"/>
    <w:rsid w:val="00B073A1"/>
    <w:rsid w:val="00B15968"/>
    <w:rsid w:val="00B16BEE"/>
    <w:rsid w:val="00B253EA"/>
    <w:rsid w:val="00B57C8A"/>
    <w:rsid w:val="00B951A7"/>
    <w:rsid w:val="00BC5E65"/>
    <w:rsid w:val="00BE5F6B"/>
    <w:rsid w:val="00BF5C88"/>
    <w:rsid w:val="00C127CB"/>
    <w:rsid w:val="00C24BB6"/>
    <w:rsid w:val="00C3177F"/>
    <w:rsid w:val="00C3267A"/>
    <w:rsid w:val="00C64260"/>
    <w:rsid w:val="00C65602"/>
    <w:rsid w:val="00C72C57"/>
    <w:rsid w:val="00C83AA8"/>
    <w:rsid w:val="00C97196"/>
    <w:rsid w:val="00CA0038"/>
    <w:rsid w:val="00CB054E"/>
    <w:rsid w:val="00CD22AA"/>
    <w:rsid w:val="00CD37F8"/>
    <w:rsid w:val="00CD60CB"/>
    <w:rsid w:val="00CF0FCD"/>
    <w:rsid w:val="00CF21D9"/>
    <w:rsid w:val="00CF50AC"/>
    <w:rsid w:val="00D25E43"/>
    <w:rsid w:val="00D330A1"/>
    <w:rsid w:val="00D43BD1"/>
    <w:rsid w:val="00D51F63"/>
    <w:rsid w:val="00D73F6C"/>
    <w:rsid w:val="00D84DE3"/>
    <w:rsid w:val="00D90E78"/>
    <w:rsid w:val="00D917E3"/>
    <w:rsid w:val="00D93A1C"/>
    <w:rsid w:val="00D94872"/>
    <w:rsid w:val="00E0698F"/>
    <w:rsid w:val="00E1421D"/>
    <w:rsid w:val="00E15765"/>
    <w:rsid w:val="00E534D3"/>
    <w:rsid w:val="00E7524D"/>
    <w:rsid w:val="00E840AA"/>
    <w:rsid w:val="00EA65AF"/>
    <w:rsid w:val="00EC3BDA"/>
    <w:rsid w:val="00ED40D1"/>
    <w:rsid w:val="00F030EA"/>
    <w:rsid w:val="00F031C2"/>
    <w:rsid w:val="00F03A2B"/>
    <w:rsid w:val="00F070D7"/>
    <w:rsid w:val="00F40905"/>
    <w:rsid w:val="00F415D1"/>
    <w:rsid w:val="00F777E0"/>
    <w:rsid w:val="00FA675E"/>
    <w:rsid w:val="00FC4F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430B7"/>
  <w15:chartTrackingRefBased/>
  <w15:docId w15:val="{F3CE9808-3C02-411B-AA9A-6E2DEDE3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0BF2"/>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C0BF2"/>
    <w:pPr>
      <w:ind w:left="720"/>
      <w:contextualSpacing/>
    </w:pPr>
  </w:style>
  <w:style w:type="paragraph" w:styleId="Nagwek">
    <w:name w:val="header"/>
    <w:basedOn w:val="Normalny"/>
    <w:link w:val="NagwekZnak"/>
    <w:uiPriority w:val="99"/>
    <w:unhideWhenUsed/>
    <w:rsid w:val="00CD60CB"/>
    <w:pPr>
      <w:tabs>
        <w:tab w:val="center" w:pos="4536"/>
        <w:tab w:val="right" w:pos="9072"/>
      </w:tabs>
    </w:pPr>
  </w:style>
  <w:style w:type="character" w:customStyle="1" w:styleId="NagwekZnak">
    <w:name w:val="Nagłówek Znak"/>
    <w:basedOn w:val="Domylnaczcionkaakapitu"/>
    <w:link w:val="Nagwek"/>
    <w:uiPriority w:val="99"/>
    <w:rsid w:val="00CD60CB"/>
    <w:rPr>
      <w:rFonts w:ascii="Calibri" w:eastAsia="Calibri" w:hAnsi="Calibri" w:cs="Arial"/>
      <w:sz w:val="20"/>
      <w:szCs w:val="20"/>
      <w:lang w:eastAsia="pl-PL"/>
    </w:rPr>
  </w:style>
  <w:style w:type="paragraph" w:styleId="Stopka">
    <w:name w:val="footer"/>
    <w:basedOn w:val="Normalny"/>
    <w:link w:val="StopkaZnak"/>
    <w:uiPriority w:val="99"/>
    <w:unhideWhenUsed/>
    <w:rsid w:val="00CD60CB"/>
    <w:pPr>
      <w:tabs>
        <w:tab w:val="center" w:pos="4536"/>
        <w:tab w:val="right" w:pos="9072"/>
      </w:tabs>
    </w:pPr>
  </w:style>
  <w:style w:type="character" w:customStyle="1" w:styleId="StopkaZnak">
    <w:name w:val="Stopka Znak"/>
    <w:basedOn w:val="Domylnaczcionkaakapitu"/>
    <w:link w:val="Stopka"/>
    <w:uiPriority w:val="99"/>
    <w:rsid w:val="00CD60CB"/>
    <w:rPr>
      <w:rFonts w:ascii="Calibri" w:eastAsia="Calibri" w:hAnsi="Calibri" w:cs="Arial"/>
      <w:sz w:val="20"/>
      <w:szCs w:val="20"/>
      <w:lang w:eastAsia="pl-PL"/>
    </w:rPr>
  </w:style>
  <w:style w:type="paragraph" w:customStyle="1" w:styleId="Akapitzlist1">
    <w:name w:val="Akapit z listą1"/>
    <w:basedOn w:val="Normalny"/>
    <w:rsid w:val="004903A6"/>
    <w:pPr>
      <w:ind w:left="720"/>
      <w:contextualSpacing/>
      <w:jc w:val="both"/>
    </w:pPr>
    <w:rPr>
      <w:rFonts w:eastAsia="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0EE95-231D-4429-8C39-D6B9FF628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16</Pages>
  <Words>4829</Words>
  <Characters>28980</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Borecka</dc:creator>
  <cp:keywords/>
  <dc:description/>
  <cp:lastModifiedBy>Karolina Borecka</cp:lastModifiedBy>
  <cp:revision>122</cp:revision>
  <cp:lastPrinted>2023-02-28T09:11:00Z</cp:lastPrinted>
  <dcterms:created xsi:type="dcterms:W3CDTF">2023-02-27T08:48:00Z</dcterms:created>
  <dcterms:modified xsi:type="dcterms:W3CDTF">2023-05-18T08:43:00Z</dcterms:modified>
</cp:coreProperties>
</file>