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18" w:rsidRDefault="00A84718" w:rsidP="00A84718">
      <w:pPr>
        <w:widowControl w:val="0"/>
        <w:autoSpaceDE w:val="0"/>
        <w:ind w:left="4248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Załącznik nr 3 do Zarządzenia Nr </w:t>
      </w:r>
      <w:r w:rsidR="00C0081A">
        <w:rPr>
          <w:rFonts w:ascii="Bookman Old Style" w:hAnsi="Bookman Old Style"/>
          <w:bCs/>
          <w:sz w:val="20"/>
          <w:szCs w:val="20"/>
        </w:rPr>
        <w:t>0</w:t>
      </w:r>
      <w:r w:rsidR="00EA562E">
        <w:rPr>
          <w:rFonts w:ascii="Bookman Old Style" w:hAnsi="Bookman Old Style"/>
          <w:bCs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/2018</w:t>
      </w:r>
    </w:p>
    <w:p w:rsidR="00A84718" w:rsidRDefault="00A84718" w:rsidP="00A84718">
      <w:pPr>
        <w:widowControl w:val="0"/>
        <w:autoSpaceDE w:val="0"/>
        <w:ind w:left="4248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Dyrektora Centrum Usług Wspólnych</w:t>
      </w:r>
    </w:p>
    <w:p w:rsidR="00A84718" w:rsidRDefault="00A84718" w:rsidP="00A84718">
      <w:pPr>
        <w:widowControl w:val="0"/>
        <w:autoSpaceDE w:val="0"/>
        <w:ind w:left="4248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Gminy Michałowice</w:t>
      </w:r>
    </w:p>
    <w:p w:rsidR="00A84718" w:rsidRDefault="00A84718" w:rsidP="00A84718">
      <w:pPr>
        <w:widowControl w:val="0"/>
        <w:autoSpaceDE w:val="0"/>
        <w:ind w:left="4248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 dnia </w:t>
      </w:r>
      <w:r w:rsidR="00C0081A">
        <w:rPr>
          <w:rFonts w:ascii="Bookman Old Style" w:hAnsi="Bookman Old Style"/>
          <w:sz w:val="20"/>
          <w:szCs w:val="20"/>
        </w:rPr>
        <w:t>01.01.2018</w:t>
      </w:r>
      <w:bookmarkStart w:id="0" w:name="_GoBack"/>
      <w:bookmarkEnd w:id="0"/>
      <w:r>
        <w:rPr>
          <w:rFonts w:ascii="Bookman Old Style" w:hAnsi="Bookman Old Style"/>
          <w:sz w:val="20"/>
          <w:szCs w:val="20"/>
        </w:rPr>
        <w:t>r.</w:t>
      </w:r>
    </w:p>
    <w:p w:rsidR="00B54388" w:rsidRPr="00142F40" w:rsidRDefault="00B54388" w:rsidP="00B54388">
      <w:pPr>
        <w:spacing w:before="120" w:after="120"/>
        <w:jc w:val="right"/>
        <w:rPr>
          <w:rFonts w:ascii="Bookman Old Style" w:hAnsi="Bookman Old Style" w:cs="Arial"/>
          <w:sz w:val="22"/>
          <w:szCs w:val="22"/>
        </w:rPr>
      </w:pPr>
    </w:p>
    <w:p w:rsidR="00B54388" w:rsidRPr="00142F40" w:rsidRDefault="00B54388" w:rsidP="00B54388">
      <w:pPr>
        <w:spacing w:before="120" w:after="120"/>
        <w:jc w:val="both"/>
        <w:rPr>
          <w:rFonts w:ascii="Bookman Old Style" w:hAnsi="Bookman Old Style" w:cs="Arial"/>
          <w:sz w:val="22"/>
          <w:szCs w:val="22"/>
        </w:rPr>
      </w:pPr>
    </w:p>
    <w:p w:rsidR="00B54388" w:rsidRPr="00142F40" w:rsidRDefault="00B54388" w:rsidP="00B54388">
      <w:pPr>
        <w:spacing w:before="120" w:after="120"/>
        <w:jc w:val="both"/>
        <w:rPr>
          <w:rFonts w:ascii="Bookman Old Style" w:hAnsi="Bookman Old Style" w:cs="Arial"/>
          <w:sz w:val="22"/>
          <w:szCs w:val="22"/>
        </w:rPr>
      </w:pPr>
    </w:p>
    <w:p w:rsidR="00B54388" w:rsidRPr="00142F40" w:rsidRDefault="00B54388" w:rsidP="00B54388">
      <w:pPr>
        <w:spacing w:before="120" w:after="120"/>
        <w:jc w:val="both"/>
        <w:rPr>
          <w:rFonts w:ascii="Bookman Old Style" w:hAnsi="Bookman Old Style" w:cs="Arial"/>
          <w:sz w:val="22"/>
          <w:szCs w:val="22"/>
        </w:rPr>
      </w:pPr>
    </w:p>
    <w:p w:rsidR="00B54388" w:rsidRPr="00142F40" w:rsidRDefault="00B54388" w:rsidP="00B54388">
      <w:pPr>
        <w:spacing w:before="120" w:after="120"/>
        <w:jc w:val="both"/>
        <w:rPr>
          <w:rFonts w:ascii="Bookman Old Style" w:hAnsi="Bookman Old Style" w:cs="Arial"/>
          <w:sz w:val="22"/>
          <w:szCs w:val="22"/>
        </w:rPr>
      </w:pPr>
    </w:p>
    <w:p w:rsidR="00B54388" w:rsidRPr="00142F40" w:rsidRDefault="00B54388" w:rsidP="00B54388">
      <w:pPr>
        <w:spacing w:before="120" w:after="120"/>
        <w:jc w:val="both"/>
        <w:rPr>
          <w:rFonts w:ascii="Bookman Old Style" w:hAnsi="Bookman Old Style" w:cs="Arial"/>
          <w:sz w:val="22"/>
          <w:szCs w:val="22"/>
        </w:rPr>
      </w:pPr>
    </w:p>
    <w:p w:rsidR="00B54388" w:rsidRPr="00142F40" w:rsidRDefault="00B54388" w:rsidP="00B54388">
      <w:pPr>
        <w:spacing w:before="120" w:after="12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B54388" w:rsidRPr="00142F40" w:rsidRDefault="00B54388" w:rsidP="00B54388">
      <w:pPr>
        <w:spacing w:before="120" w:after="120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B54388" w:rsidRPr="00142F40" w:rsidRDefault="00B54388" w:rsidP="00B54388">
      <w:pPr>
        <w:spacing w:before="120" w:after="120" w:line="360" w:lineRule="auto"/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142F40">
        <w:rPr>
          <w:rFonts w:ascii="Bookman Old Style" w:hAnsi="Bookman Old Style" w:cs="Arial"/>
          <w:b/>
          <w:color w:val="000000"/>
          <w:sz w:val="22"/>
          <w:szCs w:val="22"/>
        </w:rPr>
        <w:t>INSTRUKCJA</w:t>
      </w:r>
    </w:p>
    <w:p w:rsidR="00B54388" w:rsidRPr="00142F40" w:rsidRDefault="00B54388" w:rsidP="00B54388">
      <w:pPr>
        <w:spacing w:after="60" w:line="360" w:lineRule="auto"/>
        <w:jc w:val="center"/>
        <w:rPr>
          <w:rFonts w:ascii="Bookman Old Style" w:hAnsi="Bookman Old Style"/>
          <w:b/>
          <w:bCs/>
          <w:i/>
          <w:sz w:val="22"/>
          <w:szCs w:val="22"/>
        </w:rPr>
      </w:pPr>
      <w:r w:rsidRPr="00142F40">
        <w:rPr>
          <w:rFonts w:ascii="Bookman Old Style" w:hAnsi="Bookman Old Style" w:cs="Arial"/>
          <w:b/>
          <w:color w:val="000000"/>
          <w:sz w:val="22"/>
          <w:szCs w:val="22"/>
        </w:rPr>
        <w:t xml:space="preserve">W SPRAWIE ORGANIZACJI I ZAKRESU DZIAŁANIA SKŁADNICY AKT </w:t>
      </w:r>
      <w:r w:rsidRPr="00142F40">
        <w:rPr>
          <w:rFonts w:ascii="Bookman Old Style" w:hAnsi="Bookman Old Style" w:cs="Arial"/>
          <w:b/>
          <w:color w:val="000000"/>
          <w:sz w:val="22"/>
          <w:szCs w:val="22"/>
        </w:rPr>
        <w:br/>
      </w:r>
      <w:r w:rsidRPr="00142F40">
        <w:rPr>
          <w:rFonts w:ascii="Bookman Old Style" w:hAnsi="Bookman Old Style"/>
          <w:b/>
          <w:bCs/>
          <w:sz w:val="22"/>
          <w:szCs w:val="22"/>
        </w:rPr>
        <w:t>W CENTRUM UŁUG WSPÓLNYCH GMINY MICHAŁOWICE</w:t>
      </w:r>
    </w:p>
    <w:p w:rsidR="00B54388" w:rsidRPr="00142F40" w:rsidRDefault="00B54388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 w:rsidRPr="00142F40">
        <w:rPr>
          <w:rFonts w:ascii="Bookman Old Style" w:hAnsi="Bookman Old Style" w:cs="Arial"/>
          <w:b/>
          <w:color w:val="000000"/>
          <w:sz w:val="22"/>
          <w:szCs w:val="22"/>
        </w:rPr>
        <w:br w:type="page"/>
      </w:r>
    </w:p>
    <w:p w:rsidR="00B54388" w:rsidRPr="00142F40" w:rsidRDefault="00B54388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B54388" w:rsidRDefault="00142F40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SPIS TREŚCI:</w:t>
      </w:r>
    </w:p>
    <w:p w:rsidR="00142F40" w:rsidRDefault="00142F40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142F40" w:rsidRDefault="00142F40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Rozdział 1    Przepisy ogólne ……………………………………………………………………  3</w:t>
      </w:r>
    </w:p>
    <w:p w:rsidR="00142F40" w:rsidRDefault="00142F40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Rozdział 2    Organizacja i zadania Składnicy Akt ………………………………………..   4</w:t>
      </w:r>
    </w:p>
    <w:p w:rsidR="00142F40" w:rsidRDefault="00142F40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Rozdział 3    Obsługa Składnicy Akt …………………………………………………………   5</w:t>
      </w:r>
    </w:p>
    <w:p w:rsidR="00142F40" w:rsidRDefault="00142F40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Rozdział 4    Lokal Składnicy Akt ……………………………………………………………</w:t>
      </w:r>
      <w:r w:rsidR="00C845A6">
        <w:rPr>
          <w:rFonts w:ascii="Bookman Old Style" w:hAnsi="Bookman Old Style" w:cs="Arial"/>
          <w:bCs/>
          <w:sz w:val="22"/>
          <w:szCs w:val="22"/>
        </w:rPr>
        <w:t>.   5</w:t>
      </w:r>
    </w:p>
    <w:p w:rsidR="00142F40" w:rsidRDefault="00142F40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Rozdział 5    Przejmowanie dokumentacji do Składnicy Akt …………………………..   </w:t>
      </w:r>
      <w:r w:rsidR="007241A7">
        <w:rPr>
          <w:rFonts w:ascii="Bookman Old Style" w:hAnsi="Bookman Old Style" w:cs="Arial"/>
          <w:bCs/>
          <w:sz w:val="22"/>
          <w:szCs w:val="22"/>
        </w:rPr>
        <w:t>6</w:t>
      </w:r>
    </w:p>
    <w:p w:rsidR="00A14117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Rozdział 6    Przechowywanie i zabezpieczanie zgromadzonej dokumentacji </w:t>
      </w:r>
    </w:p>
    <w:p w:rsidR="00A14117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                    oraz  prowadzonej jej ewidencji ……………………………………………</w:t>
      </w:r>
      <w:r w:rsidR="00C845A6">
        <w:rPr>
          <w:rFonts w:ascii="Bookman Old Style" w:hAnsi="Bookman Old Style" w:cs="Arial"/>
          <w:bCs/>
          <w:sz w:val="22"/>
          <w:szCs w:val="22"/>
        </w:rPr>
        <w:t>..   7</w:t>
      </w:r>
    </w:p>
    <w:p w:rsidR="00A14117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Rozdział 7    Przeprowadzanie skontrum dokumentacji w Składnicy Akt oraz</w:t>
      </w:r>
    </w:p>
    <w:p w:rsidR="00A14117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                    uporządkowanie dokumentacji w Składnicy Akt ……………………</w:t>
      </w:r>
      <w:r w:rsidR="00C845A6">
        <w:rPr>
          <w:rFonts w:ascii="Bookman Old Style" w:hAnsi="Bookman Old Style" w:cs="Arial"/>
          <w:bCs/>
          <w:sz w:val="22"/>
          <w:szCs w:val="22"/>
        </w:rPr>
        <w:t>.</w:t>
      </w:r>
      <w:r>
        <w:rPr>
          <w:rFonts w:ascii="Bookman Old Style" w:hAnsi="Bookman Old Style" w:cs="Arial"/>
          <w:bCs/>
          <w:sz w:val="22"/>
          <w:szCs w:val="22"/>
        </w:rPr>
        <w:t>….   9</w:t>
      </w:r>
    </w:p>
    <w:p w:rsidR="00A14117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Rozdział 8    Udostępnianie dokumentacji przechowywanej w Składnicy Akt …</w:t>
      </w:r>
      <w:r w:rsidR="00C845A6">
        <w:rPr>
          <w:rFonts w:ascii="Bookman Old Style" w:hAnsi="Bookman Old Style" w:cs="Arial"/>
          <w:bCs/>
          <w:sz w:val="22"/>
          <w:szCs w:val="22"/>
        </w:rPr>
        <w:t>.</w:t>
      </w:r>
      <w:r>
        <w:rPr>
          <w:rFonts w:ascii="Bookman Old Style" w:hAnsi="Bookman Old Style" w:cs="Arial"/>
          <w:bCs/>
          <w:sz w:val="22"/>
          <w:szCs w:val="22"/>
        </w:rPr>
        <w:t xml:space="preserve">…  </w:t>
      </w:r>
      <w:r w:rsidR="0008043D">
        <w:rPr>
          <w:rFonts w:ascii="Bookman Old Style" w:hAnsi="Bookman Old Style" w:cs="Arial"/>
          <w:bCs/>
          <w:sz w:val="22"/>
          <w:szCs w:val="22"/>
        </w:rPr>
        <w:t xml:space="preserve">  9</w:t>
      </w:r>
    </w:p>
    <w:p w:rsidR="00A14117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Rozdział 9    Wycofywanie dokumentacji ze stanu Składnicy Akt …………………</w:t>
      </w:r>
      <w:r w:rsidR="00C845A6">
        <w:rPr>
          <w:rFonts w:ascii="Bookman Old Style" w:hAnsi="Bookman Old Style" w:cs="Arial"/>
          <w:bCs/>
          <w:sz w:val="22"/>
          <w:szCs w:val="22"/>
        </w:rPr>
        <w:t>.</w:t>
      </w:r>
      <w:r>
        <w:rPr>
          <w:rFonts w:ascii="Bookman Old Style" w:hAnsi="Bookman Old Style" w:cs="Arial"/>
          <w:bCs/>
          <w:sz w:val="22"/>
          <w:szCs w:val="22"/>
        </w:rPr>
        <w:t>..  11</w:t>
      </w:r>
    </w:p>
    <w:p w:rsidR="00A14117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Rozdział 10  Brakowanie dokumentacji niearchiwalnej ………………………………</w:t>
      </w:r>
      <w:r w:rsidR="00C845A6">
        <w:rPr>
          <w:rFonts w:ascii="Bookman Old Style" w:hAnsi="Bookman Old Style" w:cs="Arial"/>
          <w:bCs/>
          <w:sz w:val="22"/>
          <w:szCs w:val="22"/>
        </w:rPr>
        <w:t>..  11</w:t>
      </w:r>
    </w:p>
    <w:p w:rsidR="00A14117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Rozdział 11  Przekazywanie materiałów archiwalnych do Archiwum </w:t>
      </w:r>
    </w:p>
    <w:p w:rsidR="00A14117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                    Państwowego ……………………………………………………………………</w:t>
      </w:r>
      <w:r w:rsidR="00C845A6">
        <w:rPr>
          <w:rFonts w:ascii="Bookman Old Style" w:hAnsi="Bookman Old Style" w:cs="Arial"/>
          <w:bCs/>
          <w:sz w:val="22"/>
          <w:szCs w:val="22"/>
        </w:rPr>
        <w:t>.</w:t>
      </w:r>
      <w:r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C845A6">
        <w:rPr>
          <w:rFonts w:ascii="Bookman Old Style" w:hAnsi="Bookman Old Style" w:cs="Arial"/>
          <w:bCs/>
          <w:sz w:val="22"/>
          <w:szCs w:val="22"/>
        </w:rPr>
        <w:t xml:space="preserve"> 12</w:t>
      </w:r>
    </w:p>
    <w:p w:rsidR="00A14117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A14117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A14117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A14117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A14117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A14117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A14117" w:rsidRPr="00142F40" w:rsidRDefault="00A14117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B54388" w:rsidRPr="00142F40" w:rsidRDefault="00B54388" w:rsidP="00B54388">
      <w:pPr>
        <w:spacing w:before="120" w:after="120"/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B54388" w:rsidRPr="007241A7" w:rsidRDefault="00B54388" w:rsidP="00B54388">
      <w:pPr>
        <w:pStyle w:val="Nagwek1"/>
        <w:spacing w:before="120"/>
        <w:rPr>
          <w:rFonts w:ascii="Bookman Old Style" w:hAnsi="Bookman Old Style" w:cs="Arial"/>
          <w:sz w:val="22"/>
          <w:szCs w:val="22"/>
        </w:rPr>
      </w:pPr>
      <w:r w:rsidRPr="00142F40">
        <w:rPr>
          <w:rFonts w:ascii="Bookman Old Style" w:hAnsi="Bookman Old Style"/>
          <w:b w:val="0"/>
          <w:bCs/>
          <w:sz w:val="22"/>
          <w:szCs w:val="22"/>
        </w:rPr>
        <w:br w:type="page"/>
      </w:r>
      <w:bookmarkStart w:id="1" w:name="_Toc381275842"/>
      <w:bookmarkStart w:id="2" w:name="_Toc381275890"/>
      <w:bookmarkStart w:id="3" w:name="_Toc381278060"/>
      <w:r w:rsidRPr="007241A7">
        <w:rPr>
          <w:rFonts w:ascii="Bookman Old Style" w:hAnsi="Bookman Old Style" w:cs="Arial"/>
          <w:sz w:val="22"/>
          <w:szCs w:val="22"/>
        </w:rPr>
        <w:lastRenderedPageBreak/>
        <w:t>ROZDZIAŁ 1</w:t>
      </w:r>
      <w:bookmarkEnd w:id="1"/>
      <w:bookmarkEnd w:id="2"/>
      <w:bookmarkEnd w:id="3"/>
    </w:p>
    <w:p w:rsidR="00B54388" w:rsidRPr="007241A7" w:rsidRDefault="00B54388" w:rsidP="00B54388">
      <w:pPr>
        <w:pStyle w:val="Nagwek2"/>
        <w:spacing w:before="120"/>
        <w:jc w:val="center"/>
        <w:rPr>
          <w:rFonts w:ascii="Bookman Old Style" w:hAnsi="Bookman Old Style"/>
          <w:sz w:val="22"/>
          <w:szCs w:val="22"/>
        </w:rPr>
      </w:pPr>
      <w:bookmarkStart w:id="4" w:name="_Toc381275843"/>
      <w:bookmarkStart w:id="5" w:name="_Toc381275891"/>
      <w:bookmarkStart w:id="6" w:name="_Toc381278061"/>
      <w:r w:rsidRPr="007241A7">
        <w:rPr>
          <w:rFonts w:ascii="Bookman Old Style" w:hAnsi="Bookman Old Style"/>
          <w:i w:val="0"/>
          <w:sz w:val="22"/>
          <w:szCs w:val="22"/>
        </w:rPr>
        <w:t>Przepisy</w:t>
      </w:r>
      <w:r w:rsidRPr="007241A7">
        <w:rPr>
          <w:rFonts w:ascii="Bookman Old Style" w:hAnsi="Bookman Old Style"/>
          <w:sz w:val="22"/>
          <w:szCs w:val="22"/>
        </w:rPr>
        <w:t xml:space="preserve"> </w:t>
      </w:r>
      <w:r w:rsidRPr="007241A7">
        <w:rPr>
          <w:rFonts w:ascii="Bookman Old Style" w:hAnsi="Bookman Old Style"/>
          <w:i w:val="0"/>
          <w:sz w:val="22"/>
          <w:szCs w:val="22"/>
        </w:rPr>
        <w:t>ogólne</w:t>
      </w:r>
      <w:bookmarkEnd w:id="4"/>
      <w:bookmarkEnd w:id="5"/>
      <w:bookmarkEnd w:id="6"/>
    </w:p>
    <w:p w:rsidR="00B54388" w:rsidRPr="00142F40" w:rsidRDefault="00B54388" w:rsidP="00B54388">
      <w:pPr>
        <w:jc w:val="center"/>
        <w:outlineLvl w:val="0"/>
        <w:rPr>
          <w:rFonts w:ascii="Bookman Old Style" w:hAnsi="Bookman Old Style" w:cs="Arial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120" w:afterAutospacing="0"/>
        <w:jc w:val="center"/>
        <w:rPr>
          <w:rFonts w:ascii="Bookman Old Style" w:hAnsi="Bookman Old Style" w:cs="Arial"/>
          <w:b/>
          <w:sz w:val="22"/>
          <w:szCs w:val="22"/>
        </w:rPr>
      </w:pPr>
      <w:r w:rsidRPr="00142F40">
        <w:rPr>
          <w:rFonts w:ascii="Bookman Old Style" w:hAnsi="Bookman Old Style" w:cs="Arial"/>
          <w:b/>
          <w:sz w:val="22"/>
          <w:szCs w:val="22"/>
        </w:rPr>
        <w:t>§ 1.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bCs/>
          <w:sz w:val="22"/>
          <w:szCs w:val="22"/>
        </w:rPr>
      </w:pPr>
      <w:r w:rsidRPr="00142F40">
        <w:rPr>
          <w:rFonts w:ascii="Bookman Old Style" w:hAnsi="Bookman Old Style"/>
          <w:bCs/>
          <w:sz w:val="22"/>
          <w:szCs w:val="22"/>
        </w:rPr>
        <w:t xml:space="preserve">Instrukcja o organizacji i zakresie działania składnicy akt zwana dalej „instrukcją archiwalną”, określa organizację, zadania i zakres działania składnicy akt w </w:t>
      </w:r>
      <w:r w:rsidRPr="00142F40">
        <w:rPr>
          <w:rFonts w:ascii="Bookman Old Style" w:hAnsi="Bookman Old Style"/>
          <w:sz w:val="22"/>
          <w:szCs w:val="22"/>
        </w:rPr>
        <w:t xml:space="preserve">Centrum Usług Wspólnych Gminy Michałowice, zwana dalej </w:t>
      </w:r>
      <w:r w:rsidRPr="00142F40">
        <w:rPr>
          <w:rFonts w:ascii="Bookman Old Style" w:hAnsi="Bookman Old Style"/>
          <w:bCs/>
          <w:sz w:val="22"/>
          <w:szCs w:val="22"/>
        </w:rPr>
        <w:t xml:space="preserve"> </w:t>
      </w:r>
      <w:r w:rsidRPr="00142F40">
        <w:rPr>
          <w:rFonts w:ascii="Bookman Old Style" w:hAnsi="Bookman Old Style"/>
          <w:sz w:val="22"/>
          <w:szCs w:val="22"/>
        </w:rPr>
        <w:t xml:space="preserve">CUW, </w:t>
      </w:r>
      <w:r w:rsidRPr="00142F40">
        <w:rPr>
          <w:rFonts w:ascii="Bookman Old Style" w:hAnsi="Bookman Old Style"/>
          <w:bCs/>
          <w:sz w:val="22"/>
          <w:szCs w:val="22"/>
        </w:rPr>
        <w:t>oraz postępowanie w składnicy akt z wszelką dokumentacją spraw zakończonych, niezależnie od techniki jej wytwarzania, postaci fizycznej oraz informacji w niej zawartych</w:t>
      </w:r>
      <w:r w:rsidRPr="00142F40">
        <w:rPr>
          <w:rFonts w:ascii="Bookman Old Style" w:hAnsi="Bookman Old Style"/>
          <w:sz w:val="22"/>
          <w:szCs w:val="22"/>
        </w:rPr>
        <w:t>.</w:t>
      </w:r>
    </w:p>
    <w:p w:rsidR="00B54388" w:rsidRPr="00142F40" w:rsidRDefault="00B54388" w:rsidP="00B54388">
      <w:pPr>
        <w:jc w:val="both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120" w:afterAutospacing="0"/>
        <w:jc w:val="center"/>
        <w:rPr>
          <w:rFonts w:ascii="Bookman Old Style" w:hAnsi="Bookman Old Style" w:cs="Arial"/>
          <w:b/>
          <w:sz w:val="22"/>
          <w:szCs w:val="22"/>
        </w:rPr>
      </w:pPr>
      <w:r w:rsidRPr="00142F40">
        <w:rPr>
          <w:rFonts w:ascii="Bookman Old Style" w:hAnsi="Bookman Old Style" w:cs="Arial"/>
          <w:b/>
          <w:sz w:val="22"/>
          <w:szCs w:val="22"/>
        </w:rPr>
        <w:t>§ 2.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Użyte w instrukcji archiwalnej określenia oznaczają: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31"/>
        <w:gridCol w:w="6683"/>
      </w:tblGrid>
      <w:tr w:rsidR="00B54388" w:rsidRPr="00142F40" w:rsidTr="00856430">
        <w:trPr>
          <w:trHeight w:val="561"/>
        </w:trPr>
        <w:tc>
          <w:tcPr>
            <w:tcW w:w="425" w:type="dxa"/>
          </w:tcPr>
          <w:p w:rsidR="00B54388" w:rsidRPr="00142F40" w:rsidRDefault="00B54388" w:rsidP="00B54388">
            <w:pPr>
              <w:numPr>
                <w:ilvl w:val="0"/>
                <w:numId w:val="3"/>
              </w:numPr>
              <w:spacing w:before="40" w:after="40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31" w:type="dxa"/>
          </w:tcPr>
          <w:p w:rsidR="00B54388" w:rsidRPr="00142F40" w:rsidRDefault="001877F0" w:rsidP="00B54388">
            <w:pPr>
              <w:spacing w:before="40" w:after="4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42F40">
              <w:rPr>
                <w:rFonts w:ascii="Bookman Old Style" w:hAnsi="Bookman Old Style"/>
                <w:b/>
                <w:sz w:val="22"/>
                <w:szCs w:val="22"/>
              </w:rPr>
              <w:t>Dyrektor</w:t>
            </w:r>
          </w:p>
        </w:tc>
        <w:tc>
          <w:tcPr>
            <w:tcW w:w="6683" w:type="dxa"/>
          </w:tcPr>
          <w:p w:rsidR="00B54388" w:rsidRPr="00142F40" w:rsidRDefault="001877F0" w:rsidP="00B54388">
            <w:pPr>
              <w:numPr>
                <w:ilvl w:val="0"/>
                <w:numId w:val="2"/>
              </w:numPr>
              <w:spacing w:before="40" w:after="40"/>
              <w:rPr>
                <w:rFonts w:ascii="Bookman Old Style" w:hAnsi="Bookman Old Style"/>
                <w:sz w:val="22"/>
                <w:szCs w:val="22"/>
              </w:rPr>
            </w:pPr>
            <w:r w:rsidRPr="00142F40">
              <w:rPr>
                <w:rFonts w:ascii="Bookman Old Style" w:hAnsi="Bookman Old Style"/>
                <w:sz w:val="22"/>
                <w:szCs w:val="22"/>
              </w:rPr>
              <w:t>Dyrektor</w:t>
            </w:r>
            <w:r w:rsidR="00B54388" w:rsidRPr="00142F40">
              <w:rPr>
                <w:rFonts w:ascii="Bookman Old Style" w:hAnsi="Bookman Old Style"/>
                <w:sz w:val="22"/>
                <w:szCs w:val="22"/>
              </w:rPr>
              <w:t xml:space="preserve"> Centrum Usług Wspólnych Gminy Michałowice;</w:t>
            </w:r>
          </w:p>
        </w:tc>
      </w:tr>
      <w:tr w:rsidR="00B54388" w:rsidRPr="00142F40" w:rsidTr="00856430">
        <w:trPr>
          <w:trHeight w:val="561"/>
        </w:trPr>
        <w:tc>
          <w:tcPr>
            <w:tcW w:w="425" w:type="dxa"/>
          </w:tcPr>
          <w:p w:rsidR="00B54388" w:rsidRPr="00142F40" w:rsidRDefault="00B54388" w:rsidP="00B54388">
            <w:pPr>
              <w:numPr>
                <w:ilvl w:val="0"/>
                <w:numId w:val="3"/>
              </w:numPr>
              <w:spacing w:before="40" w:after="40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31" w:type="dxa"/>
          </w:tcPr>
          <w:p w:rsidR="00B54388" w:rsidRPr="00142F40" w:rsidRDefault="00B54388" w:rsidP="00B54388">
            <w:pPr>
              <w:spacing w:before="40" w:after="4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42F40">
              <w:rPr>
                <w:rFonts w:ascii="Bookman Old Style" w:hAnsi="Bookman Old Style"/>
                <w:b/>
                <w:sz w:val="22"/>
                <w:szCs w:val="22"/>
              </w:rPr>
              <w:t>składnica akt</w:t>
            </w:r>
          </w:p>
        </w:tc>
        <w:tc>
          <w:tcPr>
            <w:tcW w:w="6683" w:type="dxa"/>
          </w:tcPr>
          <w:p w:rsidR="00B54388" w:rsidRPr="00142F40" w:rsidRDefault="00B54388" w:rsidP="00B54388">
            <w:pPr>
              <w:numPr>
                <w:ilvl w:val="0"/>
                <w:numId w:val="2"/>
              </w:numPr>
              <w:spacing w:before="40" w:after="40"/>
              <w:rPr>
                <w:rFonts w:ascii="Bookman Old Style" w:hAnsi="Bookman Old Style"/>
                <w:sz w:val="22"/>
                <w:szCs w:val="22"/>
              </w:rPr>
            </w:pPr>
            <w:r w:rsidRPr="00142F40">
              <w:rPr>
                <w:rFonts w:ascii="Bookman Old Style" w:hAnsi="Bookman Old Style"/>
                <w:sz w:val="22"/>
                <w:szCs w:val="22"/>
              </w:rPr>
              <w:t>składnica akt CUW,</w:t>
            </w:r>
          </w:p>
        </w:tc>
      </w:tr>
      <w:tr w:rsidR="00B54388" w:rsidRPr="00142F40" w:rsidTr="00856430">
        <w:trPr>
          <w:trHeight w:val="561"/>
        </w:trPr>
        <w:tc>
          <w:tcPr>
            <w:tcW w:w="425" w:type="dxa"/>
          </w:tcPr>
          <w:p w:rsidR="00B54388" w:rsidRPr="00142F40" w:rsidRDefault="00B54388" w:rsidP="00B54388">
            <w:pPr>
              <w:numPr>
                <w:ilvl w:val="0"/>
                <w:numId w:val="3"/>
              </w:numPr>
              <w:spacing w:before="40" w:after="40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31" w:type="dxa"/>
          </w:tcPr>
          <w:p w:rsidR="00B54388" w:rsidRPr="00142F40" w:rsidRDefault="00B8343B" w:rsidP="00B54388">
            <w:pPr>
              <w:spacing w:before="40" w:after="4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42F40">
              <w:rPr>
                <w:rFonts w:ascii="Bookman Old Style" w:hAnsi="Bookman Old Style"/>
                <w:b/>
                <w:sz w:val="22"/>
                <w:szCs w:val="22"/>
              </w:rPr>
              <w:t>archiwista</w:t>
            </w:r>
          </w:p>
        </w:tc>
        <w:tc>
          <w:tcPr>
            <w:tcW w:w="6683" w:type="dxa"/>
          </w:tcPr>
          <w:p w:rsidR="00B54388" w:rsidRPr="00142F40" w:rsidRDefault="00B8343B" w:rsidP="00B54388">
            <w:pPr>
              <w:numPr>
                <w:ilvl w:val="0"/>
                <w:numId w:val="2"/>
              </w:numPr>
              <w:spacing w:before="40" w:after="40"/>
              <w:rPr>
                <w:rFonts w:ascii="Bookman Old Style" w:hAnsi="Bookman Old Style"/>
                <w:sz w:val="22"/>
                <w:szCs w:val="22"/>
              </w:rPr>
            </w:pPr>
            <w:r w:rsidRPr="00142F40">
              <w:rPr>
                <w:rFonts w:ascii="Bookman Old Style" w:hAnsi="Bookman Old Style"/>
                <w:sz w:val="22"/>
                <w:szCs w:val="22"/>
              </w:rPr>
              <w:t xml:space="preserve">pracownika wyznaczonego przez </w:t>
            </w:r>
            <w:r w:rsidR="001877F0" w:rsidRPr="00142F40">
              <w:rPr>
                <w:rFonts w:ascii="Bookman Old Style" w:hAnsi="Bookman Old Style"/>
                <w:sz w:val="22"/>
                <w:szCs w:val="22"/>
              </w:rPr>
              <w:t>Dyrektora</w:t>
            </w:r>
            <w:r w:rsidRPr="00142F40">
              <w:rPr>
                <w:rFonts w:ascii="Bookman Old Style" w:hAnsi="Bookman Old Style"/>
                <w:sz w:val="22"/>
                <w:szCs w:val="22"/>
              </w:rPr>
              <w:t xml:space="preserve"> CUW realizującego zadania składnicy akt;</w:t>
            </w:r>
          </w:p>
        </w:tc>
      </w:tr>
      <w:tr w:rsidR="00B54388" w:rsidRPr="00142F40" w:rsidTr="00856430">
        <w:trPr>
          <w:trHeight w:val="561"/>
        </w:trPr>
        <w:tc>
          <w:tcPr>
            <w:tcW w:w="425" w:type="dxa"/>
          </w:tcPr>
          <w:p w:rsidR="00B54388" w:rsidRPr="00142F40" w:rsidRDefault="00B54388" w:rsidP="00B54388">
            <w:pPr>
              <w:numPr>
                <w:ilvl w:val="0"/>
                <w:numId w:val="3"/>
              </w:numPr>
              <w:spacing w:before="40" w:after="40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31" w:type="dxa"/>
          </w:tcPr>
          <w:p w:rsidR="00B54388" w:rsidRPr="00142F40" w:rsidRDefault="00B8343B" w:rsidP="00B54388">
            <w:pPr>
              <w:spacing w:before="40" w:after="4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42F40">
              <w:rPr>
                <w:rFonts w:ascii="Bookman Old Style" w:hAnsi="Bookman Old Style"/>
                <w:b/>
                <w:bCs/>
                <w:color w:val="000000"/>
                <w:spacing w:val="6"/>
                <w:sz w:val="22"/>
                <w:szCs w:val="22"/>
              </w:rPr>
              <w:t>informatyczny nośnik danych</w:t>
            </w:r>
          </w:p>
        </w:tc>
        <w:tc>
          <w:tcPr>
            <w:tcW w:w="6683" w:type="dxa"/>
          </w:tcPr>
          <w:p w:rsidR="00B54388" w:rsidRPr="00142F40" w:rsidRDefault="00B8343B" w:rsidP="00B54388">
            <w:pPr>
              <w:numPr>
                <w:ilvl w:val="0"/>
                <w:numId w:val="2"/>
              </w:numPr>
              <w:spacing w:before="40" w:after="40"/>
              <w:rPr>
                <w:rFonts w:ascii="Bookman Old Style" w:hAnsi="Bookman Old Style"/>
                <w:sz w:val="22"/>
                <w:szCs w:val="22"/>
              </w:rPr>
            </w:pPr>
            <w:r w:rsidRPr="00142F40">
              <w:rPr>
                <w:rFonts w:ascii="Bookman Old Style" w:hAnsi="Bookman Old Style"/>
                <w:sz w:val="22"/>
                <w:szCs w:val="22"/>
              </w:rPr>
              <w:t>informatyczny nośnik danych, na którym zapisano dokumentację w postaci elektronicznej</w:t>
            </w:r>
          </w:p>
        </w:tc>
      </w:tr>
      <w:tr w:rsidR="00B54388" w:rsidRPr="00142F40" w:rsidTr="00856430">
        <w:trPr>
          <w:trHeight w:val="561"/>
        </w:trPr>
        <w:tc>
          <w:tcPr>
            <w:tcW w:w="425" w:type="dxa"/>
          </w:tcPr>
          <w:p w:rsidR="00B54388" w:rsidRPr="00142F40" w:rsidRDefault="00B54388" w:rsidP="00B54388">
            <w:pPr>
              <w:numPr>
                <w:ilvl w:val="0"/>
                <w:numId w:val="3"/>
              </w:numPr>
              <w:spacing w:before="40" w:after="40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31" w:type="dxa"/>
          </w:tcPr>
          <w:p w:rsidR="00B54388" w:rsidRPr="00142F40" w:rsidRDefault="00B54388" w:rsidP="00B54388">
            <w:pPr>
              <w:spacing w:before="40" w:after="4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42F40">
              <w:rPr>
                <w:rFonts w:ascii="Bookman Old Style" w:hAnsi="Bookman Old Style"/>
                <w:b/>
                <w:sz w:val="22"/>
                <w:szCs w:val="22"/>
              </w:rPr>
              <w:t>skład informatycznych nośników danych</w:t>
            </w:r>
          </w:p>
        </w:tc>
        <w:tc>
          <w:tcPr>
            <w:tcW w:w="6683" w:type="dxa"/>
          </w:tcPr>
          <w:p w:rsidR="00B54388" w:rsidRPr="00142F40" w:rsidRDefault="00B54388" w:rsidP="00B54388">
            <w:pPr>
              <w:numPr>
                <w:ilvl w:val="0"/>
                <w:numId w:val="2"/>
              </w:numPr>
              <w:spacing w:before="40" w:after="40"/>
              <w:rPr>
                <w:rFonts w:ascii="Bookman Old Style" w:hAnsi="Bookman Old Style"/>
                <w:sz w:val="22"/>
                <w:szCs w:val="22"/>
              </w:rPr>
            </w:pPr>
            <w:r w:rsidRPr="00142F40">
              <w:rPr>
                <w:rFonts w:ascii="Bookman Old Style" w:hAnsi="Bookman Old Style"/>
                <w:sz w:val="22"/>
                <w:szCs w:val="22"/>
              </w:rPr>
              <w:t>uporządkowany zbiór informatycznych nośników danych zawierających dokumentację w postaci elektronicznej;</w:t>
            </w:r>
          </w:p>
        </w:tc>
      </w:tr>
      <w:tr w:rsidR="00B54388" w:rsidRPr="00142F40" w:rsidTr="00856430">
        <w:trPr>
          <w:trHeight w:val="561"/>
        </w:trPr>
        <w:tc>
          <w:tcPr>
            <w:tcW w:w="425" w:type="dxa"/>
          </w:tcPr>
          <w:p w:rsidR="00B54388" w:rsidRPr="00142F40" w:rsidRDefault="00B54388" w:rsidP="00B54388">
            <w:pPr>
              <w:numPr>
                <w:ilvl w:val="0"/>
                <w:numId w:val="3"/>
              </w:numPr>
              <w:spacing w:before="40" w:after="40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31" w:type="dxa"/>
          </w:tcPr>
          <w:p w:rsidR="00B54388" w:rsidRPr="00142F40" w:rsidRDefault="00B54388" w:rsidP="00B54388">
            <w:pPr>
              <w:spacing w:before="40" w:after="4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42F40">
              <w:rPr>
                <w:rFonts w:ascii="Bookman Old Style" w:hAnsi="Bookman Old Style"/>
                <w:b/>
                <w:sz w:val="22"/>
                <w:szCs w:val="22"/>
              </w:rPr>
              <w:t>teczka aktowa</w:t>
            </w:r>
          </w:p>
        </w:tc>
        <w:tc>
          <w:tcPr>
            <w:tcW w:w="6683" w:type="dxa"/>
          </w:tcPr>
          <w:p w:rsidR="00B54388" w:rsidRPr="00142F40" w:rsidRDefault="00B54388" w:rsidP="00B54388">
            <w:pPr>
              <w:numPr>
                <w:ilvl w:val="0"/>
                <w:numId w:val="2"/>
              </w:numPr>
              <w:spacing w:before="40" w:after="40"/>
              <w:rPr>
                <w:rFonts w:ascii="Bookman Old Style" w:hAnsi="Bookman Old Style"/>
                <w:sz w:val="22"/>
                <w:szCs w:val="22"/>
              </w:rPr>
            </w:pPr>
            <w:r w:rsidRPr="00142F40">
              <w:rPr>
                <w:rFonts w:ascii="Bookman Old Style" w:hAnsi="Bookman Old Style"/>
                <w:sz w:val="22"/>
                <w:szCs w:val="22"/>
              </w:rPr>
              <w:t>materiał biurowy używany do przechowywania dokumentacji w postaci nieelektronicznej;</w:t>
            </w:r>
          </w:p>
        </w:tc>
      </w:tr>
      <w:tr w:rsidR="00B54388" w:rsidRPr="00142F40" w:rsidTr="00856430">
        <w:trPr>
          <w:trHeight w:val="561"/>
        </w:trPr>
        <w:tc>
          <w:tcPr>
            <w:tcW w:w="425" w:type="dxa"/>
          </w:tcPr>
          <w:p w:rsidR="00B54388" w:rsidRPr="00142F40" w:rsidRDefault="00B54388" w:rsidP="00B54388">
            <w:pPr>
              <w:numPr>
                <w:ilvl w:val="0"/>
                <w:numId w:val="3"/>
              </w:numPr>
              <w:spacing w:before="40" w:after="40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31" w:type="dxa"/>
          </w:tcPr>
          <w:p w:rsidR="00B54388" w:rsidRPr="00142F40" w:rsidRDefault="00B54388" w:rsidP="00B54388">
            <w:pPr>
              <w:spacing w:before="40" w:after="4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42F40">
              <w:rPr>
                <w:rFonts w:ascii="Bookman Old Style" w:hAnsi="Bookman Old Style"/>
                <w:b/>
                <w:sz w:val="22"/>
                <w:szCs w:val="22"/>
              </w:rPr>
              <w:t>wykaz akt</w:t>
            </w:r>
          </w:p>
        </w:tc>
        <w:tc>
          <w:tcPr>
            <w:tcW w:w="6683" w:type="dxa"/>
          </w:tcPr>
          <w:p w:rsidR="00B54388" w:rsidRPr="00142F40" w:rsidRDefault="00B54388" w:rsidP="00B54388">
            <w:pPr>
              <w:numPr>
                <w:ilvl w:val="0"/>
                <w:numId w:val="2"/>
              </w:numPr>
              <w:spacing w:before="40" w:after="40"/>
              <w:rPr>
                <w:rFonts w:ascii="Bookman Old Style" w:hAnsi="Bookman Old Style"/>
                <w:sz w:val="22"/>
                <w:szCs w:val="22"/>
              </w:rPr>
            </w:pPr>
            <w:r w:rsidRPr="00142F40">
              <w:rPr>
                <w:rFonts w:ascii="Bookman Old Style" w:hAnsi="Bookman Old Style"/>
                <w:sz w:val="22"/>
                <w:szCs w:val="22"/>
              </w:rPr>
              <w:t>jednolity rzeczowy wykaz akt.</w:t>
            </w:r>
          </w:p>
        </w:tc>
      </w:tr>
    </w:tbl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120" w:afterAutospacing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142F40">
        <w:rPr>
          <w:rFonts w:ascii="Bookman Old Style" w:hAnsi="Bookman Old Style" w:cs="Arial"/>
          <w:b/>
          <w:bCs/>
          <w:sz w:val="22"/>
          <w:szCs w:val="22"/>
        </w:rPr>
        <w:t>§</w:t>
      </w:r>
      <w:r w:rsidRPr="00142F40">
        <w:rPr>
          <w:rFonts w:ascii="Bookman Old Style" w:hAnsi="Bookman Old Style"/>
          <w:b/>
          <w:bCs/>
          <w:sz w:val="22"/>
          <w:szCs w:val="22"/>
        </w:rPr>
        <w:t xml:space="preserve"> 3.</w:t>
      </w:r>
    </w:p>
    <w:p w:rsidR="00B54388" w:rsidRPr="00142F40" w:rsidRDefault="00B54388" w:rsidP="00B54388">
      <w:pPr>
        <w:pStyle w:val="NormalnyWeb"/>
        <w:numPr>
          <w:ilvl w:val="0"/>
          <w:numId w:val="4"/>
        </w:numPr>
        <w:spacing w:before="0" w:beforeAutospacing="0" w:after="12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Dokumentacja przekazywana i przechowywana w składnicy akt musi być uporządkowana i zakwalifikowana do właściwych kategorii archiwalnych.</w:t>
      </w:r>
    </w:p>
    <w:p w:rsidR="00B54388" w:rsidRPr="00142F40" w:rsidRDefault="00B54388" w:rsidP="00B54388">
      <w:pPr>
        <w:pStyle w:val="NormalnyWeb"/>
        <w:numPr>
          <w:ilvl w:val="0"/>
          <w:numId w:val="4"/>
        </w:numPr>
        <w:spacing w:before="0" w:beforeAutospacing="0" w:after="12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Podstawą kwalifikacji archiwalnej są wykazy akt, obowiązujące w czasie, gdy dokumentacja powstawała i była gromadzona, chyba że przepis szczególny stanowi inaczej.</w:t>
      </w:r>
    </w:p>
    <w:p w:rsidR="00B54388" w:rsidRPr="00142F40" w:rsidRDefault="001877F0" w:rsidP="00B5438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Dyrektor</w:t>
      </w:r>
      <w:r w:rsidR="00B54388" w:rsidRPr="00142F40">
        <w:rPr>
          <w:rFonts w:ascii="Bookman Old Style" w:hAnsi="Bookman Old Style"/>
          <w:sz w:val="22"/>
          <w:szCs w:val="22"/>
        </w:rPr>
        <w:t xml:space="preserve"> </w:t>
      </w:r>
      <w:r w:rsidR="00B54388" w:rsidRPr="00142F40">
        <w:rPr>
          <w:rFonts w:ascii="Bookman Old Style" w:hAnsi="Bookman Old Style"/>
          <w:color w:val="000000"/>
          <w:sz w:val="22"/>
          <w:szCs w:val="22"/>
        </w:rPr>
        <w:t xml:space="preserve">właściwego </w:t>
      </w:r>
      <w:r w:rsidR="00B54388" w:rsidRPr="00142F40">
        <w:rPr>
          <w:rFonts w:ascii="Bookman Old Style" w:hAnsi="Bookman Old Style"/>
          <w:sz w:val="22"/>
          <w:szCs w:val="22"/>
        </w:rPr>
        <w:t>archiwum państwowego może dokonać zmiany kategorii archiwalnej dokumentacji.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120" w:afterAutospacing="0"/>
        <w:jc w:val="center"/>
        <w:rPr>
          <w:rFonts w:ascii="Bookman Old Style" w:hAnsi="Bookman Old Style" w:cs="Arial"/>
          <w:b/>
          <w:sz w:val="22"/>
          <w:szCs w:val="22"/>
        </w:rPr>
      </w:pPr>
      <w:r w:rsidRPr="00142F40">
        <w:rPr>
          <w:rFonts w:ascii="Bookman Old Style" w:hAnsi="Bookman Old Style" w:cs="Arial"/>
          <w:b/>
          <w:sz w:val="22"/>
          <w:szCs w:val="22"/>
        </w:rPr>
        <w:t>§ 4.</w:t>
      </w:r>
    </w:p>
    <w:p w:rsidR="00B54388" w:rsidRPr="00142F40" w:rsidRDefault="00B54388" w:rsidP="00B54388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Dopuszcza się wykorzystanie narzędzi informatycznych, w szczególności w celu:</w:t>
      </w:r>
    </w:p>
    <w:p w:rsidR="00B54388" w:rsidRPr="00142F40" w:rsidRDefault="00B54388" w:rsidP="00B54388">
      <w:pPr>
        <w:numPr>
          <w:ilvl w:val="3"/>
          <w:numId w:val="5"/>
        </w:numPr>
        <w:tabs>
          <w:tab w:val="clear" w:pos="794"/>
          <w:tab w:val="num" w:pos="851"/>
        </w:tabs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sporządzania środków ewidencyjnych dokumentacji do przekazania do składnicy akt, ich przesyłania, jak i w celu sporządzania środków ewidencyjnych dokumentacji przechowywanej w składnicy akt;</w:t>
      </w:r>
    </w:p>
    <w:p w:rsidR="00B54388" w:rsidRPr="00142F40" w:rsidRDefault="00B54388" w:rsidP="00B54388">
      <w:pPr>
        <w:numPr>
          <w:ilvl w:val="3"/>
          <w:numId w:val="5"/>
        </w:numPr>
        <w:tabs>
          <w:tab w:val="clear" w:pos="794"/>
          <w:tab w:val="num" w:pos="851"/>
        </w:tabs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prowadzenia ewidencji dokumentacji w składnicy akt;</w:t>
      </w:r>
    </w:p>
    <w:p w:rsidR="00B54388" w:rsidRPr="00142F40" w:rsidRDefault="00B54388" w:rsidP="00B54388">
      <w:pPr>
        <w:numPr>
          <w:ilvl w:val="3"/>
          <w:numId w:val="5"/>
        </w:numPr>
        <w:tabs>
          <w:tab w:val="clear" w:pos="794"/>
          <w:tab w:val="num" w:pos="851"/>
        </w:tabs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prowadzenia ewidencji udostępniania dokumentacji;</w:t>
      </w:r>
    </w:p>
    <w:p w:rsidR="00B54388" w:rsidRPr="00142F40" w:rsidRDefault="00B54388" w:rsidP="00B54388">
      <w:pPr>
        <w:numPr>
          <w:ilvl w:val="3"/>
          <w:numId w:val="5"/>
        </w:numPr>
        <w:tabs>
          <w:tab w:val="clear" w:pos="794"/>
          <w:tab w:val="num" w:pos="851"/>
        </w:tabs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lastRenderedPageBreak/>
        <w:t>sporządzania środków ewidencyjnych dokumentacji w związku z procedurą brakowania dokumentacji niearchiwalnej lub przekazywania materiałów archiwalnych do właściwego archiwum państwowego;</w:t>
      </w:r>
    </w:p>
    <w:p w:rsidR="00B54388" w:rsidRPr="00142F40" w:rsidRDefault="00B54388" w:rsidP="00B54388">
      <w:pPr>
        <w:numPr>
          <w:ilvl w:val="3"/>
          <w:numId w:val="5"/>
        </w:numPr>
        <w:tabs>
          <w:tab w:val="clear" w:pos="794"/>
          <w:tab w:val="num" w:pos="851"/>
        </w:tabs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prowadzenia ewidencji wyników pomiaru temperatury i wilgotności powietrza w magazynach składnicy akt;</w:t>
      </w:r>
    </w:p>
    <w:p w:rsidR="00B54388" w:rsidRPr="00142F40" w:rsidRDefault="00B54388" w:rsidP="00B54388">
      <w:pPr>
        <w:numPr>
          <w:ilvl w:val="3"/>
          <w:numId w:val="5"/>
        </w:numPr>
        <w:tabs>
          <w:tab w:val="clear" w:pos="794"/>
          <w:tab w:val="num" w:pos="851"/>
        </w:tabs>
        <w:spacing w:after="120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informowania o dokumentacji przechowywanej w składnicy akt.</w:t>
      </w:r>
    </w:p>
    <w:p w:rsidR="00B54388" w:rsidRPr="00142F40" w:rsidRDefault="00B54388" w:rsidP="00B54388">
      <w:pPr>
        <w:numPr>
          <w:ilvl w:val="0"/>
          <w:numId w:val="6"/>
        </w:numPr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Narzędzia informatyczne, o których mowa w ust. 1, mogą być stosowane zamiast dokumentacji w  postaci papierowej, jeżeli dane w postaci elektronicznej:</w:t>
      </w:r>
    </w:p>
    <w:p w:rsidR="00B54388" w:rsidRPr="00142F40" w:rsidRDefault="00B54388" w:rsidP="00B54388">
      <w:pPr>
        <w:numPr>
          <w:ilvl w:val="3"/>
          <w:numId w:val="7"/>
        </w:numPr>
        <w:tabs>
          <w:tab w:val="clear" w:pos="794"/>
          <w:tab w:val="num" w:pos="851"/>
        </w:tabs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są zabezpieczone przed wprowadzeniem zmian przez osoby nieupoważnione, </w:t>
      </w:r>
    </w:p>
    <w:p w:rsidR="00B54388" w:rsidRPr="00142F40" w:rsidRDefault="00B54388" w:rsidP="00A14117">
      <w:pPr>
        <w:spacing w:after="120"/>
        <w:ind w:left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są zabezpieczone przed utratą przez co najmniej sporządzanie kopii zabezpieczającej na odrębnym informatycznym nośniku danych, nie później niż dobę  po zmianie treści tych danych, ale nie rzadziej niż raz na 6 miesięcy.</w:t>
      </w:r>
    </w:p>
    <w:p w:rsidR="00B54388" w:rsidRPr="00142F40" w:rsidRDefault="00B54388" w:rsidP="00B54388">
      <w:pPr>
        <w:numPr>
          <w:ilvl w:val="0"/>
          <w:numId w:val="8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Kopie zabezpieczające wykonuje się kolejno na co najmniej dwóch różnych informatycznych nośnikach danych, tak aby stale dysponować co najmniej dwoma nośnikami umożliwiającymi odzyskanie danych.</w:t>
      </w:r>
    </w:p>
    <w:p w:rsidR="00B54388" w:rsidRPr="00142F40" w:rsidRDefault="00B54388" w:rsidP="00B54388">
      <w:pPr>
        <w:numPr>
          <w:ilvl w:val="0"/>
          <w:numId w:val="8"/>
        </w:numPr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Wymagania, określone w ust. 2, uważa się za spełnione, jeśli </w:t>
      </w:r>
      <w:r w:rsidR="00B8343B" w:rsidRPr="00142F40">
        <w:rPr>
          <w:rFonts w:ascii="Bookman Old Style" w:hAnsi="Bookman Old Style"/>
          <w:sz w:val="22"/>
          <w:szCs w:val="22"/>
        </w:rPr>
        <w:t xml:space="preserve">CUW </w:t>
      </w:r>
      <w:r w:rsidRPr="00142F40">
        <w:rPr>
          <w:rFonts w:ascii="Bookman Old Style" w:hAnsi="Bookman Old Style"/>
          <w:sz w:val="22"/>
          <w:szCs w:val="22"/>
        </w:rPr>
        <w:t>został opracowany i wdrożony system zarządzania bezpieczeństwem informacji, w którym określono wymagania bezpieczeństwa zgodnie z Polskimi Normami PN-ISO/IEC 27001 oraz PN-ISO/IEC 17799.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</w:p>
    <w:p w:rsidR="00B54388" w:rsidRPr="007241A7" w:rsidRDefault="00B54388" w:rsidP="00B54388">
      <w:pPr>
        <w:pStyle w:val="Nagwek1"/>
        <w:rPr>
          <w:rFonts w:ascii="Bookman Old Style" w:hAnsi="Bookman Old Style" w:cs="Arial"/>
          <w:sz w:val="22"/>
          <w:szCs w:val="22"/>
        </w:rPr>
      </w:pPr>
      <w:bookmarkStart w:id="7" w:name="_Toc381275844"/>
      <w:bookmarkStart w:id="8" w:name="_Toc381275892"/>
      <w:bookmarkStart w:id="9" w:name="_Toc381278062"/>
      <w:r w:rsidRPr="007241A7">
        <w:rPr>
          <w:rFonts w:ascii="Bookman Old Style" w:hAnsi="Bookman Old Style" w:cs="Arial"/>
          <w:sz w:val="22"/>
          <w:szCs w:val="22"/>
        </w:rPr>
        <w:t>ROZDZIAŁ 2</w:t>
      </w:r>
      <w:bookmarkEnd w:id="7"/>
      <w:bookmarkEnd w:id="8"/>
      <w:bookmarkEnd w:id="9"/>
    </w:p>
    <w:p w:rsidR="00B54388" w:rsidRPr="007241A7" w:rsidRDefault="00B54388" w:rsidP="00B54388">
      <w:pPr>
        <w:pStyle w:val="Nagwek2"/>
        <w:jc w:val="center"/>
        <w:rPr>
          <w:rFonts w:ascii="Bookman Old Style" w:hAnsi="Bookman Old Style"/>
          <w:i w:val="0"/>
          <w:sz w:val="22"/>
          <w:szCs w:val="22"/>
        </w:rPr>
      </w:pPr>
      <w:bookmarkStart w:id="10" w:name="_Toc381275845"/>
      <w:bookmarkStart w:id="11" w:name="_Toc381275893"/>
      <w:bookmarkStart w:id="12" w:name="_Toc381278063"/>
      <w:r w:rsidRPr="007241A7">
        <w:rPr>
          <w:rFonts w:ascii="Bookman Old Style" w:hAnsi="Bookman Old Style"/>
          <w:i w:val="0"/>
          <w:sz w:val="22"/>
          <w:szCs w:val="22"/>
        </w:rPr>
        <w:t xml:space="preserve">Organizacja i zadania </w:t>
      </w:r>
      <w:bookmarkEnd w:id="10"/>
      <w:bookmarkEnd w:id="11"/>
      <w:bookmarkEnd w:id="12"/>
      <w:r w:rsidRPr="007241A7">
        <w:rPr>
          <w:rFonts w:ascii="Bookman Old Style" w:hAnsi="Bookman Old Style"/>
          <w:i w:val="0"/>
          <w:sz w:val="22"/>
          <w:szCs w:val="22"/>
        </w:rPr>
        <w:t>składnicy akt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bCs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120" w:afterAutospacing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142F40">
        <w:rPr>
          <w:rFonts w:ascii="Bookman Old Style" w:hAnsi="Bookman Old Style"/>
          <w:b/>
          <w:bCs/>
          <w:sz w:val="22"/>
          <w:szCs w:val="22"/>
        </w:rPr>
        <w:t>§ 5.</w:t>
      </w:r>
    </w:p>
    <w:p w:rsidR="00B54388" w:rsidRPr="00142F40" w:rsidRDefault="00B54388" w:rsidP="00B54388">
      <w:pPr>
        <w:pStyle w:val="NormalnyWeb"/>
        <w:numPr>
          <w:ilvl w:val="0"/>
          <w:numId w:val="30"/>
        </w:numPr>
        <w:spacing w:before="0" w:beforeAutospacing="0" w:after="0" w:afterAutospacing="0"/>
        <w:ind w:left="426" w:hanging="426"/>
        <w:jc w:val="both"/>
        <w:rPr>
          <w:rFonts w:ascii="Bookman Old Style" w:hAnsi="Bookman Old Style"/>
          <w:bCs/>
          <w:sz w:val="22"/>
          <w:szCs w:val="22"/>
        </w:rPr>
      </w:pPr>
      <w:r w:rsidRPr="00142F40">
        <w:rPr>
          <w:rFonts w:ascii="Bookman Old Style" w:hAnsi="Bookman Old Style"/>
          <w:bCs/>
          <w:sz w:val="22"/>
          <w:szCs w:val="22"/>
        </w:rPr>
        <w:t xml:space="preserve">W </w:t>
      </w:r>
      <w:r w:rsidR="00B8343B" w:rsidRPr="00142F40">
        <w:rPr>
          <w:rFonts w:ascii="Bookman Old Style" w:hAnsi="Bookman Old Style"/>
          <w:sz w:val="22"/>
          <w:szCs w:val="22"/>
        </w:rPr>
        <w:t xml:space="preserve">CUW </w:t>
      </w:r>
      <w:r w:rsidRPr="00142F40">
        <w:rPr>
          <w:rFonts w:ascii="Bookman Old Style" w:hAnsi="Bookman Old Style"/>
          <w:bCs/>
          <w:sz w:val="22"/>
          <w:szCs w:val="22"/>
        </w:rPr>
        <w:t xml:space="preserve">działa jedna </w:t>
      </w:r>
      <w:r w:rsidRPr="00142F40">
        <w:rPr>
          <w:rFonts w:ascii="Bookman Old Style" w:hAnsi="Bookman Old Style"/>
          <w:sz w:val="22"/>
          <w:szCs w:val="22"/>
        </w:rPr>
        <w:t>składnica akt</w:t>
      </w:r>
      <w:r w:rsidRPr="00142F40">
        <w:rPr>
          <w:rFonts w:ascii="Bookman Old Style" w:hAnsi="Bookman Old Style"/>
          <w:bCs/>
          <w:sz w:val="22"/>
          <w:szCs w:val="22"/>
        </w:rPr>
        <w:t>.</w:t>
      </w:r>
    </w:p>
    <w:p w:rsidR="00B54388" w:rsidRPr="00142F40" w:rsidRDefault="00B54388" w:rsidP="00B54388">
      <w:pPr>
        <w:pStyle w:val="NormalnyWeb"/>
        <w:numPr>
          <w:ilvl w:val="0"/>
          <w:numId w:val="30"/>
        </w:numPr>
        <w:spacing w:before="0" w:beforeAutospacing="0" w:after="0" w:afterAutospacing="0"/>
        <w:ind w:left="426" w:hanging="426"/>
        <w:jc w:val="both"/>
        <w:rPr>
          <w:rFonts w:ascii="Bookman Old Style" w:hAnsi="Bookman Old Style"/>
          <w:bCs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Składnica akt gromadzi i przechowuje dokumentację niearchiwalną (akta kategorii B) ze wszystkich </w:t>
      </w:r>
      <w:r w:rsidR="00B8343B" w:rsidRPr="00142F40">
        <w:rPr>
          <w:rFonts w:ascii="Bookman Old Style" w:hAnsi="Bookman Old Style"/>
          <w:sz w:val="22"/>
          <w:szCs w:val="22"/>
        </w:rPr>
        <w:t xml:space="preserve">stanowisk pracy w CUW </w:t>
      </w:r>
      <w:r w:rsidRPr="00142F40">
        <w:rPr>
          <w:rFonts w:ascii="Bookman Old Style" w:hAnsi="Bookman Old Style"/>
          <w:sz w:val="22"/>
          <w:szCs w:val="22"/>
        </w:rPr>
        <w:t>oraz dokumentację odziedziczoną.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12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6.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Do zadań składnicy akt należy: </w:t>
      </w:r>
      <w:r w:rsidRPr="00142F40">
        <w:rPr>
          <w:rFonts w:ascii="Bookman Old Style" w:hAnsi="Bookman Old Style"/>
          <w:sz w:val="22"/>
          <w:szCs w:val="22"/>
        </w:rPr>
        <w:tab/>
      </w:r>
    </w:p>
    <w:p w:rsidR="00B54388" w:rsidRPr="00142F40" w:rsidRDefault="00B54388" w:rsidP="00B54388">
      <w:pPr>
        <w:pStyle w:val="NormalnyWeb"/>
        <w:numPr>
          <w:ilvl w:val="0"/>
          <w:numId w:val="1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przejmowanie dokumentacji;</w:t>
      </w:r>
    </w:p>
    <w:p w:rsidR="00B54388" w:rsidRPr="00142F40" w:rsidRDefault="00B54388" w:rsidP="00B54388">
      <w:pPr>
        <w:pStyle w:val="NormalnyWeb"/>
        <w:numPr>
          <w:ilvl w:val="0"/>
          <w:numId w:val="1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przechowywanie i zabezpieczanie zgromadzonej dokumentacji oraz prowadzenie jej ewidencji; </w:t>
      </w:r>
    </w:p>
    <w:p w:rsidR="00B54388" w:rsidRPr="00142F40" w:rsidRDefault="00B54388" w:rsidP="00B54388">
      <w:pPr>
        <w:pStyle w:val="NormalnyWeb"/>
        <w:numPr>
          <w:ilvl w:val="0"/>
          <w:numId w:val="1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przeprowadzanie skontrum dokumentacji;</w:t>
      </w:r>
    </w:p>
    <w:p w:rsidR="00B54388" w:rsidRPr="00142F40" w:rsidRDefault="00B54388" w:rsidP="00B54388">
      <w:pPr>
        <w:pStyle w:val="NormalnyWeb"/>
        <w:numPr>
          <w:ilvl w:val="0"/>
          <w:numId w:val="1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porządkowanie przechowywanej dokumentacji, przejętej w latach wcześniejszych w stanie nieuporządkowanym;</w:t>
      </w:r>
    </w:p>
    <w:p w:rsidR="00B54388" w:rsidRPr="00142F40" w:rsidRDefault="00B54388" w:rsidP="00B54388">
      <w:pPr>
        <w:pStyle w:val="NormalnyWeb"/>
        <w:numPr>
          <w:ilvl w:val="0"/>
          <w:numId w:val="1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udostępnianie przechowywanej dokumentacji;</w:t>
      </w:r>
    </w:p>
    <w:p w:rsidR="00B54388" w:rsidRPr="00142F40" w:rsidRDefault="00B54388" w:rsidP="00B54388">
      <w:pPr>
        <w:pStyle w:val="NormalnyWeb"/>
        <w:numPr>
          <w:ilvl w:val="0"/>
          <w:numId w:val="1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wycofywanie dokumentacji ze stanu składnicy akt w przypadku wznowienia sprawy w komórce organizacyjnej;</w:t>
      </w:r>
    </w:p>
    <w:p w:rsidR="00B54388" w:rsidRPr="00142F40" w:rsidRDefault="00B54388" w:rsidP="00B54388">
      <w:pPr>
        <w:pStyle w:val="NormalnyWeb"/>
        <w:numPr>
          <w:ilvl w:val="0"/>
          <w:numId w:val="1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przeprowadzanie kwerend archiwalnych, czyli poszukiwanie w dokumentacji informacji na temat osób, zdarzeń, czy problemów;</w:t>
      </w:r>
    </w:p>
    <w:p w:rsidR="00B54388" w:rsidRPr="00142F40" w:rsidRDefault="00B54388" w:rsidP="00B54388">
      <w:pPr>
        <w:pStyle w:val="NormalnyWeb"/>
        <w:numPr>
          <w:ilvl w:val="0"/>
          <w:numId w:val="1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inicjowanie brakowania dokumentacji niearchiwalnej oraz udział w jej komisyjnym brakowaniu; </w:t>
      </w:r>
    </w:p>
    <w:p w:rsidR="00B54388" w:rsidRPr="00142F40" w:rsidRDefault="00B54388" w:rsidP="00B54388">
      <w:pPr>
        <w:pStyle w:val="NormalnyWeb"/>
        <w:numPr>
          <w:ilvl w:val="0"/>
          <w:numId w:val="1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przygotowanie materiałów archiwalnych do właściwego archiwum państwowego;</w:t>
      </w:r>
    </w:p>
    <w:p w:rsidR="00B54388" w:rsidRPr="00142F40" w:rsidRDefault="00B54388" w:rsidP="00B54388">
      <w:pPr>
        <w:pStyle w:val="NormalnyWeb"/>
        <w:numPr>
          <w:ilvl w:val="0"/>
          <w:numId w:val="1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doradzanie </w:t>
      </w:r>
      <w:r w:rsidR="00A84718">
        <w:rPr>
          <w:rFonts w:ascii="Bookman Old Style" w:hAnsi="Bookman Old Style"/>
          <w:sz w:val="22"/>
          <w:szCs w:val="22"/>
        </w:rPr>
        <w:t>pracownikom</w:t>
      </w:r>
      <w:r w:rsidRPr="00142F40">
        <w:rPr>
          <w:rFonts w:ascii="Bookman Old Style" w:hAnsi="Bookman Old Style"/>
          <w:sz w:val="22"/>
          <w:szCs w:val="22"/>
        </w:rPr>
        <w:t xml:space="preserve"> w zakresie właściwego postępowania z dokumentacją.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ind w:left="360"/>
        <w:jc w:val="center"/>
        <w:rPr>
          <w:rFonts w:ascii="Bookman Old Style" w:hAnsi="Bookman Old Style"/>
          <w:sz w:val="22"/>
          <w:szCs w:val="22"/>
        </w:rPr>
      </w:pPr>
    </w:p>
    <w:p w:rsidR="00B54388" w:rsidRPr="007241A7" w:rsidRDefault="00B54388" w:rsidP="00B54388">
      <w:pPr>
        <w:pStyle w:val="Nagwek1"/>
        <w:rPr>
          <w:rFonts w:ascii="Bookman Old Style" w:hAnsi="Bookman Old Style" w:cs="Arial"/>
          <w:sz w:val="22"/>
          <w:szCs w:val="22"/>
        </w:rPr>
      </w:pPr>
      <w:bookmarkStart w:id="13" w:name="_Toc381278064"/>
      <w:r w:rsidRPr="007241A7">
        <w:rPr>
          <w:rFonts w:ascii="Bookman Old Style" w:hAnsi="Bookman Old Style" w:cs="Arial"/>
          <w:sz w:val="22"/>
          <w:szCs w:val="22"/>
        </w:rPr>
        <w:lastRenderedPageBreak/>
        <w:t>ROZDZIAŁ 3</w:t>
      </w:r>
      <w:bookmarkEnd w:id="13"/>
    </w:p>
    <w:p w:rsidR="00B54388" w:rsidRPr="007241A7" w:rsidRDefault="00B54388" w:rsidP="00B54388">
      <w:pPr>
        <w:pStyle w:val="Nagwek2"/>
        <w:jc w:val="center"/>
        <w:rPr>
          <w:rFonts w:ascii="Bookman Old Style" w:hAnsi="Bookman Old Style"/>
          <w:i w:val="0"/>
          <w:sz w:val="22"/>
          <w:szCs w:val="22"/>
        </w:rPr>
      </w:pPr>
      <w:bookmarkStart w:id="14" w:name="_Toc381278065"/>
      <w:r w:rsidRPr="007241A7">
        <w:rPr>
          <w:rFonts w:ascii="Bookman Old Style" w:hAnsi="Bookman Old Style"/>
          <w:i w:val="0"/>
          <w:sz w:val="22"/>
          <w:szCs w:val="22"/>
        </w:rPr>
        <w:t xml:space="preserve">Obsada </w:t>
      </w:r>
      <w:bookmarkEnd w:id="14"/>
      <w:r w:rsidRPr="007241A7">
        <w:rPr>
          <w:rFonts w:ascii="Bookman Old Style" w:hAnsi="Bookman Old Style"/>
          <w:i w:val="0"/>
          <w:sz w:val="22"/>
          <w:szCs w:val="22"/>
        </w:rPr>
        <w:t>składnicy akt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ind w:left="360"/>
        <w:jc w:val="center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A8471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7.</w:t>
      </w:r>
    </w:p>
    <w:p w:rsidR="00B54388" w:rsidRPr="00142F40" w:rsidRDefault="00A84718" w:rsidP="00B54388">
      <w:pPr>
        <w:pStyle w:val="NormalnyWeb"/>
        <w:numPr>
          <w:ilvl w:val="0"/>
          <w:numId w:val="9"/>
        </w:numPr>
        <w:spacing w:before="0" w:beforeAutospacing="0" w:after="12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 realizację zadań składnicy akt odpowiedzialny jest pracownik wyznaczony przez Dyrektora CUW</w:t>
      </w:r>
      <w:r w:rsidR="00B54388" w:rsidRPr="00142F40">
        <w:rPr>
          <w:rFonts w:ascii="Bookman Old Style" w:hAnsi="Bookman Old Style"/>
          <w:sz w:val="22"/>
          <w:szCs w:val="22"/>
        </w:rPr>
        <w:t>.</w:t>
      </w:r>
    </w:p>
    <w:p w:rsidR="00B54388" w:rsidRPr="00142F40" w:rsidRDefault="00B54388" w:rsidP="00A84718">
      <w:pPr>
        <w:pStyle w:val="NormalnyWeb"/>
        <w:spacing w:before="0" w:beforeAutospacing="0" w:after="12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 8.</w:t>
      </w:r>
    </w:p>
    <w:p w:rsidR="00A84718" w:rsidRDefault="00A84718" w:rsidP="00C17A2A">
      <w:pPr>
        <w:pStyle w:val="NormalnyWeb"/>
        <w:numPr>
          <w:ilvl w:val="0"/>
          <w:numId w:val="10"/>
        </w:numPr>
        <w:spacing w:before="0" w:beforeAutospacing="0" w:after="120" w:afterAutospacing="0"/>
        <w:jc w:val="both"/>
        <w:rPr>
          <w:rFonts w:ascii="Bookman Old Style" w:hAnsi="Bookman Old Style"/>
          <w:sz w:val="22"/>
          <w:szCs w:val="22"/>
        </w:rPr>
      </w:pPr>
      <w:r w:rsidRPr="00A84718">
        <w:rPr>
          <w:rFonts w:ascii="Bookman Old Style" w:hAnsi="Bookman Old Style"/>
          <w:sz w:val="22"/>
          <w:szCs w:val="22"/>
        </w:rPr>
        <w:t xml:space="preserve">Pracownik koordynujący pracę składnicy akt musi </w:t>
      </w:r>
      <w:r w:rsidR="00B54388" w:rsidRPr="00A84718">
        <w:rPr>
          <w:rFonts w:ascii="Bookman Old Style" w:hAnsi="Bookman Old Style"/>
          <w:sz w:val="22"/>
          <w:szCs w:val="22"/>
        </w:rPr>
        <w:t>posiadać co najmniej wykształcenie średnie i przeszkolenie archiwalne (co najmniej kurs archiwalny I stopnia).</w:t>
      </w:r>
    </w:p>
    <w:p w:rsidR="00B54388" w:rsidRPr="00A84718" w:rsidRDefault="00B54388" w:rsidP="00C17A2A">
      <w:pPr>
        <w:pStyle w:val="NormalnyWeb"/>
        <w:numPr>
          <w:ilvl w:val="0"/>
          <w:numId w:val="10"/>
        </w:numPr>
        <w:spacing w:before="0" w:beforeAutospacing="0" w:after="120" w:afterAutospacing="0"/>
        <w:jc w:val="both"/>
        <w:rPr>
          <w:rFonts w:ascii="Bookman Old Style" w:hAnsi="Bookman Old Style"/>
          <w:sz w:val="22"/>
          <w:szCs w:val="22"/>
        </w:rPr>
      </w:pPr>
      <w:r w:rsidRPr="00A84718">
        <w:rPr>
          <w:rFonts w:ascii="Bookman Old Style" w:hAnsi="Bookman Old Style"/>
          <w:sz w:val="22"/>
          <w:szCs w:val="22"/>
        </w:rPr>
        <w:t xml:space="preserve">Archiwista powinien wykazać się znajomością systemów kancelaryjnych, według których była i jest prowadzona dokumentacja w </w:t>
      </w:r>
      <w:r w:rsidR="00651864" w:rsidRPr="00A84718">
        <w:rPr>
          <w:rFonts w:ascii="Bookman Old Style" w:hAnsi="Bookman Old Style"/>
          <w:sz w:val="22"/>
          <w:szCs w:val="22"/>
        </w:rPr>
        <w:t>CUW</w:t>
      </w:r>
      <w:r w:rsidR="00A84718">
        <w:rPr>
          <w:rFonts w:ascii="Bookman Old Style" w:hAnsi="Bookman Old Style"/>
          <w:sz w:val="22"/>
          <w:szCs w:val="22"/>
        </w:rPr>
        <w:t>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sz w:val="22"/>
          <w:szCs w:val="22"/>
          <w:vertAlign w:val="subscript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 9.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W razie zmiany </w:t>
      </w:r>
      <w:r w:rsidR="00A84718">
        <w:rPr>
          <w:rFonts w:ascii="Bookman Old Style" w:hAnsi="Bookman Old Style"/>
          <w:sz w:val="22"/>
          <w:szCs w:val="22"/>
        </w:rPr>
        <w:t>osoby zajmującej się realizacją zadań składnicy akt</w:t>
      </w:r>
      <w:r w:rsidRPr="00142F40">
        <w:rPr>
          <w:rFonts w:ascii="Bookman Old Style" w:hAnsi="Bookman Old Style"/>
          <w:sz w:val="22"/>
          <w:szCs w:val="22"/>
        </w:rPr>
        <w:t xml:space="preserve">, przekazanie składnicy akt </w:t>
      </w:r>
      <w:r w:rsidR="00A84718">
        <w:rPr>
          <w:rFonts w:ascii="Bookman Old Style" w:hAnsi="Bookman Old Style"/>
          <w:sz w:val="22"/>
          <w:szCs w:val="22"/>
        </w:rPr>
        <w:t>nowej</w:t>
      </w:r>
      <w:r w:rsidRPr="00142F40">
        <w:rPr>
          <w:rFonts w:ascii="Bookman Old Style" w:hAnsi="Bookman Old Style"/>
          <w:sz w:val="22"/>
          <w:szCs w:val="22"/>
        </w:rPr>
        <w:t xml:space="preserve"> osobie koordynującej, odbywa się protokolarnie</w:t>
      </w:r>
      <w:r w:rsidR="00A26ED6" w:rsidRPr="00142F40">
        <w:rPr>
          <w:rFonts w:ascii="Bookman Old Style" w:hAnsi="Bookman Old Style"/>
          <w:sz w:val="22"/>
          <w:szCs w:val="22"/>
        </w:rPr>
        <w:t>.</w:t>
      </w:r>
    </w:p>
    <w:p w:rsidR="00A26ED6" w:rsidRPr="00142F40" w:rsidRDefault="00A26ED6" w:rsidP="00A26ED6">
      <w:pPr>
        <w:pStyle w:val="NormalnyWeb"/>
        <w:spacing w:before="0" w:beforeAutospacing="0" w:after="0" w:afterAutospacing="0"/>
        <w:rPr>
          <w:rFonts w:ascii="Bookman Old Style" w:hAnsi="Bookman Old Style"/>
          <w:color w:val="FF0000"/>
          <w:sz w:val="22"/>
          <w:szCs w:val="22"/>
        </w:rPr>
      </w:pPr>
    </w:p>
    <w:p w:rsidR="00A26ED6" w:rsidRPr="00142F40" w:rsidRDefault="00A26ED6" w:rsidP="00A26ED6">
      <w:pPr>
        <w:pStyle w:val="NormalnyWeb"/>
        <w:spacing w:before="0" w:beforeAutospacing="0" w:after="0" w:afterAutospacing="0"/>
        <w:rPr>
          <w:rFonts w:ascii="Bookman Old Style" w:hAnsi="Bookman Old Style"/>
          <w:b/>
          <w:sz w:val="22"/>
          <w:szCs w:val="22"/>
        </w:rPr>
      </w:pPr>
    </w:p>
    <w:p w:rsidR="00B54388" w:rsidRPr="007241A7" w:rsidRDefault="00B54388" w:rsidP="00B54388">
      <w:pPr>
        <w:pStyle w:val="Nagwek1"/>
        <w:rPr>
          <w:rFonts w:ascii="Bookman Old Style" w:hAnsi="Bookman Old Style" w:cs="Arial"/>
          <w:sz w:val="22"/>
          <w:szCs w:val="22"/>
        </w:rPr>
      </w:pPr>
      <w:bookmarkStart w:id="15" w:name="_Toc381278066"/>
      <w:r w:rsidRPr="007241A7">
        <w:rPr>
          <w:rFonts w:ascii="Bookman Old Style" w:hAnsi="Bookman Old Style" w:cs="Arial"/>
          <w:sz w:val="22"/>
          <w:szCs w:val="22"/>
        </w:rPr>
        <w:t>ROZDZIAŁ 4</w:t>
      </w:r>
      <w:bookmarkEnd w:id="15"/>
    </w:p>
    <w:p w:rsidR="00B54388" w:rsidRPr="007241A7" w:rsidRDefault="00B54388" w:rsidP="00B54388">
      <w:pPr>
        <w:pStyle w:val="Nagwek2"/>
        <w:jc w:val="center"/>
        <w:rPr>
          <w:rFonts w:ascii="Bookman Old Style" w:hAnsi="Bookman Old Style"/>
          <w:i w:val="0"/>
          <w:sz w:val="22"/>
          <w:szCs w:val="22"/>
        </w:rPr>
      </w:pPr>
      <w:bookmarkStart w:id="16" w:name="_Toc381278067"/>
      <w:r w:rsidRPr="007241A7">
        <w:rPr>
          <w:rFonts w:ascii="Bookman Old Style" w:hAnsi="Bookman Old Style"/>
          <w:i w:val="0"/>
          <w:sz w:val="22"/>
          <w:szCs w:val="22"/>
        </w:rPr>
        <w:t xml:space="preserve">Lokal </w:t>
      </w:r>
      <w:bookmarkEnd w:id="16"/>
      <w:r w:rsidRPr="007241A7">
        <w:rPr>
          <w:rFonts w:ascii="Bookman Old Style" w:hAnsi="Bookman Old Style"/>
          <w:i w:val="0"/>
          <w:sz w:val="22"/>
          <w:szCs w:val="22"/>
        </w:rPr>
        <w:t>składnicy akt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ind w:left="360"/>
        <w:jc w:val="center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10.</w:t>
      </w:r>
    </w:p>
    <w:p w:rsidR="00B54388" w:rsidRPr="00142F40" w:rsidRDefault="00B54388" w:rsidP="00B54388">
      <w:pPr>
        <w:pStyle w:val="NormalnyWeb"/>
        <w:numPr>
          <w:ilvl w:val="0"/>
          <w:numId w:val="38"/>
        </w:numPr>
        <w:spacing w:before="0" w:beforeAutospacing="0" w:after="0" w:afterAutospacing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Na lokal składnicy akt </w:t>
      </w:r>
      <w:r w:rsidR="00845C91" w:rsidRPr="00142F40">
        <w:rPr>
          <w:rFonts w:ascii="Bookman Old Style" w:hAnsi="Bookman Old Style"/>
          <w:sz w:val="22"/>
          <w:szCs w:val="22"/>
        </w:rPr>
        <w:t xml:space="preserve">CUW </w:t>
      </w:r>
      <w:r w:rsidRPr="00142F40">
        <w:rPr>
          <w:rFonts w:ascii="Bookman Old Style" w:hAnsi="Bookman Old Style"/>
          <w:sz w:val="22"/>
          <w:szCs w:val="22"/>
        </w:rPr>
        <w:t>składa się pomieszcze</w:t>
      </w:r>
      <w:r w:rsidR="00845C91" w:rsidRPr="00142F40">
        <w:rPr>
          <w:rFonts w:ascii="Bookman Old Style" w:hAnsi="Bookman Old Style"/>
          <w:sz w:val="22"/>
          <w:szCs w:val="22"/>
        </w:rPr>
        <w:t>nie w Urzędzie Gminy</w:t>
      </w:r>
      <w:r w:rsidRPr="00142F40">
        <w:rPr>
          <w:rFonts w:ascii="Bookman Old Style" w:hAnsi="Bookman Old Style"/>
          <w:sz w:val="22"/>
          <w:szCs w:val="22"/>
        </w:rPr>
        <w:t>, pełniące funkcję magazyn</w:t>
      </w:r>
      <w:r w:rsidR="00845C91" w:rsidRPr="00142F40">
        <w:rPr>
          <w:rFonts w:ascii="Bookman Old Style" w:hAnsi="Bookman Old Style"/>
          <w:sz w:val="22"/>
          <w:szCs w:val="22"/>
        </w:rPr>
        <w:t>u z regałami</w:t>
      </w:r>
      <w:r w:rsidR="00766231" w:rsidRPr="00142F40">
        <w:rPr>
          <w:rFonts w:ascii="Bookman Old Style" w:hAnsi="Bookman Old Style"/>
          <w:sz w:val="22"/>
          <w:szCs w:val="22"/>
        </w:rPr>
        <w:t>, na których przechowuje się dokumentację oraz</w:t>
      </w:r>
      <w:r w:rsidR="00845C91" w:rsidRPr="00142F40">
        <w:rPr>
          <w:rFonts w:ascii="Bookman Old Style" w:hAnsi="Bookman Old Style"/>
          <w:sz w:val="22"/>
          <w:szCs w:val="22"/>
        </w:rPr>
        <w:t xml:space="preserve"> wydzielonym miejscem umożliwiającym prace archiwiście i osobom korzystającym z dokumentacji na miejscu</w:t>
      </w:r>
      <w:r w:rsidR="00766231" w:rsidRPr="00142F40">
        <w:rPr>
          <w:rFonts w:ascii="Bookman Old Style" w:hAnsi="Bookman Old Style"/>
          <w:sz w:val="22"/>
          <w:szCs w:val="22"/>
        </w:rPr>
        <w:t>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ind w:left="360"/>
        <w:jc w:val="center"/>
        <w:rPr>
          <w:rFonts w:ascii="Bookman Old Style" w:hAnsi="Bookman Old Style"/>
          <w:b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11.</w:t>
      </w:r>
    </w:p>
    <w:p w:rsidR="00B54388" w:rsidRPr="00142F40" w:rsidRDefault="00766231" w:rsidP="00B5438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Magazyn</w:t>
      </w:r>
      <w:r w:rsidR="00A84718">
        <w:rPr>
          <w:rFonts w:ascii="Bookman Old Style" w:hAnsi="Bookman Old Style"/>
          <w:sz w:val="22"/>
          <w:szCs w:val="22"/>
        </w:rPr>
        <w:t xml:space="preserve"> składnicy</w:t>
      </w:r>
      <w:r w:rsidR="00B54388" w:rsidRPr="00142F40">
        <w:rPr>
          <w:rFonts w:ascii="Bookman Old Style" w:hAnsi="Bookman Old Style"/>
          <w:sz w:val="22"/>
          <w:szCs w:val="22"/>
        </w:rPr>
        <w:t xml:space="preserve"> akt</w:t>
      </w:r>
      <w:r w:rsidR="00A84718">
        <w:rPr>
          <w:rFonts w:ascii="Bookman Old Style" w:hAnsi="Bookman Old Style"/>
          <w:sz w:val="22"/>
          <w:szCs w:val="22"/>
        </w:rPr>
        <w:t xml:space="preserve"> </w:t>
      </w:r>
      <w:r w:rsidR="00B54388" w:rsidRPr="00142F40">
        <w:rPr>
          <w:rFonts w:ascii="Bookman Old Style" w:hAnsi="Bookman Old Style"/>
          <w:sz w:val="22"/>
          <w:szCs w:val="22"/>
        </w:rPr>
        <w:t>z</w:t>
      </w:r>
      <w:r w:rsidRPr="00142F40">
        <w:rPr>
          <w:rFonts w:ascii="Bookman Old Style" w:hAnsi="Bookman Old Style"/>
          <w:sz w:val="22"/>
          <w:szCs w:val="22"/>
        </w:rPr>
        <w:t>abezpiecza przechowywaną w nim</w:t>
      </w:r>
      <w:r w:rsidR="00B54388" w:rsidRPr="00142F40">
        <w:rPr>
          <w:rFonts w:ascii="Bookman Old Style" w:hAnsi="Bookman Old Style"/>
          <w:sz w:val="22"/>
          <w:szCs w:val="22"/>
        </w:rPr>
        <w:t xml:space="preserve"> dokumentację przed uszkodzeniem, zniszczeniem lub </w:t>
      </w:r>
      <w:r w:rsidRPr="00142F40">
        <w:rPr>
          <w:rFonts w:ascii="Bookman Old Style" w:hAnsi="Bookman Old Style"/>
          <w:sz w:val="22"/>
          <w:szCs w:val="22"/>
        </w:rPr>
        <w:t>utratą, w szczególności magazyn</w:t>
      </w:r>
      <w:r w:rsidR="00B54388" w:rsidRPr="00142F40">
        <w:rPr>
          <w:rFonts w:ascii="Bookman Old Style" w:hAnsi="Bookman Old Style"/>
          <w:sz w:val="22"/>
          <w:szCs w:val="22"/>
        </w:rPr>
        <w:t xml:space="preserve">: </w:t>
      </w:r>
    </w:p>
    <w:p w:rsidR="00B54388" w:rsidRPr="00142F40" w:rsidRDefault="00A84718" w:rsidP="00B54388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jest</w:t>
      </w:r>
      <w:r w:rsidR="00766231" w:rsidRPr="00142F40">
        <w:rPr>
          <w:rFonts w:ascii="Bookman Old Style" w:hAnsi="Bookman Old Style"/>
          <w:sz w:val="22"/>
          <w:szCs w:val="22"/>
        </w:rPr>
        <w:t xml:space="preserve"> usytuowany w</w:t>
      </w:r>
      <w:r w:rsidR="00B54388" w:rsidRPr="00142F40">
        <w:rPr>
          <w:rFonts w:ascii="Bookman Old Style" w:hAnsi="Bookman Old Style"/>
          <w:sz w:val="22"/>
          <w:szCs w:val="22"/>
        </w:rPr>
        <w:t xml:space="preserve"> pomieszczeniu składającym się z elementów konstrukcyjnych o odpowiedniej nośności;</w:t>
      </w:r>
    </w:p>
    <w:p w:rsidR="00B54388" w:rsidRPr="00142F40" w:rsidRDefault="00A84718" w:rsidP="00B54388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jest</w:t>
      </w:r>
      <w:r w:rsidR="00B54388" w:rsidRPr="00142F40">
        <w:rPr>
          <w:rFonts w:ascii="Bookman Old Style" w:hAnsi="Bookman Old Style"/>
          <w:sz w:val="22"/>
          <w:szCs w:val="22"/>
        </w:rPr>
        <w:t xml:space="preserve"> such</w:t>
      </w:r>
      <w:r w:rsidR="00766231" w:rsidRPr="00142F40">
        <w:rPr>
          <w:rFonts w:ascii="Bookman Old Style" w:hAnsi="Bookman Old Style"/>
          <w:sz w:val="22"/>
          <w:szCs w:val="22"/>
        </w:rPr>
        <w:t>y</w:t>
      </w:r>
      <w:r w:rsidR="00B54388" w:rsidRPr="00142F40">
        <w:rPr>
          <w:rFonts w:ascii="Bookman Old Style" w:hAnsi="Bookman Old Style"/>
          <w:sz w:val="22"/>
          <w:szCs w:val="22"/>
        </w:rPr>
        <w:t>, zapewniać właściwą temperaturę w ciągu roku;</w:t>
      </w:r>
    </w:p>
    <w:p w:rsidR="00B54388" w:rsidRPr="00142F40" w:rsidRDefault="00A84718" w:rsidP="00B54388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posiada</w:t>
      </w:r>
      <w:r w:rsidR="00B54388" w:rsidRPr="00142F40">
        <w:rPr>
          <w:rFonts w:ascii="Bookman Old Style" w:hAnsi="Bookman Old Style"/>
          <w:sz w:val="22"/>
          <w:szCs w:val="22"/>
        </w:rPr>
        <w:t xml:space="preserve"> skuteczną wentylację i sprawną instalację elektryczną;</w:t>
      </w:r>
    </w:p>
    <w:p w:rsidR="00B54388" w:rsidRPr="00142F40" w:rsidRDefault="00A84718" w:rsidP="00B54388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jest</w:t>
      </w:r>
      <w:r w:rsidR="00766231" w:rsidRPr="00142F40">
        <w:rPr>
          <w:rFonts w:ascii="Bookman Old Style" w:hAnsi="Bookman Old Style"/>
          <w:sz w:val="22"/>
          <w:szCs w:val="22"/>
        </w:rPr>
        <w:t xml:space="preserve"> zabezpieczony</w:t>
      </w:r>
      <w:r w:rsidR="00B54388" w:rsidRPr="00142F40">
        <w:rPr>
          <w:rFonts w:ascii="Bookman Old Style" w:hAnsi="Bookman Old Style"/>
          <w:sz w:val="22"/>
          <w:szCs w:val="22"/>
        </w:rPr>
        <w:t xml:space="preserve"> przed włamaniem poprzez co najmniej wzmocnione drzwi z minimum dwoma zamkami, w tym jednym o skomplikowanym systemie otwierania, plombowane po zakończeniu pracy w danym dniu;</w:t>
      </w:r>
    </w:p>
    <w:p w:rsidR="00B54388" w:rsidRPr="00142F40" w:rsidRDefault="001A3460" w:rsidP="00B54388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jest</w:t>
      </w:r>
      <w:r w:rsidR="00766231" w:rsidRPr="00142F40">
        <w:rPr>
          <w:rFonts w:ascii="Bookman Old Style" w:hAnsi="Bookman Old Style"/>
          <w:sz w:val="22"/>
          <w:szCs w:val="22"/>
        </w:rPr>
        <w:t xml:space="preserve"> zabezpieczony</w:t>
      </w:r>
      <w:r w:rsidR="00B54388" w:rsidRPr="00142F40">
        <w:rPr>
          <w:rFonts w:ascii="Bookman Old Style" w:hAnsi="Bookman Old Style"/>
          <w:sz w:val="22"/>
          <w:szCs w:val="22"/>
        </w:rPr>
        <w:t xml:space="preserve"> przed pożarem poprzez co najmniej system wykrywania ognia i dymu oraz gaśnice odpowiednie do potencjalnego źródła pożaru;</w:t>
      </w:r>
    </w:p>
    <w:p w:rsidR="00B54388" w:rsidRPr="00142F40" w:rsidRDefault="001A3460" w:rsidP="00B54388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jest</w:t>
      </w:r>
      <w:r w:rsidR="00766231" w:rsidRPr="00142F40">
        <w:rPr>
          <w:rFonts w:ascii="Bookman Old Style" w:hAnsi="Bookman Old Style"/>
          <w:sz w:val="22"/>
          <w:szCs w:val="22"/>
        </w:rPr>
        <w:t xml:space="preserve"> zabezpieczony</w:t>
      </w:r>
      <w:r w:rsidR="00B54388" w:rsidRPr="00142F40">
        <w:rPr>
          <w:rFonts w:ascii="Bookman Old Style" w:hAnsi="Bookman Old Style"/>
          <w:sz w:val="22"/>
          <w:szCs w:val="22"/>
        </w:rPr>
        <w:t xml:space="preserve"> przed bezpośrednim działaniem promieni słonecznych poprzez zastosowanie w oknach zasłon, żaluzji, szyb lub folii chroniących przed promieniowaniem UV;</w:t>
      </w:r>
    </w:p>
    <w:p w:rsidR="00B54388" w:rsidRPr="00142F40" w:rsidRDefault="001A3460" w:rsidP="00B54388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zapewnia</w:t>
      </w:r>
      <w:r w:rsidR="00B54388" w:rsidRPr="00142F40">
        <w:rPr>
          <w:rFonts w:ascii="Bookman Old Style" w:hAnsi="Bookman Old Style"/>
          <w:sz w:val="22"/>
          <w:szCs w:val="22"/>
        </w:rPr>
        <w:t xml:space="preserve"> możliwość stałego dostępu do całości przechowywanej dokumentacji bez potrzeby przestawiania części dokumentacji w celu dotarcia do innej;</w:t>
      </w:r>
    </w:p>
    <w:p w:rsidR="00B54388" w:rsidRPr="00142F40" w:rsidRDefault="001A3460" w:rsidP="00B54388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posiada</w:t>
      </w:r>
      <w:r w:rsidR="00B54388" w:rsidRPr="00142F40">
        <w:rPr>
          <w:rFonts w:ascii="Bookman Old Style" w:hAnsi="Bookman Old Style"/>
          <w:sz w:val="22"/>
          <w:szCs w:val="22"/>
        </w:rPr>
        <w:t xml:space="preserve"> oświetlenie zapewniające odpowiednią widoczność bez potrzeby korzystania z przenośnego źródła światła.</w:t>
      </w:r>
    </w:p>
    <w:p w:rsidR="00B54388" w:rsidRDefault="00B54388" w:rsidP="00B5438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</w:p>
    <w:p w:rsidR="001A3460" w:rsidRDefault="001A3460" w:rsidP="00B5438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</w:p>
    <w:p w:rsidR="001A3460" w:rsidRPr="00142F40" w:rsidRDefault="001A3460" w:rsidP="00B5438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lastRenderedPageBreak/>
        <w:t>§ 12.</w:t>
      </w:r>
    </w:p>
    <w:p w:rsidR="00B54388" w:rsidRPr="00142F40" w:rsidRDefault="00766231" w:rsidP="00B54388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Magazyn</w:t>
      </w:r>
      <w:r w:rsidR="001A3460">
        <w:rPr>
          <w:rFonts w:ascii="Bookman Old Style" w:hAnsi="Bookman Old Style"/>
          <w:sz w:val="22"/>
          <w:szCs w:val="22"/>
        </w:rPr>
        <w:t xml:space="preserve"> składnicy akt jest wyposażony</w:t>
      </w:r>
      <w:r w:rsidR="00B54388" w:rsidRPr="00142F40">
        <w:rPr>
          <w:rFonts w:ascii="Bookman Old Style" w:hAnsi="Bookman Old Style"/>
          <w:sz w:val="22"/>
          <w:szCs w:val="22"/>
        </w:rPr>
        <w:t xml:space="preserve"> w:</w:t>
      </w:r>
    </w:p>
    <w:p w:rsidR="00B54388" w:rsidRPr="00142F40" w:rsidRDefault="00B54388" w:rsidP="00B5438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ponumerowane regały metalowe stacjonarne lub przesuwne (jezdne), zabezpieczone przed korozją, przy czym regały stacjonarne powinny być usytuowane prostopadle do okien oraz oddalone od ścian minimum </w:t>
      </w:r>
      <w:smartTag w:uri="urn:schemas-microsoft-com:office:smarttags" w:element="metricconverter">
        <w:smartTagPr>
          <w:attr w:name="ProductID" w:val="5 cm"/>
        </w:smartTagPr>
        <w:r w:rsidRPr="00142F40">
          <w:rPr>
            <w:rFonts w:ascii="Bookman Old Style" w:hAnsi="Bookman Old Style"/>
            <w:sz w:val="22"/>
            <w:szCs w:val="22"/>
          </w:rPr>
          <w:t>5 cm</w:t>
        </w:r>
      </w:smartTag>
      <w:r w:rsidRPr="00142F40">
        <w:rPr>
          <w:rFonts w:ascii="Bookman Old Style" w:hAnsi="Bookman Old Style"/>
          <w:sz w:val="22"/>
          <w:szCs w:val="22"/>
        </w:rPr>
        <w:t xml:space="preserve">, z przejściem między nimi minimum </w:t>
      </w:r>
      <w:smartTag w:uri="urn:schemas-microsoft-com:office:smarttags" w:element="metricconverter">
        <w:smartTagPr>
          <w:attr w:name="ProductID" w:val="80 cm"/>
        </w:smartTagPr>
        <w:r w:rsidRPr="00142F40">
          <w:rPr>
            <w:rFonts w:ascii="Bookman Old Style" w:hAnsi="Bookman Old Style"/>
            <w:sz w:val="22"/>
            <w:szCs w:val="22"/>
          </w:rPr>
          <w:t>80 cm</w:t>
        </w:r>
      </w:smartTag>
      <w:r w:rsidRPr="00142F40">
        <w:rPr>
          <w:rFonts w:ascii="Bookman Old Style" w:hAnsi="Bookman Old Style"/>
          <w:sz w:val="22"/>
          <w:szCs w:val="22"/>
        </w:rPr>
        <w:t>, o wysokości i szerokości półek dostosowanej do rozmiaru dokumentacji, z odstępem od sufitu i podłogi;</w:t>
      </w:r>
    </w:p>
    <w:p w:rsidR="00B54388" w:rsidRPr="00142F40" w:rsidRDefault="00B54388" w:rsidP="00B5438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drabinki lub schodki umożliwiające lepszy dostęp do wyżej usytuowanych półek;</w:t>
      </w:r>
    </w:p>
    <w:p w:rsidR="00B54388" w:rsidRPr="00142F40" w:rsidRDefault="00B54388" w:rsidP="00B5438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sprzęt do pomiaru temperatury i wilgotności powietrza;</w:t>
      </w:r>
    </w:p>
    <w:p w:rsidR="00B54388" w:rsidRPr="00142F40" w:rsidRDefault="00B54388" w:rsidP="00B5438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podręczny sprzęt gaśniczy;</w:t>
      </w:r>
    </w:p>
    <w:p w:rsidR="00B54388" w:rsidRPr="00142F40" w:rsidRDefault="00B54388" w:rsidP="00B54388">
      <w:pPr>
        <w:pStyle w:val="NormalnyWeb"/>
        <w:numPr>
          <w:ilvl w:val="0"/>
          <w:numId w:val="12"/>
        </w:numPr>
        <w:spacing w:before="0" w:beforeAutospacing="0" w:after="12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schemat topograficzny rozmieszczenia dokumentacji, umieszczony w widocznym miejscu.</w:t>
      </w:r>
    </w:p>
    <w:p w:rsidR="00B54388" w:rsidRPr="00142F40" w:rsidRDefault="00B54388" w:rsidP="00B54388">
      <w:pPr>
        <w:pStyle w:val="NormalnyWeb"/>
        <w:numPr>
          <w:ilvl w:val="0"/>
          <w:numId w:val="13"/>
        </w:numPr>
        <w:spacing w:before="0" w:beforeAutospacing="0" w:after="12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Numerowanie regałów, o którym mowa w ust. 1 pkt 1, polega na nadaniu unikatowej liczby rzymskiej regałom i unikatowej liczby arabskiej poszczególnym półkom w obrębie regału.</w:t>
      </w:r>
    </w:p>
    <w:p w:rsidR="00B54388" w:rsidRPr="00142F40" w:rsidRDefault="00766231" w:rsidP="00B54388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W magazynie</w:t>
      </w:r>
      <w:r w:rsidR="00B54388" w:rsidRPr="00142F40">
        <w:rPr>
          <w:rFonts w:ascii="Bookman Old Style" w:hAnsi="Bookman Old Style"/>
          <w:sz w:val="22"/>
          <w:szCs w:val="22"/>
        </w:rPr>
        <w:t xml:space="preserve"> składnicy akt:</w:t>
      </w:r>
    </w:p>
    <w:p w:rsidR="00B54388" w:rsidRPr="00142F40" w:rsidRDefault="00B54388" w:rsidP="00B54388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nie mogą się znajdować przedmioty i urządzenia inne niż bezpośrednio związane z przechowywaniem i zabezpieczaniem dokumentacji;</w:t>
      </w:r>
    </w:p>
    <w:p w:rsidR="00B54388" w:rsidRPr="00142F40" w:rsidRDefault="00B54388" w:rsidP="00B54388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nie wolno stosować farb i lakierów zawierających rozpuszczalniki organiczne,  a zwłaszcza formaldehyd, ksylen i toluen;</w:t>
      </w:r>
    </w:p>
    <w:p w:rsidR="00B54388" w:rsidRPr="00142F40" w:rsidRDefault="00B54388" w:rsidP="00B54388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nie mogą się znajdować rury i przewody wodociągowe, kanalizacyjne, gazowe, chyba że sposób ich zabezpieczenia nie zagraża przechowywanej dokumentacji;</w:t>
      </w:r>
    </w:p>
    <w:p w:rsidR="00B54388" w:rsidRPr="00142F40" w:rsidRDefault="00B54388" w:rsidP="00B54388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jako źródeł światła sztucznego należy używać świetlówek o obniżonej emisji promieniowania UV, przy czym maksymalne natężenie światła nie może przekraczać 200 luksów;</w:t>
      </w:r>
    </w:p>
    <w:p w:rsidR="00B54388" w:rsidRPr="00142F40" w:rsidRDefault="00B54388" w:rsidP="00B54388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posadzka w pomieszczeniu magazynowym powinna być wykonana z powłoki niepylącej, łatwej do utrzymania w czystości (w szczególności płytka ceramiczna, wykładzina zmywalna);</w:t>
      </w:r>
    </w:p>
    <w:p w:rsidR="00B54388" w:rsidRPr="00142F40" w:rsidRDefault="00B54388" w:rsidP="00B54388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należy utrzymywać warunki wilgotności i temperatury, określone w załączniku nr 1 do instrukcji archiwalnej;</w:t>
      </w:r>
    </w:p>
    <w:p w:rsidR="00B54388" w:rsidRPr="00142F40" w:rsidRDefault="00B54388" w:rsidP="00B54388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należy rejestrować codziennie warunki wilgotności i temperatury, a wyniki kontrolować przynajmniej raz w tygodniu</w:t>
      </w:r>
    </w:p>
    <w:p w:rsidR="00B54388" w:rsidRPr="00142F40" w:rsidRDefault="00B54388" w:rsidP="00B54388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należy regularnie sprzątać, tak by chronić dokumentację przed kurzem, infekcją grzybów pleśniowych oraz zniszczeniami powodowanymi przez owady i gryzonie.</w:t>
      </w:r>
    </w:p>
    <w:p w:rsidR="00B54388" w:rsidRPr="00142F40" w:rsidRDefault="00B54388" w:rsidP="00B54388">
      <w:pPr>
        <w:pStyle w:val="NormalnyWeb"/>
        <w:tabs>
          <w:tab w:val="num" w:pos="794"/>
        </w:tabs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13.</w:t>
      </w:r>
    </w:p>
    <w:p w:rsidR="00B54388" w:rsidRPr="00142F40" w:rsidRDefault="00B54388" w:rsidP="00B54388">
      <w:pPr>
        <w:pStyle w:val="NormalnyWeb"/>
        <w:tabs>
          <w:tab w:val="num" w:pos="794"/>
        </w:tabs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Wstęp do lokalu składnicy akt jest możliwy tylko w obecności </w:t>
      </w:r>
      <w:r w:rsidR="001A3460">
        <w:rPr>
          <w:rFonts w:ascii="Bookman Old Style" w:hAnsi="Bookman Old Style"/>
          <w:sz w:val="22"/>
          <w:szCs w:val="22"/>
        </w:rPr>
        <w:t>archiwisty</w:t>
      </w:r>
      <w:r w:rsidRPr="00142F40">
        <w:rPr>
          <w:rFonts w:ascii="Bookman Old Style" w:hAnsi="Bookman Old Style"/>
          <w:sz w:val="22"/>
          <w:szCs w:val="22"/>
        </w:rPr>
        <w:t>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B54388" w:rsidRPr="007241A7" w:rsidRDefault="00B54388" w:rsidP="00B54388">
      <w:pPr>
        <w:pStyle w:val="Nagwek1"/>
        <w:rPr>
          <w:rFonts w:ascii="Bookman Old Style" w:hAnsi="Bookman Old Style" w:cs="Arial"/>
          <w:sz w:val="22"/>
          <w:szCs w:val="22"/>
        </w:rPr>
      </w:pPr>
      <w:bookmarkStart w:id="17" w:name="_Toc381278068"/>
      <w:r w:rsidRPr="007241A7">
        <w:rPr>
          <w:rFonts w:ascii="Bookman Old Style" w:hAnsi="Bookman Old Style" w:cs="Arial"/>
          <w:sz w:val="22"/>
          <w:szCs w:val="22"/>
        </w:rPr>
        <w:t>ROZDZIAŁ 5</w:t>
      </w:r>
      <w:bookmarkEnd w:id="17"/>
    </w:p>
    <w:p w:rsidR="00B54388" w:rsidRPr="00142F40" w:rsidRDefault="00B54388" w:rsidP="00B54388">
      <w:pPr>
        <w:pStyle w:val="Nagwek2"/>
        <w:jc w:val="center"/>
        <w:rPr>
          <w:rFonts w:ascii="Bookman Old Style" w:hAnsi="Bookman Old Style"/>
          <w:b w:val="0"/>
          <w:i w:val="0"/>
          <w:sz w:val="22"/>
          <w:szCs w:val="22"/>
        </w:rPr>
      </w:pPr>
      <w:bookmarkStart w:id="18" w:name="_Toc381278069"/>
      <w:r w:rsidRPr="007241A7">
        <w:rPr>
          <w:rFonts w:ascii="Bookman Old Style" w:hAnsi="Bookman Old Style"/>
          <w:i w:val="0"/>
          <w:sz w:val="22"/>
          <w:szCs w:val="22"/>
        </w:rPr>
        <w:t>Przejmowanie dokumentacji do składnicy akt</w:t>
      </w:r>
      <w:r w:rsidRPr="00142F40">
        <w:rPr>
          <w:rFonts w:ascii="Bookman Old Style" w:hAnsi="Bookman Old Style"/>
          <w:b w:val="0"/>
          <w:i w:val="0"/>
          <w:sz w:val="22"/>
          <w:szCs w:val="22"/>
        </w:rPr>
        <w:t>.</w:t>
      </w:r>
      <w:bookmarkEnd w:id="18"/>
    </w:p>
    <w:p w:rsidR="00B54388" w:rsidRPr="00142F40" w:rsidRDefault="00B54388" w:rsidP="00B54388">
      <w:pPr>
        <w:pStyle w:val="NormalnyWeb"/>
        <w:spacing w:before="0" w:beforeAutospacing="0" w:after="0" w:afterAutospacing="0"/>
        <w:ind w:left="360"/>
        <w:jc w:val="center"/>
        <w:rPr>
          <w:rFonts w:ascii="Bookman Old Style" w:hAnsi="Bookman Old Style"/>
          <w:b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14.</w:t>
      </w:r>
    </w:p>
    <w:p w:rsidR="00B54388" w:rsidRPr="00142F40" w:rsidRDefault="00B54388" w:rsidP="00B54388">
      <w:pPr>
        <w:pStyle w:val="NormalnyWeb"/>
        <w:numPr>
          <w:ilvl w:val="3"/>
          <w:numId w:val="11"/>
        </w:numPr>
        <w:spacing w:before="0" w:beforeAutospacing="0" w:after="12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Przekazywanie dokumentacji do składnicy akt następuje w trybie i na warunkach, określonych w instrukcji kancelaryjnej.</w:t>
      </w:r>
    </w:p>
    <w:p w:rsidR="00B54388" w:rsidRPr="00142F40" w:rsidRDefault="001A3460" w:rsidP="00B54388">
      <w:pPr>
        <w:pStyle w:val="NormalnyWeb"/>
        <w:numPr>
          <w:ilvl w:val="3"/>
          <w:numId w:val="11"/>
        </w:numPr>
        <w:spacing w:before="0" w:beforeAutospacing="0" w:after="12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Pracownicy CUW</w:t>
      </w:r>
      <w:r w:rsidR="00B54388" w:rsidRPr="00142F40">
        <w:rPr>
          <w:rFonts w:ascii="Bookman Old Style" w:hAnsi="Bookman Old Style"/>
          <w:color w:val="000000"/>
          <w:sz w:val="22"/>
          <w:szCs w:val="22"/>
        </w:rPr>
        <w:t xml:space="preserve"> przekazują dokumentację do </w:t>
      </w:r>
      <w:r w:rsidR="00B54388" w:rsidRPr="00142F40">
        <w:rPr>
          <w:rFonts w:ascii="Bookman Old Style" w:hAnsi="Bookman Old Style"/>
          <w:sz w:val="22"/>
          <w:szCs w:val="22"/>
        </w:rPr>
        <w:t>składnicy akt</w:t>
      </w:r>
      <w:r w:rsidR="000559F6" w:rsidRPr="00142F40">
        <w:rPr>
          <w:rFonts w:ascii="Bookman Old Style" w:hAnsi="Bookman Old Style"/>
          <w:color w:val="000000"/>
          <w:sz w:val="22"/>
          <w:szCs w:val="22"/>
        </w:rPr>
        <w:t xml:space="preserve"> według ustalonego </w:t>
      </w:r>
      <w:r w:rsidR="00B54388" w:rsidRPr="00142F40">
        <w:rPr>
          <w:rFonts w:ascii="Bookman Old Style" w:hAnsi="Bookman Old Style"/>
          <w:color w:val="000000"/>
          <w:sz w:val="22"/>
          <w:szCs w:val="22"/>
        </w:rPr>
        <w:t>terminarza</w:t>
      </w:r>
      <w:r w:rsidR="000559F6" w:rsidRPr="00142F40">
        <w:rPr>
          <w:rFonts w:ascii="Bookman Old Style" w:hAnsi="Bookman Old Style"/>
          <w:color w:val="000000"/>
          <w:sz w:val="22"/>
          <w:szCs w:val="22"/>
        </w:rPr>
        <w:t>.</w:t>
      </w:r>
    </w:p>
    <w:p w:rsidR="00B54388" w:rsidRPr="00142F40" w:rsidRDefault="00B54388" w:rsidP="00B54388">
      <w:pPr>
        <w:pStyle w:val="NormalnyWeb"/>
        <w:numPr>
          <w:ilvl w:val="3"/>
          <w:numId w:val="11"/>
        </w:numPr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color w:val="000000"/>
          <w:sz w:val="22"/>
          <w:szCs w:val="22"/>
        </w:rPr>
        <w:lastRenderedPageBreak/>
        <w:t xml:space="preserve">Przekazywanie dokumentacji odbywa się na podstawie spisu zdawczo-odbiorczego akt. Dokumentację przed przekazaniem przegląda i porządkuje prowadzący </w:t>
      </w:r>
      <w:r w:rsidR="000559F6" w:rsidRPr="00142F40">
        <w:rPr>
          <w:rFonts w:ascii="Bookman Old Style" w:hAnsi="Bookman Old Style"/>
          <w:color w:val="000000"/>
          <w:sz w:val="22"/>
          <w:szCs w:val="22"/>
        </w:rPr>
        <w:t>sprawę pracownik przekazujący</w:t>
      </w:r>
      <w:r w:rsidRPr="00142F40">
        <w:rPr>
          <w:rFonts w:ascii="Bookman Old Style" w:hAnsi="Bookman Old Style"/>
          <w:color w:val="000000"/>
          <w:sz w:val="22"/>
          <w:szCs w:val="22"/>
        </w:rPr>
        <w:t xml:space="preserve"> dokumentację.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15.</w:t>
      </w:r>
    </w:p>
    <w:p w:rsidR="00B54388" w:rsidRPr="00142F40" w:rsidRDefault="00B54388" w:rsidP="000559F6">
      <w:pPr>
        <w:widowControl w:val="0"/>
        <w:numPr>
          <w:ilvl w:val="1"/>
          <w:numId w:val="32"/>
        </w:num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Archiwista może odmówić przejęcia dokumentacji, jeżeli:</w:t>
      </w:r>
    </w:p>
    <w:p w:rsidR="00B54388" w:rsidRPr="00142F40" w:rsidRDefault="00B54388" w:rsidP="000559F6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Style w:val="FontStyle74"/>
          <w:rFonts w:ascii="Bookman Old Style" w:hAnsi="Bookman Old Style"/>
          <w:b w:val="0"/>
          <w:bCs w:val="0"/>
          <w:sz w:val="22"/>
          <w:szCs w:val="22"/>
        </w:rPr>
      </w:pPr>
      <w:r w:rsidRPr="00142F40">
        <w:rPr>
          <w:rStyle w:val="FontStyle74"/>
          <w:rFonts w:ascii="Bookman Old Style" w:hAnsi="Bookman Old Style"/>
          <w:b w:val="0"/>
          <w:bCs w:val="0"/>
          <w:sz w:val="22"/>
          <w:szCs w:val="22"/>
        </w:rPr>
        <w:t>dokumentacja nie została uporządkowana w sposób określony w instrukcji kancelaryjnej;</w:t>
      </w:r>
    </w:p>
    <w:p w:rsidR="00B54388" w:rsidRPr="00142F40" w:rsidRDefault="00B54388" w:rsidP="000559F6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Style w:val="FontStyle74"/>
          <w:rFonts w:ascii="Bookman Old Style" w:hAnsi="Bookman Old Style"/>
          <w:b w:val="0"/>
          <w:bCs w:val="0"/>
          <w:sz w:val="22"/>
          <w:szCs w:val="22"/>
        </w:rPr>
      </w:pPr>
      <w:r w:rsidRPr="00142F40">
        <w:rPr>
          <w:rStyle w:val="FontStyle74"/>
          <w:rFonts w:ascii="Bookman Old Style" w:hAnsi="Bookman Old Style"/>
          <w:b w:val="0"/>
          <w:bCs w:val="0"/>
          <w:sz w:val="22"/>
          <w:szCs w:val="22"/>
        </w:rPr>
        <w:t>spisy zdawczo-odbiorcze, zawierają braki lub błędy;</w:t>
      </w:r>
    </w:p>
    <w:p w:rsidR="00B54388" w:rsidRPr="00142F40" w:rsidRDefault="00B54388" w:rsidP="000559F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rPr>
          <w:rStyle w:val="FontStyle74"/>
          <w:rFonts w:ascii="Bookman Old Style" w:hAnsi="Bookman Old Style"/>
          <w:b w:val="0"/>
          <w:bCs w:val="0"/>
          <w:sz w:val="22"/>
          <w:szCs w:val="22"/>
        </w:rPr>
      </w:pPr>
      <w:r w:rsidRPr="00142F40">
        <w:rPr>
          <w:rStyle w:val="FontStyle74"/>
          <w:rFonts w:ascii="Bookman Old Style" w:hAnsi="Bookman Old Style"/>
          <w:b w:val="0"/>
          <w:bCs w:val="0"/>
          <w:sz w:val="22"/>
          <w:szCs w:val="22"/>
        </w:rPr>
        <w:t>dokumentacja nie odpowiada spisom zdawczo-odbiorczym.</w:t>
      </w:r>
    </w:p>
    <w:p w:rsidR="00B54388" w:rsidRPr="00142F40" w:rsidRDefault="00B54388" w:rsidP="000559F6">
      <w:pPr>
        <w:widowControl w:val="0"/>
        <w:numPr>
          <w:ilvl w:val="1"/>
          <w:numId w:val="32"/>
        </w:numPr>
        <w:autoSpaceDE w:val="0"/>
        <w:autoSpaceDN w:val="0"/>
        <w:adjustRightInd w:val="0"/>
        <w:rPr>
          <w:rFonts w:ascii="Bookman Old Style" w:hAnsi="Bookman Old Style"/>
          <w:b/>
          <w:sz w:val="22"/>
          <w:szCs w:val="22"/>
        </w:rPr>
      </w:pPr>
      <w:r w:rsidRPr="00142F40">
        <w:rPr>
          <w:rStyle w:val="FontStyle74"/>
          <w:rFonts w:ascii="Bookman Old Style" w:hAnsi="Bookman Old Style"/>
          <w:b w:val="0"/>
          <w:bCs w:val="0"/>
          <w:sz w:val="22"/>
          <w:szCs w:val="22"/>
        </w:rPr>
        <w:t xml:space="preserve">O powodach odmowy przejęcia dokumentacji archiwista może powiadomić </w:t>
      </w:r>
      <w:r w:rsidR="001877F0" w:rsidRPr="00142F40">
        <w:rPr>
          <w:rFonts w:ascii="Bookman Old Style" w:hAnsi="Bookman Old Style"/>
          <w:color w:val="000000"/>
          <w:spacing w:val="6"/>
          <w:sz w:val="22"/>
          <w:szCs w:val="22"/>
        </w:rPr>
        <w:t>Dyrektora</w:t>
      </w:r>
      <w:r w:rsidR="000559F6" w:rsidRPr="00142F40">
        <w:rPr>
          <w:rFonts w:ascii="Bookman Old Style" w:hAnsi="Bookman Old Style"/>
          <w:color w:val="000000"/>
          <w:spacing w:val="6"/>
          <w:sz w:val="22"/>
          <w:szCs w:val="22"/>
        </w:rPr>
        <w:t xml:space="preserve"> CUW.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</w:p>
    <w:p w:rsidR="00B54388" w:rsidRPr="007241A7" w:rsidRDefault="00B54388" w:rsidP="00B54388">
      <w:pPr>
        <w:pStyle w:val="Nagwek1"/>
        <w:spacing w:after="120"/>
        <w:rPr>
          <w:rFonts w:ascii="Bookman Old Style" w:hAnsi="Bookman Old Style" w:cs="Arial"/>
          <w:sz w:val="22"/>
          <w:szCs w:val="22"/>
        </w:rPr>
      </w:pPr>
      <w:bookmarkStart w:id="19" w:name="_Toc381275846"/>
      <w:bookmarkStart w:id="20" w:name="_Toc381275894"/>
      <w:bookmarkStart w:id="21" w:name="_Toc381278070"/>
      <w:r w:rsidRPr="007241A7">
        <w:rPr>
          <w:rFonts w:ascii="Bookman Old Style" w:hAnsi="Bookman Old Style" w:cs="Arial"/>
          <w:sz w:val="22"/>
          <w:szCs w:val="22"/>
        </w:rPr>
        <w:t>ROZDZIAŁ 6</w:t>
      </w:r>
      <w:bookmarkEnd w:id="19"/>
      <w:bookmarkEnd w:id="20"/>
      <w:bookmarkEnd w:id="21"/>
      <w:r w:rsidRPr="007241A7">
        <w:rPr>
          <w:rFonts w:ascii="Bookman Old Style" w:hAnsi="Bookman Old Style" w:cs="Arial"/>
          <w:sz w:val="22"/>
          <w:szCs w:val="22"/>
        </w:rPr>
        <w:t xml:space="preserve"> </w:t>
      </w:r>
    </w:p>
    <w:p w:rsidR="00B54388" w:rsidRPr="007241A7" w:rsidRDefault="00B54388" w:rsidP="00B54388">
      <w:pPr>
        <w:pStyle w:val="Nagwek2"/>
        <w:spacing w:before="0" w:after="120"/>
        <w:jc w:val="center"/>
        <w:rPr>
          <w:rFonts w:ascii="Bookman Old Style" w:hAnsi="Bookman Old Style"/>
          <w:i w:val="0"/>
          <w:sz w:val="22"/>
          <w:szCs w:val="22"/>
        </w:rPr>
      </w:pPr>
      <w:bookmarkStart w:id="22" w:name="_Toc363049302"/>
      <w:bookmarkStart w:id="23" w:name="_Toc363049416"/>
      <w:bookmarkStart w:id="24" w:name="_Toc381275847"/>
      <w:bookmarkStart w:id="25" w:name="_Toc381275895"/>
      <w:bookmarkStart w:id="26" w:name="_Toc381278071"/>
      <w:r w:rsidRPr="007241A7">
        <w:rPr>
          <w:rFonts w:ascii="Bookman Old Style" w:hAnsi="Bookman Old Style"/>
          <w:i w:val="0"/>
          <w:sz w:val="22"/>
          <w:szCs w:val="22"/>
        </w:rPr>
        <w:t>Przechowywanie i zabezpieczanie zgromadzonej dokumentacji oraz prowadzenie jej ewidencji</w:t>
      </w:r>
      <w:bookmarkEnd w:id="22"/>
      <w:bookmarkEnd w:id="23"/>
      <w:bookmarkEnd w:id="24"/>
      <w:bookmarkEnd w:id="25"/>
      <w:bookmarkEnd w:id="26"/>
    </w:p>
    <w:p w:rsidR="00B54388" w:rsidRPr="00142F40" w:rsidRDefault="00B54388" w:rsidP="00B54388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B54388" w:rsidRPr="00142F40" w:rsidRDefault="00B54388" w:rsidP="00B54388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142F40">
        <w:rPr>
          <w:rFonts w:ascii="Bookman Old Style" w:hAnsi="Bookman Old Style"/>
          <w:b/>
          <w:bCs/>
          <w:sz w:val="22"/>
          <w:szCs w:val="22"/>
        </w:rPr>
        <w:t>§ 16.</w:t>
      </w:r>
    </w:p>
    <w:p w:rsidR="00B54388" w:rsidRPr="00142F40" w:rsidRDefault="00B54388" w:rsidP="00B54388">
      <w:pPr>
        <w:pStyle w:val="Tekstpodstawowy2"/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Po przejęciu dokumentacji w postaci nieelektronicznej lub informatycznych nośników danych, w przypadku gdy składnica akt nie dysponuje narzędziami, o których mowa w § 4 ust. 1 pkt 2, archiwista kolejno:</w:t>
      </w:r>
    </w:p>
    <w:p w:rsidR="00B54388" w:rsidRPr="00142F40" w:rsidRDefault="00B54388" w:rsidP="00B54388">
      <w:pPr>
        <w:pStyle w:val="Tekstpodstawowy2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rejestruje spis zdawczo-odbiorczy w wykazie spisów zdawczo-odbiorczych zawierającym co najmniej następujące elementy:</w:t>
      </w:r>
    </w:p>
    <w:p w:rsidR="00B54388" w:rsidRPr="00142F40" w:rsidRDefault="00B54388" w:rsidP="00B54388">
      <w:pPr>
        <w:pStyle w:val="Tekstpodstawowy2"/>
        <w:numPr>
          <w:ilvl w:val="0"/>
          <w:numId w:val="42"/>
        </w:numPr>
        <w:spacing w:after="0" w:line="276" w:lineRule="auto"/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liczbę porządkową stanowiącą kolejny numer spisu zdawczo-odbiorczego,</w:t>
      </w:r>
    </w:p>
    <w:p w:rsidR="00B54388" w:rsidRPr="00142F40" w:rsidRDefault="00B54388" w:rsidP="00B54388">
      <w:pPr>
        <w:pStyle w:val="Tekstpodstawowy2"/>
        <w:numPr>
          <w:ilvl w:val="0"/>
          <w:numId w:val="42"/>
        </w:numPr>
        <w:spacing w:after="0" w:line="276" w:lineRule="auto"/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datę przejęcia dokumentacji przez składnicę akt,</w:t>
      </w:r>
    </w:p>
    <w:p w:rsidR="00B54388" w:rsidRPr="00142F40" w:rsidRDefault="00B54388" w:rsidP="00B54388">
      <w:pPr>
        <w:pStyle w:val="Tekstpodstawowy2"/>
        <w:numPr>
          <w:ilvl w:val="0"/>
          <w:numId w:val="42"/>
        </w:numPr>
        <w:spacing w:after="0" w:line="276" w:lineRule="auto"/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pełną nazwę </w:t>
      </w:r>
      <w:r w:rsidR="000559F6" w:rsidRPr="00C845A6">
        <w:rPr>
          <w:rFonts w:ascii="Bookman Old Style" w:hAnsi="Bookman Old Style"/>
          <w:sz w:val="22"/>
          <w:szCs w:val="22"/>
        </w:rPr>
        <w:t>CUW</w:t>
      </w:r>
      <w:r w:rsidR="000559F6" w:rsidRPr="00142F40">
        <w:rPr>
          <w:rFonts w:ascii="Bookman Old Style" w:hAnsi="Bookman Old Style"/>
          <w:i/>
          <w:sz w:val="22"/>
          <w:szCs w:val="22"/>
        </w:rPr>
        <w:t xml:space="preserve"> </w:t>
      </w:r>
      <w:r w:rsidRPr="00142F40">
        <w:rPr>
          <w:rFonts w:ascii="Bookman Old Style" w:hAnsi="Bookman Old Style"/>
          <w:i/>
          <w:sz w:val="22"/>
          <w:szCs w:val="22"/>
        </w:rPr>
        <w:t xml:space="preserve"> </w:t>
      </w:r>
      <w:r w:rsidRPr="00142F40">
        <w:rPr>
          <w:rFonts w:ascii="Bookman Old Style" w:hAnsi="Bookman Old Style"/>
          <w:sz w:val="22"/>
          <w:szCs w:val="22"/>
        </w:rPr>
        <w:t xml:space="preserve">i </w:t>
      </w:r>
      <w:r w:rsidR="000559F6" w:rsidRPr="00142F40">
        <w:rPr>
          <w:rFonts w:ascii="Bookman Old Style" w:hAnsi="Bookman Old Style"/>
          <w:sz w:val="22"/>
          <w:szCs w:val="22"/>
        </w:rPr>
        <w:t>stanowiska</w:t>
      </w:r>
      <w:r w:rsidRPr="00142F40">
        <w:rPr>
          <w:rFonts w:ascii="Bookman Old Style" w:hAnsi="Bookman Old Style"/>
          <w:sz w:val="22"/>
          <w:szCs w:val="22"/>
        </w:rPr>
        <w:t xml:space="preserve"> przekazujące</w:t>
      </w:r>
      <w:r w:rsidR="000559F6" w:rsidRPr="00142F40">
        <w:rPr>
          <w:rFonts w:ascii="Bookman Old Style" w:hAnsi="Bookman Old Style"/>
          <w:sz w:val="22"/>
          <w:szCs w:val="22"/>
        </w:rPr>
        <w:t>go</w:t>
      </w:r>
      <w:r w:rsidRPr="00142F40">
        <w:rPr>
          <w:rFonts w:ascii="Bookman Old Style" w:hAnsi="Bookman Old Style"/>
          <w:sz w:val="22"/>
          <w:szCs w:val="22"/>
        </w:rPr>
        <w:t xml:space="preserve"> dokumentację,</w:t>
      </w:r>
    </w:p>
    <w:p w:rsidR="00B54388" w:rsidRPr="00142F40" w:rsidRDefault="000559F6" w:rsidP="00B54388">
      <w:pPr>
        <w:pStyle w:val="Tekstpodstawowy2"/>
        <w:numPr>
          <w:ilvl w:val="0"/>
          <w:numId w:val="42"/>
        </w:numPr>
        <w:spacing w:after="0" w:line="276" w:lineRule="auto"/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nazwę jednostki organizacyjnej</w:t>
      </w:r>
      <w:r w:rsidR="00B54388" w:rsidRPr="00142F40">
        <w:rPr>
          <w:rFonts w:ascii="Bookman Old Style" w:hAnsi="Bookman Old Style"/>
          <w:sz w:val="22"/>
          <w:szCs w:val="22"/>
        </w:rPr>
        <w:t>, któr</w:t>
      </w:r>
      <w:r w:rsidRPr="00142F40">
        <w:rPr>
          <w:rFonts w:ascii="Bookman Old Style" w:hAnsi="Bookman Old Style"/>
          <w:sz w:val="22"/>
          <w:szCs w:val="22"/>
        </w:rPr>
        <w:t>ej dokumentacja</w:t>
      </w:r>
      <w:r w:rsidR="00B54388" w:rsidRPr="00142F40">
        <w:rPr>
          <w:rFonts w:ascii="Bookman Old Style" w:hAnsi="Bookman Old Style"/>
          <w:sz w:val="22"/>
          <w:szCs w:val="22"/>
        </w:rPr>
        <w:t xml:space="preserve"> </w:t>
      </w:r>
      <w:r w:rsidRPr="00142F40">
        <w:rPr>
          <w:rFonts w:ascii="Bookman Old Style" w:hAnsi="Bookman Old Style"/>
          <w:sz w:val="22"/>
          <w:szCs w:val="22"/>
        </w:rPr>
        <w:t>dotyczy,</w:t>
      </w:r>
    </w:p>
    <w:p w:rsidR="00B54388" w:rsidRPr="00142F40" w:rsidRDefault="00B54388" w:rsidP="00B54388">
      <w:pPr>
        <w:pStyle w:val="Tekstpodstawowy2"/>
        <w:numPr>
          <w:ilvl w:val="0"/>
          <w:numId w:val="42"/>
        </w:numPr>
        <w:spacing w:after="0" w:line="276" w:lineRule="auto"/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liczbę pozycji w spisie,</w:t>
      </w:r>
    </w:p>
    <w:p w:rsidR="00B54388" w:rsidRPr="00142F40" w:rsidRDefault="00B54388" w:rsidP="00B54388">
      <w:pPr>
        <w:pStyle w:val="Tekstpodstawowy2"/>
        <w:numPr>
          <w:ilvl w:val="0"/>
          <w:numId w:val="42"/>
        </w:numPr>
        <w:spacing w:after="0" w:line="276" w:lineRule="auto"/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liczbę teczek lub tomów teczek w spisie;</w:t>
      </w:r>
    </w:p>
    <w:p w:rsidR="00B54388" w:rsidRPr="00142F40" w:rsidRDefault="00B54388" w:rsidP="00B54388">
      <w:pPr>
        <w:pStyle w:val="Tekstpodstawowy2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nanosi w prawym górnym rogu na spisie zdawczo-odbiorczym numer tego spisu wynikający z wykazu spisów;</w:t>
      </w:r>
    </w:p>
    <w:p w:rsidR="00B54388" w:rsidRPr="00142F40" w:rsidRDefault="00B54388" w:rsidP="00B54388">
      <w:pPr>
        <w:pStyle w:val="Tekstpodstawowy2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pozostawia </w:t>
      </w:r>
      <w:r w:rsidR="000559F6" w:rsidRPr="00142F40">
        <w:rPr>
          <w:rFonts w:ascii="Bookman Old Style" w:hAnsi="Bookman Old Style"/>
          <w:sz w:val="22"/>
          <w:szCs w:val="22"/>
        </w:rPr>
        <w:t>pracownikowi przekazującego dokumentację</w:t>
      </w:r>
      <w:r w:rsidRPr="00142F40">
        <w:rPr>
          <w:rFonts w:ascii="Bookman Old Style" w:hAnsi="Bookman Old Style"/>
          <w:sz w:val="22"/>
          <w:szCs w:val="22"/>
        </w:rPr>
        <w:t xml:space="preserve"> podpisany przez siebie pierwszy egzemplarz spisu zdawczo-odbiorczego;</w:t>
      </w:r>
    </w:p>
    <w:p w:rsidR="00B54388" w:rsidRPr="00142F40" w:rsidRDefault="00B54388" w:rsidP="00B54388">
      <w:pPr>
        <w:pStyle w:val="Tekstpodstawowy2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dla każdej pozycji przekazanego spisu zdawczo-odbiorczego, przyporządkowuje informację o aktualnym miejscu przechowywania przekazanej dokumentacji w składnicy akt;</w:t>
      </w:r>
    </w:p>
    <w:p w:rsidR="00B54388" w:rsidRPr="00142F40" w:rsidRDefault="00B54388" w:rsidP="00B54388">
      <w:pPr>
        <w:pStyle w:val="Tekstpodstawowy2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nanosi w lewym dolnym rogu sygnaturę archiwalną, czyli numer spisu zdawczo-odbiorczego łamany przez liczbę porządkową pozycji teczki w spisie, na każdą teczkę aktową, przy czym,  gdy teczka dzieli się na tomy, nanosi identyczną sygnaturę archiwalną na każdy tom teczki, a jeżeli teczki włożono do pudła, to na pudło nanosi się skrajne sygnatury teczek aktowych umieszczonych w pudle;</w:t>
      </w:r>
    </w:p>
    <w:p w:rsidR="00B54388" w:rsidRPr="00142F40" w:rsidRDefault="00B54388" w:rsidP="00B54388">
      <w:pPr>
        <w:pStyle w:val="Tekstpodstawowy2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odkłada egzemplarze spisu zdawczo-odbiorczego do odpowiednich zbiorów, o których mowa w § 17 ust. 1</w:t>
      </w:r>
    </w:p>
    <w:p w:rsidR="00B54388" w:rsidRPr="00142F40" w:rsidRDefault="00B54388" w:rsidP="00B54388">
      <w:pPr>
        <w:spacing w:line="276" w:lineRule="auto"/>
        <w:ind w:left="36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B54388" w:rsidRPr="00142F40" w:rsidRDefault="00B54388" w:rsidP="00B54388">
      <w:pPr>
        <w:tabs>
          <w:tab w:val="left" w:pos="4253"/>
        </w:tabs>
        <w:spacing w:after="120" w:line="276" w:lineRule="auto"/>
        <w:ind w:left="36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142F40">
        <w:rPr>
          <w:rFonts w:ascii="Bookman Old Style" w:hAnsi="Bookman Old Style"/>
          <w:b/>
          <w:bCs/>
          <w:sz w:val="22"/>
          <w:szCs w:val="22"/>
        </w:rPr>
        <w:t>§ 17.</w:t>
      </w:r>
    </w:p>
    <w:p w:rsidR="00B54388" w:rsidRPr="00142F40" w:rsidRDefault="00B54388" w:rsidP="00B54388">
      <w:pPr>
        <w:pStyle w:val="Tekstpodstawowy"/>
        <w:numPr>
          <w:ilvl w:val="0"/>
          <w:numId w:val="3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Archiwista prowadzi dwa zbiory spisów zdawczo-odbiorczych:</w:t>
      </w:r>
    </w:p>
    <w:p w:rsidR="00B54388" w:rsidRPr="00142F40" w:rsidRDefault="00B54388" w:rsidP="00B54388">
      <w:pPr>
        <w:pStyle w:val="NormalnyWeb"/>
        <w:numPr>
          <w:ilvl w:val="0"/>
          <w:numId w:val="40"/>
        </w:numPr>
        <w:spacing w:before="0" w:beforeAutospacing="0" w:after="0" w:afterAutospacing="0"/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lastRenderedPageBreak/>
        <w:t>zbiór pierwszy na drugie egzemplarze spisów zdawczo-odbiorczych w układzie wynikającym z kolejności wpisu do wykazu spisów zdawczo-odbiorczych;</w:t>
      </w:r>
    </w:p>
    <w:p w:rsidR="00B54388" w:rsidRPr="00142F40" w:rsidRDefault="00B54388" w:rsidP="00B54388">
      <w:pPr>
        <w:pStyle w:val="NormalnyWeb"/>
        <w:numPr>
          <w:ilvl w:val="0"/>
          <w:numId w:val="40"/>
        </w:numPr>
        <w:spacing w:before="0" w:beforeAutospacing="0" w:after="120" w:afterAutospacing="0"/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zbiór drugi na trzecie egzemplarze spisów zdawczo-odbiorczych w układzie według komórek organizacyjnych przekazujących dokumentację.</w:t>
      </w:r>
    </w:p>
    <w:p w:rsidR="00B54388" w:rsidRDefault="00B54388" w:rsidP="00B54388">
      <w:pPr>
        <w:pStyle w:val="Tekstpodstawowy"/>
        <w:numPr>
          <w:ilvl w:val="0"/>
          <w:numId w:val="3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Przepisów ust. 1 pkt 2 oraz ust. 2 nie stosuje się, jeżeli składnica akt posiada narzędzia informatyczne, o których mowa w § 4 ust. 1 pkt 2.</w:t>
      </w:r>
    </w:p>
    <w:p w:rsidR="00A919D6" w:rsidRDefault="00A919D6" w:rsidP="00A919D6">
      <w:pPr>
        <w:pStyle w:val="Tekstpodstawowy"/>
        <w:spacing w:after="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A919D6" w:rsidRDefault="00036C7C" w:rsidP="007241A7">
      <w:pPr>
        <w:pStyle w:val="Tekstpodstawowy"/>
        <w:tabs>
          <w:tab w:val="left" w:pos="4395"/>
        </w:tabs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142F40">
        <w:rPr>
          <w:rFonts w:ascii="Bookman Old Style" w:hAnsi="Bookman Old Style"/>
          <w:b/>
          <w:bCs/>
          <w:sz w:val="22"/>
          <w:szCs w:val="22"/>
        </w:rPr>
        <w:t>§ 1</w:t>
      </w:r>
      <w:r>
        <w:rPr>
          <w:rFonts w:ascii="Bookman Old Style" w:hAnsi="Bookman Old Style"/>
          <w:b/>
          <w:bCs/>
          <w:sz w:val="22"/>
          <w:szCs w:val="22"/>
        </w:rPr>
        <w:t>8</w:t>
      </w:r>
      <w:r w:rsidRPr="00142F40">
        <w:rPr>
          <w:rFonts w:ascii="Bookman Old Style" w:hAnsi="Bookman Old Style"/>
          <w:b/>
          <w:bCs/>
          <w:sz w:val="22"/>
          <w:szCs w:val="22"/>
        </w:rPr>
        <w:t>.</w:t>
      </w:r>
    </w:p>
    <w:p w:rsidR="007241A7" w:rsidRPr="007241A7" w:rsidRDefault="007241A7" w:rsidP="007241A7">
      <w:pPr>
        <w:pStyle w:val="Tekstpodstawowy"/>
        <w:numPr>
          <w:ilvl w:val="0"/>
          <w:numId w:val="4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7241A7">
        <w:rPr>
          <w:rFonts w:ascii="Bookman Old Style" w:hAnsi="Bookman Old Style"/>
          <w:sz w:val="22"/>
          <w:szCs w:val="22"/>
        </w:rPr>
        <w:t>Nie rzadziej niż raz na pięć lat dokonuje się przeglądu informatycznych nośników danych z ich składu i wykonuje ich kopie bezpieczeństwa.</w:t>
      </w:r>
    </w:p>
    <w:p w:rsidR="007241A7" w:rsidRPr="007241A7" w:rsidRDefault="007241A7" w:rsidP="007241A7">
      <w:pPr>
        <w:pStyle w:val="Tekstpodstawowy"/>
        <w:numPr>
          <w:ilvl w:val="0"/>
          <w:numId w:val="4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7241A7">
        <w:rPr>
          <w:rFonts w:ascii="Bookman Old Style" w:hAnsi="Bookman Old Style"/>
          <w:sz w:val="22"/>
          <w:szCs w:val="22"/>
        </w:rPr>
        <w:t>Kopie bezpieczeństwa powinny być przechowywane w sposób umożliwiający ich szybkie odnalezienie w przypadku niemożności odczytania zapisu na informatycznym nośniku danych, na którym pierwotnie zapisano dokumentację elektroniczną.</w:t>
      </w:r>
    </w:p>
    <w:p w:rsidR="007241A7" w:rsidRPr="007241A7" w:rsidRDefault="007241A7" w:rsidP="007241A7">
      <w:pPr>
        <w:pStyle w:val="Tekstpodstawowy"/>
        <w:numPr>
          <w:ilvl w:val="0"/>
          <w:numId w:val="4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7241A7">
        <w:rPr>
          <w:rFonts w:ascii="Bookman Old Style" w:hAnsi="Bookman Old Style"/>
          <w:sz w:val="22"/>
          <w:szCs w:val="22"/>
        </w:rPr>
        <w:t>Kopie bezpieczeństwa mogą być zapisywane na jednym nośniku, pod warunkiem, że zapisane na nim dane są zabezpieczone przez utratą w wyniku awarii tego nośnika.</w:t>
      </w:r>
    </w:p>
    <w:p w:rsidR="007241A7" w:rsidRPr="007241A7" w:rsidRDefault="007241A7" w:rsidP="007241A7">
      <w:pPr>
        <w:pStyle w:val="Tekstpodstawowy"/>
        <w:numPr>
          <w:ilvl w:val="0"/>
          <w:numId w:val="4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7241A7">
        <w:rPr>
          <w:rFonts w:ascii="Bookman Old Style" w:hAnsi="Bookman Old Style"/>
          <w:sz w:val="22"/>
          <w:szCs w:val="22"/>
        </w:rPr>
        <w:t>Jeżeli nie jest możliwe wykonanie kopii bezpieczeństwa ze względu na uszkodzenie nośnika, odnotowuje się to w aktach sprawy, z którymi powiązany jest nośnik, podając:</w:t>
      </w:r>
    </w:p>
    <w:p w:rsidR="007241A7" w:rsidRPr="007241A7" w:rsidRDefault="007241A7" w:rsidP="007241A7">
      <w:pPr>
        <w:pStyle w:val="Tekstpodstawowy"/>
        <w:numPr>
          <w:ilvl w:val="0"/>
          <w:numId w:val="44"/>
        </w:numPr>
        <w:spacing w:after="0" w:line="276" w:lineRule="auto"/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7241A7">
        <w:rPr>
          <w:rFonts w:ascii="Bookman Old Style" w:hAnsi="Bookman Old Style"/>
          <w:sz w:val="22"/>
          <w:szCs w:val="22"/>
        </w:rPr>
        <w:t>datę stwierdzenia uszkodzenia nośnika;</w:t>
      </w:r>
    </w:p>
    <w:p w:rsidR="007241A7" w:rsidRPr="007241A7" w:rsidRDefault="007241A7" w:rsidP="007241A7">
      <w:pPr>
        <w:pStyle w:val="Tekstpodstawowy"/>
        <w:numPr>
          <w:ilvl w:val="0"/>
          <w:numId w:val="44"/>
        </w:numPr>
        <w:spacing w:after="0" w:line="276" w:lineRule="auto"/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7241A7">
        <w:rPr>
          <w:rFonts w:ascii="Bookman Old Style" w:hAnsi="Bookman Old Style"/>
          <w:sz w:val="22"/>
          <w:szCs w:val="22"/>
        </w:rPr>
        <w:t>imię i nazwisko osoby sporządzającej adnotację;</w:t>
      </w:r>
    </w:p>
    <w:p w:rsidR="007241A7" w:rsidRPr="007241A7" w:rsidRDefault="007241A7" w:rsidP="007241A7">
      <w:pPr>
        <w:pStyle w:val="Tekstpodstawowy"/>
        <w:numPr>
          <w:ilvl w:val="0"/>
          <w:numId w:val="44"/>
        </w:numPr>
        <w:spacing w:after="0" w:line="276" w:lineRule="auto"/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7241A7">
        <w:rPr>
          <w:rFonts w:ascii="Bookman Old Style" w:hAnsi="Bookman Old Style"/>
          <w:sz w:val="22"/>
          <w:szCs w:val="22"/>
        </w:rPr>
        <w:t>informację umożliwiającą jednoznaczne wskazanie uszkodzonego nośnika.</w:t>
      </w:r>
    </w:p>
    <w:p w:rsidR="007241A7" w:rsidRPr="007241A7" w:rsidRDefault="007241A7" w:rsidP="007241A7">
      <w:pPr>
        <w:pStyle w:val="Tekstpodstawowy"/>
        <w:tabs>
          <w:tab w:val="left" w:pos="4395"/>
        </w:tabs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54388" w:rsidRPr="00142F40" w:rsidRDefault="00B54388" w:rsidP="00B54388">
      <w:pPr>
        <w:pStyle w:val="Tekstpodstawowy"/>
        <w:tabs>
          <w:tab w:val="left" w:pos="4395"/>
        </w:tabs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142F40">
        <w:rPr>
          <w:rFonts w:ascii="Bookman Old Style" w:hAnsi="Bookman Old Style"/>
          <w:b/>
          <w:bCs/>
          <w:sz w:val="22"/>
          <w:szCs w:val="22"/>
        </w:rPr>
        <w:t>§ 1</w:t>
      </w:r>
      <w:r w:rsidR="00036C7C">
        <w:rPr>
          <w:rFonts w:ascii="Bookman Old Style" w:hAnsi="Bookman Old Style"/>
          <w:b/>
          <w:bCs/>
          <w:sz w:val="22"/>
          <w:szCs w:val="22"/>
        </w:rPr>
        <w:t>9</w:t>
      </w:r>
      <w:r w:rsidRPr="00142F40">
        <w:rPr>
          <w:rFonts w:ascii="Bookman Old Style" w:hAnsi="Bookman Old Style"/>
          <w:b/>
          <w:bCs/>
          <w:sz w:val="22"/>
          <w:szCs w:val="22"/>
        </w:rPr>
        <w:t>.</w:t>
      </w:r>
    </w:p>
    <w:p w:rsidR="00B54388" w:rsidRPr="00142F40" w:rsidRDefault="00B54388" w:rsidP="00B54388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Dokumentację w składnicy akt układa się w sposób zapewniający jej ochronę przed uszkodzeniem, zniszczeniem lub utratą, pozwalający na efektywne wykorzystanie miejsca w składnicy akt, przy czym odrębnie przechowuje się:</w:t>
      </w:r>
    </w:p>
    <w:p w:rsidR="00B54388" w:rsidRPr="00142F40" w:rsidRDefault="00B54388" w:rsidP="00B54388">
      <w:pPr>
        <w:pStyle w:val="NormalnyWeb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akta osobowe;</w:t>
      </w:r>
    </w:p>
    <w:p w:rsidR="00B54388" w:rsidRPr="00142F40" w:rsidRDefault="00B54388" w:rsidP="00B54388">
      <w:pPr>
        <w:pStyle w:val="NormalnyWeb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listy płac,</w:t>
      </w:r>
    </w:p>
    <w:p w:rsidR="00B54388" w:rsidRPr="00142F40" w:rsidRDefault="00B54388" w:rsidP="00B54388">
      <w:pPr>
        <w:pStyle w:val="Akapitzlist"/>
        <w:numPr>
          <w:ilvl w:val="0"/>
          <w:numId w:val="14"/>
        </w:numPr>
        <w:spacing w:before="0" w:after="0"/>
        <w:rPr>
          <w:sz w:val="22"/>
          <w:szCs w:val="22"/>
        </w:rPr>
      </w:pPr>
      <w:r w:rsidRPr="00142F40">
        <w:rPr>
          <w:sz w:val="22"/>
          <w:szCs w:val="22"/>
        </w:rPr>
        <w:t>dokumentację techniczną;</w:t>
      </w:r>
    </w:p>
    <w:p w:rsidR="00B54388" w:rsidRPr="00142F40" w:rsidRDefault="00B54388" w:rsidP="00B54388">
      <w:pPr>
        <w:pStyle w:val="NormalnyWeb"/>
        <w:numPr>
          <w:ilvl w:val="0"/>
          <w:numId w:val="14"/>
        </w:numPr>
        <w:tabs>
          <w:tab w:val="left" w:pos="709"/>
        </w:tabs>
        <w:spacing w:before="0" w:beforeAutospacing="0" w:after="12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informatyczne nośniki danych ze składu tych nośników.</w:t>
      </w:r>
    </w:p>
    <w:p w:rsidR="00B54388" w:rsidRPr="00142F40" w:rsidRDefault="00B54388" w:rsidP="00B54388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Teczki aktowe zawierające dokumentację, o której mowa w ust. 1, można umieszczać dodatkowo w pudłach archiwalnych, wykonanych z tektury litej bezkwasowej.</w:t>
      </w:r>
    </w:p>
    <w:p w:rsidR="00B54388" w:rsidRPr="00142F40" w:rsidRDefault="00B54388" w:rsidP="00B54388">
      <w:pPr>
        <w:pStyle w:val="Tekstpodstawowy"/>
        <w:tabs>
          <w:tab w:val="left" w:pos="4395"/>
        </w:tabs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142F40">
        <w:rPr>
          <w:rFonts w:ascii="Bookman Old Style" w:hAnsi="Bookman Old Style"/>
          <w:b/>
          <w:bCs/>
          <w:sz w:val="22"/>
          <w:szCs w:val="22"/>
        </w:rPr>
        <w:t xml:space="preserve">§ </w:t>
      </w:r>
      <w:r w:rsidR="00036C7C">
        <w:rPr>
          <w:rFonts w:ascii="Bookman Old Style" w:hAnsi="Bookman Old Style"/>
          <w:b/>
          <w:bCs/>
          <w:sz w:val="22"/>
          <w:szCs w:val="22"/>
        </w:rPr>
        <w:t>20</w:t>
      </w:r>
      <w:r w:rsidRPr="00142F40">
        <w:rPr>
          <w:rFonts w:ascii="Bookman Old Style" w:hAnsi="Bookman Old Style"/>
          <w:b/>
          <w:bCs/>
          <w:sz w:val="22"/>
          <w:szCs w:val="22"/>
        </w:rPr>
        <w:t>.</w:t>
      </w:r>
    </w:p>
    <w:p w:rsidR="00B54388" w:rsidRPr="00142F40" w:rsidRDefault="00B54388" w:rsidP="00B54388">
      <w:pPr>
        <w:pStyle w:val="Tekstpodstawowy"/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Dokumentacja, zgromadzona w składnicy akt, jest poddawana okresowemu przeglądowi w celu jej odkurzenia oraz wymiany zużytych i zniszczonych teczek czy pudeł na nowe.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2</w:t>
      </w:r>
      <w:r w:rsidR="00036C7C">
        <w:rPr>
          <w:rFonts w:ascii="Bookman Old Style" w:hAnsi="Bookman Old Style"/>
          <w:b/>
          <w:sz w:val="22"/>
          <w:szCs w:val="22"/>
        </w:rPr>
        <w:t>1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W przypadku stwierdzenia utraty dokumentacji przechowywanej w składnicy akt, włamania do pomieszczeń magazynowych, ich zalania lub zniszczenia w inny sposób </w:t>
      </w:r>
      <w:r w:rsidR="001877F0" w:rsidRPr="00142F40">
        <w:rPr>
          <w:rFonts w:ascii="Bookman Old Style" w:hAnsi="Bookman Old Style"/>
          <w:sz w:val="22"/>
          <w:szCs w:val="22"/>
        </w:rPr>
        <w:t xml:space="preserve">Dyrektor </w:t>
      </w:r>
      <w:r w:rsidRPr="00142F40">
        <w:rPr>
          <w:rFonts w:ascii="Bookman Old Style" w:hAnsi="Bookman Old Style"/>
          <w:sz w:val="22"/>
          <w:szCs w:val="22"/>
        </w:rPr>
        <w:t>powiadamia także właściwe archiwum państwowe.</w:t>
      </w:r>
    </w:p>
    <w:p w:rsidR="001877F0" w:rsidRDefault="001877F0" w:rsidP="00B54388">
      <w:pPr>
        <w:jc w:val="both"/>
        <w:rPr>
          <w:rFonts w:ascii="Bookman Old Style" w:hAnsi="Bookman Old Style"/>
          <w:sz w:val="22"/>
          <w:szCs w:val="22"/>
        </w:rPr>
      </w:pPr>
    </w:p>
    <w:p w:rsidR="00C845A6" w:rsidRPr="00142F40" w:rsidRDefault="00C845A6" w:rsidP="00B54388">
      <w:pPr>
        <w:jc w:val="both"/>
        <w:rPr>
          <w:rFonts w:ascii="Bookman Old Style" w:hAnsi="Bookman Old Style"/>
          <w:sz w:val="22"/>
          <w:szCs w:val="22"/>
        </w:rPr>
      </w:pPr>
    </w:p>
    <w:p w:rsidR="00B54388" w:rsidRPr="007241A7" w:rsidRDefault="00B54388" w:rsidP="00B54388">
      <w:pPr>
        <w:pStyle w:val="Nagwek1"/>
        <w:rPr>
          <w:rFonts w:ascii="Bookman Old Style" w:hAnsi="Bookman Old Style" w:cs="Arial"/>
          <w:sz w:val="22"/>
          <w:szCs w:val="22"/>
        </w:rPr>
      </w:pPr>
      <w:bookmarkStart w:id="27" w:name="_Toc381278072"/>
      <w:r w:rsidRPr="007241A7">
        <w:rPr>
          <w:rFonts w:ascii="Bookman Old Style" w:hAnsi="Bookman Old Style" w:cs="Arial"/>
          <w:sz w:val="22"/>
          <w:szCs w:val="22"/>
        </w:rPr>
        <w:lastRenderedPageBreak/>
        <w:t>ROZDZIAŁ 7</w:t>
      </w:r>
      <w:bookmarkEnd w:id="27"/>
    </w:p>
    <w:p w:rsidR="00B54388" w:rsidRPr="007241A7" w:rsidRDefault="00B54388" w:rsidP="00B54388">
      <w:pPr>
        <w:pStyle w:val="Nagwek2"/>
        <w:jc w:val="center"/>
        <w:rPr>
          <w:rFonts w:ascii="Bookman Old Style" w:hAnsi="Bookman Old Style"/>
          <w:i w:val="0"/>
          <w:sz w:val="22"/>
          <w:szCs w:val="22"/>
        </w:rPr>
      </w:pPr>
      <w:bookmarkStart w:id="28" w:name="_Toc381278073"/>
      <w:r w:rsidRPr="007241A7">
        <w:rPr>
          <w:rFonts w:ascii="Bookman Old Style" w:hAnsi="Bookman Old Style"/>
          <w:i w:val="0"/>
          <w:sz w:val="22"/>
          <w:szCs w:val="22"/>
        </w:rPr>
        <w:t>Przeprowadzanie skontrum dokumentacji w składnicy akt</w:t>
      </w:r>
      <w:r w:rsidRPr="007241A7">
        <w:rPr>
          <w:rFonts w:ascii="Bookman Old Style" w:hAnsi="Bookman Old Style"/>
          <w:i w:val="0"/>
          <w:sz w:val="22"/>
          <w:szCs w:val="22"/>
        </w:rPr>
        <w:br/>
        <w:t xml:space="preserve">oraz porządkowanie dokumentacji w </w:t>
      </w:r>
      <w:bookmarkEnd w:id="28"/>
      <w:r w:rsidRPr="007241A7">
        <w:rPr>
          <w:rFonts w:ascii="Bookman Old Style" w:hAnsi="Bookman Old Style"/>
          <w:i w:val="0"/>
          <w:sz w:val="22"/>
          <w:szCs w:val="22"/>
        </w:rPr>
        <w:t>składnicy akt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2</w:t>
      </w:r>
      <w:r w:rsidR="00036C7C">
        <w:rPr>
          <w:rFonts w:ascii="Bookman Old Style" w:hAnsi="Bookman Old Style"/>
          <w:b/>
          <w:sz w:val="22"/>
          <w:szCs w:val="22"/>
        </w:rPr>
        <w:t>2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Skontrum dokumentacji polega na:</w:t>
      </w:r>
    </w:p>
    <w:p w:rsidR="00B54388" w:rsidRPr="00142F40" w:rsidRDefault="00B54388" w:rsidP="00B54388">
      <w:pPr>
        <w:pStyle w:val="NormalnyWeb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 w:cs="Arial"/>
          <w:sz w:val="22"/>
          <w:szCs w:val="22"/>
        </w:rPr>
        <w:t>porównaniu zapisów w środkach ewidencyjnych ze stanem faktycznym dokumentacji w </w:t>
      </w:r>
      <w:r w:rsidRPr="00142F40">
        <w:rPr>
          <w:rFonts w:ascii="Bookman Old Style" w:hAnsi="Bookman Old Style"/>
          <w:sz w:val="22"/>
          <w:szCs w:val="22"/>
        </w:rPr>
        <w:t>składnicy akt</w:t>
      </w:r>
      <w:r w:rsidRPr="00142F40">
        <w:rPr>
          <w:rFonts w:ascii="Bookman Old Style" w:hAnsi="Bookman Old Style" w:cs="Arial"/>
          <w:sz w:val="22"/>
          <w:szCs w:val="22"/>
        </w:rPr>
        <w:t>;</w:t>
      </w:r>
    </w:p>
    <w:p w:rsidR="00B54388" w:rsidRPr="00142F40" w:rsidRDefault="00B54388" w:rsidP="00B54388">
      <w:pPr>
        <w:pStyle w:val="NormalnyWeb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 w:cs="Arial"/>
          <w:sz w:val="22"/>
          <w:szCs w:val="22"/>
        </w:rPr>
        <w:t>stwierdzeniu i wyjaśnieniu różnic między zapisami w środkach ewidencyjnych a stanem faktycznym dokumentacji oraz ustaleniu ewentualnych braków.</w:t>
      </w:r>
    </w:p>
    <w:p w:rsidR="00B54388" w:rsidRDefault="00B54388" w:rsidP="00B54388">
      <w:pPr>
        <w:pStyle w:val="NormalnyWeb"/>
        <w:tabs>
          <w:tab w:val="left" w:pos="709"/>
        </w:tabs>
        <w:spacing w:before="0" w:beforeAutospacing="0" w:after="0" w:afterAutospacing="0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C845A6" w:rsidRPr="00142F40" w:rsidRDefault="00C845A6" w:rsidP="00B54388">
      <w:pPr>
        <w:pStyle w:val="NormalnyWeb"/>
        <w:tabs>
          <w:tab w:val="left" w:pos="709"/>
        </w:tabs>
        <w:spacing w:before="0" w:beforeAutospacing="0" w:after="0" w:afterAutospacing="0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12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2</w:t>
      </w:r>
      <w:r w:rsidR="00036C7C">
        <w:rPr>
          <w:rFonts w:ascii="Bookman Old Style" w:hAnsi="Bookman Old Style"/>
          <w:b/>
          <w:sz w:val="22"/>
          <w:szCs w:val="22"/>
        </w:rPr>
        <w:t>3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numPr>
          <w:ilvl w:val="0"/>
          <w:numId w:val="16"/>
        </w:numPr>
        <w:tabs>
          <w:tab w:val="left" w:pos="426"/>
        </w:tabs>
        <w:spacing w:after="12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Skontrum przeprowadza, na polecenie </w:t>
      </w:r>
      <w:r w:rsidR="001877F0" w:rsidRPr="00142F40">
        <w:rPr>
          <w:rFonts w:ascii="Bookman Old Style" w:hAnsi="Bookman Old Style"/>
          <w:sz w:val="22"/>
          <w:szCs w:val="22"/>
        </w:rPr>
        <w:t>Dyrektora</w:t>
      </w:r>
      <w:r w:rsidRPr="00142F40">
        <w:rPr>
          <w:rFonts w:ascii="Bookman Old Style" w:hAnsi="Bookman Old Style"/>
          <w:i/>
          <w:sz w:val="22"/>
          <w:szCs w:val="22"/>
        </w:rPr>
        <w:t xml:space="preserve"> </w:t>
      </w:r>
      <w:r w:rsidRPr="00142F40">
        <w:rPr>
          <w:rFonts w:ascii="Bookman Old Style" w:hAnsi="Bookman Old Style"/>
          <w:sz w:val="22"/>
          <w:szCs w:val="22"/>
        </w:rPr>
        <w:t xml:space="preserve">lub na wniosek </w:t>
      </w:r>
      <w:r w:rsidR="001877F0" w:rsidRPr="00142F40">
        <w:rPr>
          <w:rFonts w:ascii="Bookman Old Style" w:hAnsi="Bookman Old Style"/>
          <w:sz w:val="22"/>
          <w:szCs w:val="22"/>
        </w:rPr>
        <w:t>Dyrektora</w:t>
      </w:r>
      <w:r w:rsidRPr="00142F40">
        <w:rPr>
          <w:rFonts w:ascii="Bookman Old Style" w:hAnsi="Bookman Old Style"/>
          <w:sz w:val="22"/>
          <w:szCs w:val="22"/>
        </w:rPr>
        <w:t xml:space="preserve"> archiwum państwowego, komisja </w:t>
      </w:r>
      <w:proofErr w:type="spellStart"/>
      <w:r w:rsidRPr="00142F40">
        <w:rPr>
          <w:rFonts w:ascii="Bookman Old Style" w:hAnsi="Bookman Old Style"/>
          <w:sz w:val="22"/>
          <w:szCs w:val="22"/>
        </w:rPr>
        <w:t>skontrowa</w:t>
      </w:r>
      <w:proofErr w:type="spellEnd"/>
      <w:r w:rsidRPr="00142F40">
        <w:rPr>
          <w:rFonts w:ascii="Bookman Old Style" w:hAnsi="Bookman Old Style"/>
          <w:sz w:val="22"/>
          <w:szCs w:val="22"/>
        </w:rPr>
        <w:t>, składająca się z co najmniej dwóch członków.</w:t>
      </w:r>
    </w:p>
    <w:p w:rsidR="00B54388" w:rsidRPr="00142F40" w:rsidRDefault="00B54388" w:rsidP="00B54388">
      <w:pPr>
        <w:numPr>
          <w:ilvl w:val="0"/>
          <w:numId w:val="16"/>
        </w:numPr>
        <w:tabs>
          <w:tab w:val="left" w:pos="426"/>
        </w:tabs>
        <w:spacing w:after="12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Liczbę członków komisji </w:t>
      </w:r>
      <w:proofErr w:type="spellStart"/>
      <w:r w:rsidRPr="00142F40">
        <w:rPr>
          <w:rFonts w:ascii="Bookman Old Style" w:hAnsi="Bookman Old Style"/>
          <w:sz w:val="22"/>
          <w:szCs w:val="22"/>
        </w:rPr>
        <w:t>skontrowej</w:t>
      </w:r>
      <w:proofErr w:type="spellEnd"/>
      <w:r w:rsidRPr="00142F40">
        <w:rPr>
          <w:rFonts w:ascii="Bookman Old Style" w:hAnsi="Bookman Old Style"/>
          <w:sz w:val="22"/>
          <w:szCs w:val="22"/>
        </w:rPr>
        <w:t xml:space="preserve"> oraz jej skład osobowy ustala </w:t>
      </w:r>
      <w:r w:rsidR="001877F0" w:rsidRPr="00142F40">
        <w:rPr>
          <w:rFonts w:ascii="Bookman Old Style" w:hAnsi="Bookman Old Style"/>
          <w:sz w:val="22"/>
          <w:szCs w:val="22"/>
        </w:rPr>
        <w:t>Dyrektor.</w:t>
      </w:r>
    </w:p>
    <w:p w:rsidR="00B54388" w:rsidRPr="00142F40" w:rsidRDefault="00B54388" w:rsidP="00B54388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Z przeprowadzonego skontrum komisja </w:t>
      </w:r>
      <w:proofErr w:type="spellStart"/>
      <w:r w:rsidRPr="00142F40">
        <w:rPr>
          <w:rFonts w:ascii="Bookman Old Style" w:hAnsi="Bookman Old Style"/>
          <w:sz w:val="22"/>
          <w:szCs w:val="22"/>
        </w:rPr>
        <w:t>skontrowa</w:t>
      </w:r>
      <w:proofErr w:type="spellEnd"/>
      <w:r w:rsidRPr="00142F40">
        <w:rPr>
          <w:rFonts w:ascii="Bookman Old Style" w:hAnsi="Bookman Old Style"/>
          <w:sz w:val="22"/>
          <w:szCs w:val="22"/>
        </w:rPr>
        <w:t xml:space="preserve"> sporządza protokół, który powinien zawierać co najmniej:</w:t>
      </w:r>
    </w:p>
    <w:p w:rsidR="00B54388" w:rsidRPr="00142F40" w:rsidRDefault="00B54388" w:rsidP="00B54388">
      <w:pPr>
        <w:pStyle w:val="NormalnyWeb"/>
        <w:numPr>
          <w:ilvl w:val="0"/>
          <w:numId w:val="25"/>
        </w:numPr>
        <w:tabs>
          <w:tab w:val="left" w:pos="709"/>
        </w:tabs>
        <w:spacing w:before="0" w:beforeAutospacing="0" w:after="0" w:afterAutospacing="0"/>
        <w:jc w:val="both"/>
        <w:rPr>
          <w:rFonts w:ascii="Bookman Old Style" w:hAnsi="Bookman Old Style" w:cs="Arial"/>
          <w:sz w:val="22"/>
          <w:szCs w:val="22"/>
        </w:rPr>
      </w:pPr>
      <w:r w:rsidRPr="00142F40">
        <w:rPr>
          <w:rFonts w:ascii="Bookman Old Style" w:hAnsi="Bookman Old Style" w:cs="Arial"/>
          <w:sz w:val="22"/>
          <w:szCs w:val="22"/>
        </w:rPr>
        <w:t>spis nieodnalezionej dokumentacji i wnioski w tej sprawie;</w:t>
      </w:r>
    </w:p>
    <w:p w:rsidR="00B54388" w:rsidRPr="00142F40" w:rsidRDefault="00B54388" w:rsidP="00B54388">
      <w:pPr>
        <w:pStyle w:val="NormalnyWeb"/>
        <w:numPr>
          <w:ilvl w:val="0"/>
          <w:numId w:val="25"/>
        </w:numPr>
        <w:tabs>
          <w:tab w:val="left" w:pos="709"/>
        </w:tabs>
        <w:spacing w:before="0" w:beforeAutospacing="0" w:after="0" w:afterAutospacing="0"/>
        <w:jc w:val="both"/>
        <w:rPr>
          <w:rFonts w:ascii="Bookman Old Style" w:hAnsi="Bookman Old Style" w:cs="Arial"/>
          <w:sz w:val="22"/>
          <w:szCs w:val="22"/>
        </w:rPr>
      </w:pPr>
      <w:r w:rsidRPr="00142F40">
        <w:rPr>
          <w:rFonts w:ascii="Bookman Old Style" w:hAnsi="Bookman Old Style" w:cs="Arial"/>
          <w:sz w:val="22"/>
          <w:szCs w:val="22"/>
        </w:rPr>
        <w:t xml:space="preserve">spisy dokumentacji, która nie była ujęta w środkach ewidencyjnych, a  była przechowywana w </w:t>
      </w:r>
      <w:r w:rsidRPr="00142F40">
        <w:rPr>
          <w:rFonts w:ascii="Bookman Old Style" w:hAnsi="Bookman Old Style"/>
          <w:sz w:val="22"/>
          <w:szCs w:val="22"/>
        </w:rPr>
        <w:t>składnicy akt</w:t>
      </w:r>
      <w:r w:rsidRPr="00142F40">
        <w:rPr>
          <w:rFonts w:ascii="Bookman Old Style" w:hAnsi="Bookman Old Style" w:cs="Arial"/>
          <w:sz w:val="22"/>
          <w:szCs w:val="22"/>
        </w:rPr>
        <w:t>;</w:t>
      </w:r>
    </w:p>
    <w:p w:rsidR="00B54388" w:rsidRPr="00142F40" w:rsidRDefault="00B54388" w:rsidP="00B54388">
      <w:pPr>
        <w:pStyle w:val="NormalnyWeb"/>
        <w:numPr>
          <w:ilvl w:val="0"/>
          <w:numId w:val="25"/>
        </w:numPr>
        <w:tabs>
          <w:tab w:val="left" w:pos="709"/>
        </w:tabs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 w:cs="Arial"/>
          <w:sz w:val="22"/>
          <w:szCs w:val="22"/>
        </w:rPr>
        <w:t>podpisy</w:t>
      </w:r>
      <w:r w:rsidRPr="00142F40">
        <w:rPr>
          <w:rFonts w:ascii="Bookman Old Style" w:hAnsi="Bookman Old Style"/>
          <w:sz w:val="22"/>
          <w:szCs w:val="22"/>
        </w:rPr>
        <w:t xml:space="preserve"> członków komisji.</w:t>
      </w:r>
    </w:p>
    <w:p w:rsidR="00B54388" w:rsidRPr="00142F40" w:rsidRDefault="00B54388" w:rsidP="00B54388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2</w:t>
      </w:r>
      <w:r w:rsidR="00036C7C">
        <w:rPr>
          <w:rFonts w:ascii="Bookman Old Style" w:hAnsi="Bookman Old Style"/>
          <w:b/>
          <w:sz w:val="22"/>
          <w:szCs w:val="22"/>
        </w:rPr>
        <w:t>4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Do porządkowania zgromadzonej w składnicy akt dokumentacji, przejętej w latach wcześniejszych w stanie nieuporządkowanym, stosuje się odpowiednio przepisy instrukcji kancelaryjnej, przy czym sposób porządkowania uzgadnia się z </w:t>
      </w:r>
      <w:r w:rsidR="001877F0" w:rsidRPr="00142F40">
        <w:rPr>
          <w:rFonts w:ascii="Bookman Old Style" w:hAnsi="Bookman Old Style"/>
          <w:sz w:val="22"/>
          <w:szCs w:val="22"/>
        </w:rPr>
        <w:t>Dyrektor</w:t>
      </w:r>
      <w:r w:rsidRPr="00142F40">
        <w:rPr>
          <w:rFonts w:ascii="Bookman Old Style" w:hAnsi="Bookman Old Style"/>
          <w:sz w:val="22"/>
          <w:szCs w:val="22"/>
        </w:rPr>
        <w:t xml:space="preserve">em archiwum państwowego, jeżeli dokumentacja nie narastała i nie była tworzona w systemie kancelaryjnym </w:t>
      </w:r>
      <w:proofErr w:type="spellStart"/>
      <w:r w:rsidRPr="00142F40">
        <w:rPr>
          <w:rFonts w:ascii="Bookman Old Style" w:hAnsi="Bookman Old Style"/>
          <w:sz w:val="22"/>
          <w:szCs w:val="22"/>
        </w:rPr>
        <w:t>bezdziennikowym</w:t>
      </w:r>
      <w:proofErr w:type="spellEnd"/>
      <w:r w:rsidRPr="00142F40">
        <w:rPr>
          <w:rFonts w:ascii="Bookman Old Style" w:hAnsi="Bookman Old Style"/>
          <w:sz w:val="22"/>
          <w:szCs w:val="22"/>
        </w:rPr>
        <w:t>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B54388" w:rsidRPr="007241A7" w:rsidRDefault="00B54388" w:rsidP="00B54388">
      <w:pPr>
        <w:pStyle w:val="Nagwek1"/>
        <w:rPr>
          <w:rFonts w:ascii="Bookman Old Style" w:hAnsi="Bookman Old Style" w:cs="Arial"/>
          <w:sz w:val="22"/>
          <w:szCs w:val="22"/>
        </w:rPr>
      </w:pPr>
      <w:bookmarkStart w:id="29" w:name="_Toc381278074"/>
      <w:r w:rsidRPr="007241A7">
        <w:rPr>
          <w:rFonts w:ascii="Bookman Old Style" w:hAnsi="Bookman Old Style" w:cs="Arial"/>
          <w:sz w:val="22"/>
          <w:szCs w:val="22"/>
        </w:rPr>
        <w:t>ROZDZIAŁ 8</w:t>
      </w:r>
      <w:bookmarkEnd w:id="29"/>
    </w:p>
    <w:p w:rsidR="00B54388" w:rsidRPr="007241A7" w:rsidRDefault="00B54388" w:rsidP="00B54388">
      <w:pPr>
        <w:pStyle w:val="Nagwek2"/>
        <w:jc w:val="center"/>
        <w:rPr>
          <w:rFonts w:ascii="Bookman Old Style" w:hAnsi="Bookman Old Style"/>
          <w:i w:val="0"/>
          <w:sz w:val="22"/>
          <w:szCs w:val="22"/>
        </w:rPr>
      </w:pPr>
      <w:bookmarkStart w:id="30" w:name="_Toc381278075"/>
      <w:r w:rsidRPr="007241A7">
        <w:rPr>
          <w:rFonts w:ascii="Bookman Old Style" w:hAnsi="Bookman Old Style"/>
          <w:i w:val="0"/>
          <w:sz w:val="22"/>
          <w:szCs w:val="22"/>
        </w:rPr>
        <w:t xml:space="preserve">Udostępnianie dokumentacji przechowywanej w </w:t>
      </w:r>
      <w:bookmarkEnd w:id="30"/>
      <w:r w:rsidRPr="007241A7">
        <w:rPr>
          <w:rFonts w:ascii="Bookman Old Style" w:hAnsi="Bookman Old Style"/>
          <w:i w:val="0"/>
          <w:sz w:val="22"/>
          <w:szCs w:val="22"/>
        </w:rPr>
        <w:t>składnicy akt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B54388" w:rsidRPr="00142F40" w:rsidRDefault="001A3460" w:rsidP="00B54388">
      <w:pPr>
        <w:pStyle w:val="NormalnyWeb"/>
        <w:spacing w:before="0" w:beforeAutospacing="0" w:after="120" w:afterAutospacing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§ 2</w:t>
      </w:r>
      <w:r w:rsidR="00036C7C">
        <w:rPr>
          <w:rFonts w:ascii="Bookman Old Style" w:hAnsi="Bookman Old Style"/>
          <w:b/>
          <w:sz w:val="22"/>
          <w:szCs w:val="22"/>
        </w:rPr>
        <w:t>5</w:t>
      </w:r>
      <w:r w:rsidR="00B54388"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pStyle w:val="Akapitzlist"/>
        <w:numPr>
          <w:ilvl w:val="3"/>
          <w:numId w:val="16"/>
        </w:numPr>
        <w:rPr>
          <w:sz w:val="22"/>
          <w:szCs w:val="22"/>
        </w:rPr>
      </w:pPr>
      <w:r w:rsidRPr="00142F40">
        <w:rPr>
          <w:sz w:val="22"/>
          <w:szCs w:val="22"/>
        </w:rPr>
        <w:t>Dokumentację udostępnia się:</w:t>
      </w:r>
    </w:p>
    <w:p w:rsidR="00B54388" w:rsidRPr="00142F40" w:rsidRDefault="00B54388" w:rsidP="00B54388">
      <w:pPr>
        <w:pStyle w:val="Akapitzlist"/>
        <w:numPr>
          <w:ilvl w:val="0"/>
          <w:numId w:val="33"/>
        </w:numPr>
        <w:spacing w:before="0" w:after="0"/>
        <w:ind w:left="851" w:hanging="425"/>
        <w:rPr>
          <w:sz w:val="22"/>
          <w:szCs w:val="22"/>
        </w:rPr>
      </w:pPr>
      <w:r w:rsidRPr="00142F40">
        <w:rPr>
          <w:sz w:val="22"/>
          <w:szCs w:val="22"/>
        </w:rPr>
        <w:t>na miejscu w składnicy akt lub</w:t>
      </w:r>
    </w:p>
    <w:p w:rsidR="00B54388" w:rsidRPr="00142F40" w:rsidRDefault="00B54388" w:rsidP="00B54388">
      <w:pPr>
        <w:pStyle w:val="Akapitzlist"/>
        <w:numPr>
          <w:ilvl w:val="0"/>
          <w:numId w:val="33"/>
        </w:numPr>
        <w:spacing w:before="0" w:after="0"/>
        <w:ind w:left="851" w:hanging="425"/>
        <w:rPr>
          <w:sz w:val="22"/>
          <w:szCs w:val="22"/>
        </w:rPr>
      </w:pPr>
      <w:r w:rsidRPr="00142F40">
        <w:rPr>
          <w:sz w:val="22"/>
          <w:szCs w:val="22"/>
        </w:rPr>
        <w:t>przez jej wypożyczenie lub</w:t>
      </w:r>
    </w:p>
    <w:p w:rsidR="00B54388" w:rsidRPr="00142F40" w:rsidRDefault="00B54388" w:rsidP="00B54388">
      <w:pPr>
        <w:pStyle w:val="Akapitzlist"/>
        <w:numPr>
          <w:ilvl w:val="0"/>
          <w:numId w:val="33"/>
        </w:numPr>
        <w:spacing w:before="0"/>
        <w:ind w:left="851" w:hanging="425"/>
        <w:rPr>
          <w:sz w:val="22"/>
          <w:szCs w:val="22"/>
        </w:rPr>
      </w:pPr>
      <w:r w:rsidRPr="00142F40">
        <w:rPr>
          <w:sz w:val="22"/>
          <w:szCs w:val="22"/>
        </w:rPr>
        <w:t>w postaci kopii.</w:t>
      </w:r>
    </w:p>
    <w:p w:rsidR="00B54388" w:rsidRPr="00142F40" w:rsidRDefault="00B54388" w:rsidP="00B54388">
      <w:pPr>
        <w:pStyle w:val="NormalnyWeb"/>
        <w:numPr>
          <w:ilvl w:val="3"/>
          <w:numId w:val="16"/>
        </w:numPr>
        <w:tabs>
          <w:tab w:val="left" w:pos="426"/>
        </w:tabs>
        <w:spacing w:before="0" w:beforeAutospacing="0" w:after="12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Wypożyczając dokumentację można wykonać jej kopię zastępczą i zachować ją w składnicy akt do czasu zwrotu dokumentacji.</w:t>
      </w:r>
    </w:p>
    <w:p w:rsidR="00B54388" w:rsidRPr="00142F40" w:rsidRDefault="00B54388" w:rsidP="00B54388">
      <w:pPr>
        <w:pStyle w:val="NormalnyWeb"/>
        <w:numPr>
          <w:ilvl w:val="3"/>
          <w:numId w:val="16"/>
        </w:numPr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Oryginały dokumentacji mogą być wypożyczone jedynie za pisemną zgodą kierownika komórki organizacyjnej.</w:t>
      </w:r>
    </w:p>
    <w:p w:rsidR="00B54388" w:rsidRPr="00142F40" w:rsidRDefault="00B54388" w:rsidP="00B54388">
      <w:pPr>
        <w:pStyle w:val="NormalnyWeb"/>
        <w:spacing w:before="0" w:beforeAutospacing="0" w:after="12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2</w:t>
      </w:r>
      <w:r w:rsidR="00036C7C">
        <w:rPr>
          <w:rFonts w:ascii="Bookman Old Style" w:hAnsi="Bookman Old Style"/>
          <w:b/>
          <w:sz w:val="22"/>
          <w:szCs w:val="22"/>
        </w:rPr>
        <w:t>6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Nie wolno wypożyczać poza składnicę akt dokumentacji  uszkodzonej, dokumentacji zastrzeżonej przez przekazującą je komórkę organizacyjna  oraz środków ewidencyjnych składnicy akt.</w:t>
      </w:r>
    </w:p>
    <w:p w:rsidR="00B54388" w:rsidRPr="00142F40" w:rsidRDefault="00B54388" w:rsidP="00B54388">
      <w:pPr>
        <w:pStyle w:val="NormalnyWeb"/>
        <w:spacing w:before="0" w:beforeAutospacing="0" w:after="12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lastRenderedPageBreak/>
        <w:t>§ 2</w:t>
      </w:r>
      <w:r w:rsidR="00036C7C">
        <w:rPr>
          <w:rFonts w:ascii="Bookman Old Style" w:hAnsi="Bookman Old Style"/>
          <w:b/>
          <w:sz w:val="22"/>
          <w:szCs w:val="22"/>
        </w:rPr>
        <w:t>7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pStyle w:val="Akapitzlist"/>
        <w:numPr>
          <w:ilvl w:val="0"/>
          <w:numId w:val="34"/>
        </w:numPr>
        <w:ind w:left="426" w:hanging="426"/>
        <w:rPr>
          <w:b/>
          <w:sz w:val="22"/>
          <w:szCs w:val="22"/>
        </w:rPr>
      </w:pPr>
      <w:r w:rsidRPr="00142F40">
        <w:rPr>
          <w:sz w:val="22"/>
          <w:szCs w:val="22"/>
        </w:rPr>
        <w:t>Udostępnianie dokumentacji przechowywanej w składnicy akt odbywa się na podstawie wniosku zawierającego:</w:t>
      </w:r>
    </w:p>
    <w:p w:rsidR="00B54388" w:rsidRPr="00142F40" w:rsidRDefault="00B54388" w:rsidP="00B54388">
      <w:pPr>
        <w:pStyle w:val="Akapitzlist"/>
        <w:numPr>
          <w:ilvl w:val="0"/>
          <w:numId w:val="35"/>
        </w:numPr>
        <w:spacing w:before="0" w:after="0"/>
        <w:ind w:left="851" w:hanging="425"/>
        <w:rPr>
          <w:b/>
          <w:sz w:val="22"/>
          <w:szCs w:val="22"/>
        </w:rPr>
      </w:pPr>
      <w:r w:rsidRPr="00142F40">
        <w:rPr>
          <w:sz w:val="22"/>
          <w:szCs w:val="22"/>
        </w:rPr>
        <w:t>datę;</w:t>
      </w:r>
    </w:p>
    <w:p w:rsidR="00B54388" w:rsidRPr="00142F40" w:rsidRDefault="00B54388" w:rsidP="00B54388">
      <w:pPr>
        <w:pStyle w:val="Akapitzlist"/>
        <w:numPr>
          <w:ilvl w:val="0"/>
          <w:numId w:val="35"/>
        </w:numPr>
        <w:spacing w:before="0" w:after="0"/>
        <w:ind w:left="851" w:hanging="425"/>
        <w:rPr>
          <w:b/>
          <w:sz w:val="22"/>
          <w:szCs w:val="22"/>
        </w:rPr>
      </w:pPr>
      <w:r w:rsidRPr="00142F40">
        <w:rPr>
          <w:sz w:val="22"/>
          <w:szCs w:val="22"/>
        </w:rPr>
        <w:t>nazwę wnioskującego;</w:t>
      </w:r>
    </w:p>
    <w:p w:rsidR="00B54388" w:rsidRPr="00142F40" w:rsidRDefault="00B54388" w:rsidP="00B54388">
      <w:pPr>
        <w:pStyle w:val="Akapitzlist"/>
        <w:numPr>
          <w:ilvl w:val="0"/>
          <w:numId w:val="35"/>
        </w:numPr>
        <w:spacing w:before="0" w:after="0"/>
        <w:ind w:left="851" w:hanging="425"/>
        <w:rPr>
          <w:b/>
          <w:sz w:val="22"/>
          <w:szCs w:val="22"/>
        </w:rPr>
      </w:pPr>
      <w:r w:rsidRPr="00142F40">
        <w:rPr>
          <w:sz w:val="22"/>
          <w:szCs w:val="22"/>
        </w:rPr>
        <w:t>wskazanie dokumentacji, będącej przedmiotem wnioskowania o udostępnienie, poprzez zamieszczenie we wniosku co najmniej:</w:t>
      </w:r>
    </w:p>
    <w:p w:rsidR="00B54388" w:rsidRPr="00142F40" w:rsidRDefault="00B54388" w:rsidP="00B54388">
      <w:pPr>
        <w:pStyle w:val="Akapitzlist"/>
        <w:numPr>
          <w:ilvl w:val="0"/>
          <w:numId w:val="36"/>
        </w:numPr>
        <w:spacing w:before="0" w:after="0"/>
        <w:ind w:left="1134" w:hanging="283"/>
        <w:rPr>
          <w:b/>
          <w:sz w:val="22"/>
          <w:szCs w:val="22"/>
        </w:rPr>
      </w:pPr>
      <w:r w:rsidRPr="00142F40">
        <w:rPr>
          <w:sz w:val="22"/>
          <w:szCs w:val="22"/>
        </w:rPr>
        <w:t>informacji o nazwie komórki organizacyjnej, która dokumentację wytworzyła i zgromadziła lub przekazała,</w:t>
      </w:r>
    </w:p>
    <w:p w:rsidR="00B54388" w:rsidRPr="00142F40" w:rsidRDefault="00B54388" w:rsidP="00B54388">
      <w:pPr>
        <w:pStyle w:val="Akapitzlist"/>
        <w:numPr>
          <w:ilvl w:val="0"/>
          <w:numId w:val="36"/>
        </w:numPr>
        <w:spacing w:before="0" w:after="0"/>
        <w:ind w:left="1134" w:hanging="283"/>
        <w:rPr>
          <w:b/>
          <w:sz w:val="22"/>
          <w:szCs w:val="22"/>
        </w:rPr>
      </w:pPr>
      <w:r w:rsidRPr="00142F40">
        <w:rPr>
          <w:sz w:val="22"/>
          <w:szCs w:val="22"/>
        </w:rPr>
        <w:t>hasła klasyfikacyjnego z wykazu akt,</w:t>
      </w:r>
    </w:p>
    <w:p w:rsidR="00B54388" w:rsidRPr="00142F40" w:rsidRDefault="00B54388" w:rsidP="00B54388">
      <w:pPr>
        <w:pStyle w:val="Akapitzlist"/>
        <w:numPr>
          <w:ilvl w:val="0"/>
          <w:numId w:val="36"/>
        </w:numPr>
        <w:spacing w:before="0" w:after="0"/>
        <w:ind w:left="1134" w:hanging="283"/>
        <w:rPr>
          <w:b/>
          <w:sz w:val="22"/>
          <w:szCs w:val="22"/>
        </w:rPr>
      </w:pPr>
      <w:r w:rsidRPr="00142F40">
        <w:rPr>
          <w:sz w:val="22"/>
          <w:szCs w:val="22"/>
        </w:rPr>
        <w:t>dat skrajnych dokumentacji;</w:t>
      </w:r>
    </w:p>
    <w:p w:rsidR="00B54388" w:rsidRPr="00142F40" w:rsidRDefault="00B54388" w:rsidP="00B54388">
      <w:pPr>
        <w:pStyle w:val="Akapitzlist"/>
        <w:numPr>
          <w:ilvl w:val="0"/>
          <w:numId w:val="35"/>
        </w:numPr>
        <w:spacing w:before="0" w:after="0"/>
        <w:ind w:left="851" w:hanging="425"/>
        <w:rPr>
          <w:b/>
          <w:sz w:val="22"/>
          <w:szCs w:val="22"/>
        </w:rPr>
      </w:pPr>
      <w:r w:rsidRPr="00142F40">
        <w:rPr>
          <w:sz w:val="22"/>
          <w:szCs w:val="22"/>
        </w:rPr>
        <w:t>informację o sposobie udostępnienia;</w:t>
      </w:r>
    </w:p>
    <w:p w:rsidR="00B54388" w:rsidRPr="00142F40" w:rsidRDefault="00B54388" w:rsidP="00B54388">
      <w:pPr>
        <w:pStyle w:val="Akapitzlist"/>
        <w:numPr>
          <w:ilvl w:val="0"/>
          <w:numId w:val="35"/>
        </w:numPr>
        <w:spacing w:before="0" w:after="0"/>
        <w:ind w:left="851" w:hanging="425"/>
        <w:rPr>
          <w:b/>
          <w:sz w:val="22"/>
          <w:szCs w:val="22"/>
        </w:rPr>
      </w:pPr>
      <w:r w:rsidRPr="00142F40">
        <w:rPr>
          <w:sz w:val="22"/>
          <w:szCs w:val="22"/>
        </w:rPr>
        <w:t>imię, nazwisko i podpis osoby, która wnosi o udostępnienie;</w:t>
      </w:r>
    </w:p>
    <w:p w:rsidR="00B54388" w:rsidRPr="00142F40" w:rsidRDefault="00B54388" w:rsidP="00B54388">
      <w:pPr>
        <w:pStyle w:val="Akapitzlist"/>
        <w:numPr>
          <w:ilvl w:val="0"/>
          <w:numId w:val="35"/>
        </w:numPr>
        <w:spacing w:before="0" w:after="0"/>
        <w:ind w:left="851" w:hanging="425"/>
        <w:rPr>
          <w:b/>
          <w:sz w:val="22"/>
          <w:szCs w:val="22"/>
        </w:rPr>
      </w:pPr>
      <w:r w:rsidRPr="00142F40">
        <w:rPr>
          <w:sz w:val="22"/>
          <w:szCs w:val="22"/>
        </w:rPr>
        <w:t xml:space="preserve">w przypadku osób spoza </w:t>
      </w:r>
      <w:r w:rsidR="001877F0" w:rsidRPr="00142F40">
        <w:rPr>
          <w:sz w:val="22"/>
          <w:szCs w:val="22"/>
        </w:rPr>
        <w:t>CUW:</w:t>
      </w:r>
    </w:p>
    <w:p w:rsidR="00B54388" w:rsidRPr="00142F40" w:rsidRDefault="00B54388" w:rsidP="00B54388">
      <w:pPr>
        <w:pStyle w:val="Akapitzlist"/>
        <w:numPr>
          <w:ilvl w:val="0"/>
          <w:numId w:val="37"/>
        </w:numPr>
        <w:spacing w:before="0" w:after="0"/>
        <w:ind w:left="1134" w:hanging="283"/>
        <w:rPr>
          <w:b/>
          <w:sz w:val="22"/>
          <w:szCs w:val="22"/>
        </w:rPr>
      </w:pPr>
      <w:r w:rsidRPr="00142F40">
        <w:rPr>
          <w:sz w:val="22"/>
          <w:szCs w:val="22"/>
        </w:rPr>
        <w:t>cel udostępnienia,</w:t>
      </w:r>
    </w:p>
    <w:p w:rsidR="00B54388" w:rsidRPr="00142F40" w:rsidRDefault="00B54388" w:rsidP="00B54388">
      <w:pPr>
        <w:pStyle w:val="Akapitzlist"/>
        <w:numPr>
          <w:ilvl w:val="0"/>
          <w:numId w:val="37"/>
        </w:numPr>
        <w:spacing w:before="0" w:after="0"/>
        <w:ind w:left="1134" w:hanging="283"/>
        <w:rPr>
          <w:b/>
          <w:sz w:val="22"/>
          <w:szCs w:val="22"/>
        </w:rPr>
      </w:pPr>
      <w:r w:rsidRPr="00142F40">
        <w:rPr>
          <w:sz w:val="22"/>
          <w:szCs w:val="22"/>
        </w:rPr>
        <w:t>uzasadnienie.</w:t>
      </w:r>
    </w:p>
    <w:p w:rsidR="00B54388" w:rsidRPr="00142F40" w:rsidRDefault="00B54388" w:rsidP="00B54388">
      <w:pPr>
        <w:numPr>
          <w:ilvl w:val="0"/>
          <w:numId w:val="34"/>
        </w:numPr>
        <w:tabs>
          <w:tab w:val="left" w:pos="426"/>
        </w:tabs>
        <w:spacing w:after="12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Do udostępnienia dokumentacji pracownikom </w:t>
      </w:r>
      <w:r w:rsidR="001877F0" w:rsidRPr="00142F40">
        <w:rPr>
          <w:rFonts w:ascii="Bookman Old Style" w:hAnsi="Bookman Old Style"/>
          <w:sz w:val="22"/>
          <w:szCs w:val="22"/>
        </w:rPr>
        <w:t>CUW</w:t>
      </w:r>
      <w:r w:rsidRPr="00142F40">
        <w:rPr>
          <w:rFonts w:ascii="Bookman Old Style" w:hAnsi="Bookman Old Style"/>
          <w:sz w:val="22"/>
          <w:szCs w:val="22"/>
        </w:rPr>
        <w:t xml:space="preserve"> jest wymagana zgoda </w:t>
      </w:r>
      <w:r w:rsidR="001877F0" w:rsidRPr="00142F40">
        <w:rPr>
          <w:rFonts w:ascii="Bookman Old Style" w:hAnsi="Bookman Old Style"/>
          <w:sz w:val="22"/>
          <w:szCs w:val="22"/>
        </w:rPr>
        <w:t>osoby</w:t>
      </w:r>
      <w:r w:rsidRPr="00142F40">
        <w:rPr>
          <w:rFonts w:ascii="Bookman Old Style" w:hAnsi="Bookman Old Style"/>
          <w:sz w:val="22"/>
          <w:szCs w:val="22"/>
        </w:rPr>
        <w:t xml:space="preserve">, która dokumentację wytworzyła i zgromadziła lub przekazała do składnicy akt. W przypadku gdy nie ma takiej możliwości, zgodę wydaje </w:t>
      </w:r>
      <w:r w:rsidR="001877F0" w:rsidRPr="00142F40">
        <w:rPr>
          <w:rFonts w:ascii="Bookman Old Style" w:hAnsi="Bookman Old Style"/>
          <w:sz w:val="22"/>
          <w:szCs w:val="22"/>
        </w:rPr>
        <w:t>Dyrektor</w:t>
      </w:r>
    </w:p>
    <w:p w:rsidR="00B54388" w:rsidRPr="00142F40" w:rsidRDefault="00B54388" w:rsidP="00B54388">
      <w:pPr>
        <w:numPr>
          <w:ilvl w:val="0"/>
          <w:numId w:val="34"/>
        </w:numPr>
        <w:tabs>
          <w:tab w:val="left" w:pos="426"/>
        </w:tabs>
        <w:spacing w:after="12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Do udostępnienia dokumentacji osobom spoza </w:t>
      </w:r>
      <w:r w:rsidR="001877F0" w:rsidRPr="00142F40">
        <w:rPr>
          <w:rFonts w:ascii="Bookman Old Style" w:hAnsi="Bookman Old Style"/>
          <w:sz w:val="22"/>
          <w:szCs w:val="22"/>
        </w:rPr>
        <w:t xml:space="preserve">CUW </w:t>
      </w:r>
      <w:r w:rsidRPr="00142F40">
        <w:rPr>
          <w:rFonts w:ascii="Bookman Old Style" w:hAnsi="Bookman Old Style"/>
          <w:sz w:val="22"/>
          <w:szCs w:val="22"/>
        </w:rPr>
        <w:t xml:space="preserve">jest wymagane zezwolenie </w:t>
      </w:r>
      <w:r w:rsidR="001877F0" w:rsidRPr="00142F40">
        <w:rPr>
          <w:rFonts w:ascii="Bookman Old Style" w:hAnsi="Bookman Old Style"/>
          <w:sz w:val="22"/>
          <w:szCs w:val="22"/>
        </w:rPr>
        <w:t>Dyrektora.</w:t>
      </w:r>
    </w:p>
    <w:p w:rsidR="00B54388" w:rsidRPr="00142F40" w:rsidRDefault="00B54388" w:rsidP="00B54388">
      <w:pPr>
        <w:rPr>
          <w:rFonts w:ascii="Bookman Old Style" w:hAnsi="Bookman Old Style"/>
          <w:b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2</w:t>
      </w:r>
      <w:r w:rsidR="00036C7C">
        <w:rPr>
          <w:rFonts w:ascii="Bookman Old Style" w:hAnsi="Bookman Old Style"/>
          <w:b/>
          <w:sz w:val="22"/>
          <w:szCs w:val="22"/>
        </w:rPr>
        <w:t>8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pStyle w:val="NormalnyWeb"/>
        <w:numPr>
          <w:ilvl w:val="0"/>
          <w:numId w:val="18"/>
        </w:numPr>
        <w:tabs>
          <w:tab w:val="left" w:pos="426"/>
        </w:tabs>
        <w:spacing w:before="0" w:beforeAutospacing="0" w:after="12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Ko</w:t>
      </w:r>
      <w:r w:rsidRPr="00142F40">
        <w:rPr>
          <w:rFonts w:ascii="Bookman Old Style" w:hAnsi="Bookman Old Style"/>
          <w:b/>
          <w:sz w:val="22"/>
          <w:szCs w:val="22"/>
        </w:rPr>
        <w:t>r</w:t>
      </w:r>
      <w:r w:rsidRPr="00142F40">
        <w:rPr>
          <w:rFonts w:ascii="Bookman Old Style" w:hAnsi="Bookman Old Style"/>
          <w:sz w:val="22"/>
          <w:szCs w:val="22"/>
        </w:rPr>
        <w:t>zystający z dokumentacji ponosi pełną odpowiedzialność za stan udostępnianej dokumentacji.</w:t>
      </w:r>
    </w:p>
    <w:p w:rsidR="00B54388" w:rsidRPr="00142F40" w:rsidRDefault="00B54388" w:rsidP="00B54388">
      <w:pPr>
        <w:pStyle w:val="NormalnyWeb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Niedopuszczalne jest:</w:t>
      </w:r>
    </w:p>
    <w:p w:rsidR="00B54388" w:rsidRPr="00142F40" w:rsidRDefault="00B54388" w:rsidP="00B54388">
      <w:pPr>
        <w:numPr>
          <w:ilvl w:val="3"/>
          <w:numId w:val="17"/>
        </w:numPr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wyłączanie z udostępnianej dokumentacji pojedynczych przesyłek i pism;</w:t>
      </w:r>
    </w:p>
    <w:p w:rsidR="00B54388" w:rsidRPr="00142F40" w:rsidRDefault="00B54388" w:rsidP="00B54388">
      <w:pPr>
        <w:numPr>
          <w:ilvl w:val="3"/>
          <w:numId w:val="17"/>
        </w:numPr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przekazywanie dokumentacji innym osobom, komórkom organizacyjnym bez wiedzy archiwisty;</w:t>
      </w:r>
    </w:p>
    <w:p w:rsidR="00B54388" w:rsidRPr="00142F40" w:rsidRDefault="00B54388" w:rsidP="00B54388">
      <w:pPr>
        <w:numPr>
          <w:ilvl w:val="3"/>
          <w:numId w:val="17"/>
        </w:numPr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nanoszenie na dokumentacji adnotacji i uwag.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2</w:t>
      </w:r>
      <w:r w:rsidR="00036C7C">
        <w:rPr>
          <w:rFonts w:ascii="Bookman Old Style" w:hAnsi="Bookman Old Style"/>
          <w:b/>
          <w:sz w:val="22"/>
          <w:szCs w:val="22"/>
        </w:rPr>
        <w:t>9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pStyle w:val="NormalnyWeb"/>
        <w:numPr>
          <w:ilvl w:val="0"/>
          <w:numId w:val="19"/>
        </w:numPr>
        <w:tabs>
          <w:tab w:val="left" w:pos="426"/>
        </w:tabs>
        <w:spacing w:before="0" w:beforeAutospacing="0" w:after="12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Archiwista sprawdza stan udostępnianej dokumentacji przed jej udostępnieniem oraz po jej zwrocie.</w:t>
      </w:r>
    </w:p>
    <w:p w:rsidR="00B54388" w:rsidRPr="00142F40" w:rsidRDefault="00B54388" w:rsidP="00B54388">
      <w:pPr>
        <w:pStyle w:val="NormalnyWeb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W przypadku stwierdzenia braków lub uszkodzeń zwracanej dokumentacji lub stwierdzenia zagubienia udostępnionej dokumentacji archiwista sporządza protokół, w którym zamieszcza co najmniej następujące informacje:</w:t>
      </w:r>
    </w:p>
    <w:p w:rsidR="00B54388" w:rsidRPr="00142F40" w:rsidRDefault="00B54388" w:rsidP="00B54388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datę sporządzenia,</w:t>
      </w:r>
    </w:p>
    <w:p w:rsidR="00B54388" w:rsidRPr="00142F40" w:rsidRDefault="00B54388" w:rsidP="00B54388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imię i nazwisko osoby, która uszkodziła lub zagubiła akta,</w:t>
      </w:r>
    </w:p>
    <w:p w:rsidR="00B54388" w:rsidRPr="00142F40" w:rsidRDefault="00B54388" w:rsidP="00B54388">
      <w:pPr>
        <w:pStyle w:val="NormalnyWeb"/>
        <w:numPr>
          <w:ilvl w:val="0"/>
          <w:numId w:val="45"/>
        </w:numPr>
        <w:tabs>
          <w:tab w:val="left" w:pos="426"/>
        </w:tabs>
        <w:spacing w:before="0" w:beforeAutospacing="0" w:after="0" w:afterAutospacing="0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opis przedmiotu uszkodzenia lub zagubienia.</w:t>
      </w:r>
    </w:p>
    <w:p w:rsidR="00B54388" w:rsidRPr="00142F40" w:rsidRDefault="00B54388" w:rsidP="00B54388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Protokół, o którym mowa w ust. 2, sporządzany jest  w trzech egzemplarzach, z których jeden umieszcza się w miejscu brakującej lub uszkodzonej  dokumentacji, drugi przechowuje się w składnicy akt, w przeznaczonej na ten cel teczce aktowej, trzeci przekazuje się kierownikowi komórki organizacyjnej, która dokumenty wypożyczyła celem wyjaśnienia okoliczności sprawy. 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</w:p>
    <w:p w:rsidR="007241A7" w:rsidRDefault="007241A7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</w:p>
    <w:p w:rsidR="007241A7" w:rsidRDefault="007241A7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</w:p>
    <w:p w:rsidR="007241A7" w:rsidRDefault="007241A7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lastRenderedPageBreak/>
        <w:t xml:space="preserve">§ </w:t>
      </w:r>
      <w:r w:rsidR="00036C7C">
        <w:rPr>
          <w:rFonts w:ascii="Bookman Old Style" w:hAnsi="Bookman Old Style"/>
          <w:b/>
          <w:sz w:val="22"/>
          <w:szCs w:val="22"/>
        </w:rPr>
        <w:t>30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pStyle w:val="NormalnyWeb"/>
        <w:tabs>
          <w:tab w:val="left" w:pos="0"/>
        </w:tabs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Archiwista w przyjęty w </w:t>
      </w:r>
      <w:r w:rsidR="001877F0" w:rsidRPr="00142F40">
        <w:rPr>
          <w:rFonts w:ascii="Bookman Old Style" w:hAnsi="Bookman Old Style"/>
          <w:sz w:val="22"/>
          <w:szCs w:val="22"/>
        </w:rPr>
        <w:t>CUW</w:t>
      </w:r>
      <w:r w:rsidRPr="00142F40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142F40">
        <w:rPr>
          <w:rFonts w:ascii="Bookman Old Style" w:hAnsi="Bookman Old Style"/>
          <w:sz w:val="22"/>
          <w:szCs w:val="22"/>
        </w:rPr>
        <w:t>sposób odnotowuje każde udostępnieni dokumentacji z podaniem daty udostępnienia, a w przypadku jej wypożyczenia poza składnicę akt – także daty zwrotu do składnicy akt.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jc w:val="center"/>
        <w:rPr>
          <w:rFonts w:ascii="Bookman Old Style" w:hAnsi="Bookman Old Style"/>
          <w:b/>
          <w:caps/>
          <w:sz w:val="22"/>
          <w:szCs w:val="22"/>
        </w:rPr>
      </w:pPr>
    </w:p>
    <w:p w:rsidR="00B54388" w:rsidRPr="007241A7" w:rsidRDefault="00B54388" w:rsidP="00B54388">
      <w:pPr>
        <w:pStyle w:val="Nagwek1"/>
        <w:rPr>
          <w:rFonts w:ascii="Bookman Old Style" w:hAnsi="Bookman Old Style" w:cs="Arial"/>
          <w:sz w:val="22"/>
          <w:szCs w:val="22"/>
        </w:rPr>
      </w:pPr>
      <w:bookmarkStart w:id="31" w:name="_Toc381278076"/>
      <w:r w:rsidRPr="007241A7">
        <w:rPr>
          <w:rFonts w:ascii="Bookman Old Style" w:hAnsi="Bookman Old Style" w:cs="Arial"/>
          <w:sz w:val="22"/>
          <w:szCs w:val="22"/>
        </w:rPr>
        <w:t>ROZDZIAŁ 9</w:t>
      </w:r>
      <w:bookmarkEnd w:id="31"/>
    </w:p>
    <w:p w:rsidR="00B54388" w:rsidRPr="007241A7" w:rsidRDefault="00B54388" w:rsidP="00B54388">
      <w:pPr>
        <w:pStyle w:val="Nagwek2"/>
        <w:jc w:val="center"/>
        <w:rPr>
          <w:rFonts w:ascii="Bookman Old Style" w:hAnsi="Bookman Old Style"/>
          <w:i w:val="0"/>
          <w:sz w:val="22"/>
          <w:szCs w:val="22"/>
        </w:rPr>
      </w:pPr>
      <w:bookmarkStart w:id="32" w:name="_Toc381278077"/>
      <w:r w:rsidRPr="007241A7">
        <w:rPr>
          <w:rFonts w:ascii="Bookman Old Style" w:hAnsi="Bookman Old Style"/>
          <w:i w:val="0"/>
          <w:sz w:val="22"/>
          <w:szCs w:val="22"/>
        </w:rPr>
        <w:t xml:space="preserve">Wycofywanie dokumentacji ze stanu </w:t>
      </w:r>
      <w:bookmarkEnd w:id="32"/>
      <w:r w:rsidRPr="007241A7">
        <w:rPr>
          <w:rFonts w:ascii="Bookman Old Style" w:hAnsi="Bookman Old Style"/>
          <w:i w:val="0"/>
          <w:sz w:val="22"/>
          <w:szCs w:val="22"/>
        </w:rPr>
        <w:t>składnicy akt</w:t>
      </w:r>
    </w:p>
    <w:p w:rsidR="00B54388" w:rsidRPr="00142F40" w:rsidRDefault="00B54388" w:rsidP="00B54388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54388" w:rsidRPr="00142F40" w:rsidRDefault="00B54388" w:rsidP="00B54388">
      <w:pPr>
        <w:pStyle w:val="Poziom1"/>
        <w:spacing w:before="0" w:after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3</w:t>
      </w:r>
      <w:r w:rsidR="00036C7C">
        <w:rPr>
          <w:rFonts w:ascii="Bookman Old Style" w:hAnsi="Bookman Old Style"/>
          <w:b/>
          <w:sz w:val="22"/>
          <w:szCs w:val="22"/>
        </w:rPr>
        <w:t>1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W przypadku wznowienia sprawy w komórce organizacyjnej, której dokumentacja została już przekazana do składnicy akt, archiwista na wniosek kierownika komórki organizacyjnej wycofuje ją ze składnicy akt i przekazuje do tej komórki.</w:t>
      </w:r>
    </w:p>
    <w:p w:rsidR="00B54388" w:rsidRPr="00142F40" w:rsidRDefault="00B54388" w:rsidP="00B54388">
      <w:pPr>
        <w:jc w:val="both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Poziom1"/>
        <w:spacing w:before="0" w:after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3</w:t>
      </w:r>
      <w:r w:rsidR="00036C7C">
        <w:rPr>
          <w:rFonts w:ascii="Bookman Old Style" w:hAnsi="Bookman Old Style"/>
          <w:b/>
          <w:sz w:val="22"/>
          <w:szCs w:val="22"/>
        </w:rPr>
        <w:t>2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Wycofanie dokumentacji ze składnicy akt polega na:</w:t>
      </w:r>
    </w:p>
    <w:p w:rsidR="00B54388" w:rsidRPr="00142F40" w:rsidRDefault="00B54388" w:rsidP="00B54388">
      <w:pPr>
        <w:numPr>
          <w:ilvl w:val="3"/>
          <w:numId w:val="46"/>
        </w:numPr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przyporządkowaniu informacji o dacie i numerze protokołu wycofania do pozycji spisu zdawczo-odbiorczego, w którym ujęta jest wycofywana dokumentacja;</w:t>
      </w:r>
    </w:p>
    <w:p w:rsidR="00B54388" w:rsidRPr="00142F40" w:rsidRDefault="00B54388" w:rsidP="00B54388">
      <w:pPr>
        <w:numPr>
          <w:ilvl w:val="3"/>
          <w:numId w:val="46"/>
        </w:numPr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sporządzeniu protokołu z wycofania dokumentacji z ewidencji składnicy akt zawierającego:</w:t>
      </w:r>
    </w:p>
    <w:p w:rsidR="00B54388" w:rsidRPr="00142F40" w:rsidRDefault="00B54388" w:rsidP="00B54388">
      <w:pPr>
        <w:numPr>
          <w:ilvl w:val="0"/>
          <w:numId w:val="47"/>
        </w:numPr>
        <w:ind w:left="851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datę wycofania,</w:t>
      </w:r>
    </w:p>
    <w:p w:rsidR="00B54388" w:rsidRPr="00142F40" w:rsidRDefault="00B54388" w:rsidP="00B54388">
      <w:pPr>
        <w:numPr>
          <w:ilvl w:val="0"/>
          <w:numId w:val="47"/>
        </w:numPr>
        <w:ind w:left="851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numer protokołu,</w:t>
      </w:r>
    </w:p>
    <w:p w:rsidR="00B54388" w:rsidRPr="00142F40" w:rsidRDefault="00B54388" w:rsidP="00B54388">
      <w:pPr>
        <w:numPr>
          <w:ilvl w:val="0"/>
          <w:numId w:val="47"/>
        </w:numPr>
        <w:ind w:left="851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nazwę komórki organizacyjnej, do której dokumentację wycofano,</w:t>
      </w:r>
    </w:p>
    <w:p w:rsidR="00B54388" w:rsidRPr="00142F40" w:rsidRDefault="00B54388" w:rsidP="00B54388">
      <w:pPr>
        <w:numPr>
          <w:ilvl w:val="0"/>
          <w:numId w:val="47"/>
        </w:numPr>
        <w:ind w:left="851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tytuł teczki aktowej oraz tytuł sprawy,</w:t>
      </w:r>
    </w:p>
    <w:p w:rsidR="00B54388" w:rsidRPr="00142F40" w:rsidRDefault="00B54388" w:rsidP="00B54388">
      <w:pPr>
        <w:numPr>
          <w:ilvl w:val="0"/>
          <w:numId w:val="47"/>
        </w:numPr>
        <w:spacing w:after="120"/>
        <w:ind w:left="851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sygnaturę archiwalną teczki aktowej.</w:t>
      </w:r>
    </w:p>
    <w:p w:rsidR="00B54388" w:rsidRPr="00142F40" w:rsidRDefault="00B54388" w:rsidP="00B54388">
      <w:pPr>
        <w:numPr>
          <w:ilvl w:val="2"/>
          <w:numId w:val="5"/>
        </w:numPr>
        <w:tabs>
          <w:tab w:val="clear" w:pos="794"/>
          <w:tab w:val="num" w:pos="426"/>
        </w:tabs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W trakcie przekazywania wycofywanej dokumentacji ze składnicy akt do komórki organizacyjnej protokół podpisują archiwista i kierownik komórki organizacyjnej.</w:t>
      </w:r>
    </w:p>
    <w:p w:rsidR="00B54388" w:rsidRPr="00142F40" w:rsidRDefault="00B54388" w:rsidP="00B54388">
      <w:pPr>
        <w:jc w:val="both"/>
        <w:rPr>
          <w:rFonts w:ascii="Bookman Old Style" w:hAnsi="Bookman Old Style"/>
          <w:sz w:val="22"/>
          <w:szCs w:val="22"/>
        </w:rPr>
      </w:pPr>
    </w:p>
    <w:p w:rsidR="00B54388" w:rsidRPr="007241A7" w:rsidRDefault="00B54388" w:rsidP="00B54388">
      <w:pPr>
        <w:pStyle w:val="Nagwek1"/>
        <w:rPr>
          <w:rFonts w:ascii="Bookman Old Style" w:hAnsi="Bookman Old Style" w:cs="Arial"/>
          <w:sz w:val="22"/>
          <w:szCs w:val="22"/>
        </w:rPr>
      </w:pPr>
      <w:bookmarkStart w:id="33" w:name="_Toc381278078"/>
      <w:r w:rsidRPr="007241A7">
        <w:rPr>
          <w:rFonts w:ascii="Bookman Old Style" w:hAnsi="Bookman Old Style" w:cs="Arial"/>
          <w:sz w:val="22"/>
          <w:szCs w:val="22"/>
        </w:rPr>
        <w:t>ROZDZIAŁ 10</w:t>
      </w:r>
      <w:bookmarkEnd w:id="33"/>
    </w:p>
    <w:p w:rsidR="00B54388" w:rsidRPr="007241A7" w:rsidRDefault="00B54388" w:rsidP="00B54388">
      <w:pPr>
        <w:pStyle w:val="Nagwek2"/>
        <w:jc w:val="center"/>
        <w:rPr>
          <w:rFonts w:ascii="Bookman Old Style" w:hAnsi="Bookman Old Style"/>
          <w:i w:val="0"/>
          <w:sz w:val="22"/>
          <w:szCs w:val="22"/>
        </w:rPr>
      </w:pPr>
      <w:bookmarkStart w:id="34" w:name="_Toc381278079"/>
      <w:r w:rsidRPr="007241A7">
        <w:rPr>
          <w:rFonts w:ascii="Bookman Old Style" w:hAnsi="Bookman Old Style"/>
          <w:i w:val="0"/>
          <w:sz w:val="22"/>
          <w:szCs w:val="22"/>
        </w:rPr>
        <w:t>Brakowanie dokumentacji niearchiwalnej</w:t>
      </w:r>
      <w:bookmarkEnd w:id="34"/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3</w:t>
      </w:r>
      <w:r w:rsidR="00036C7C">
        <w:rPr>
          <w:rFonts w:ascii="Bookman Old Style" w:hAnsi="Bookman Old Style"/>
          <w:b/>
          <w:sz w:val="22"/>
          <w:szCs w:val="22"/>
        </w:rPr>
        <w:t>3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pStyle w:val="NormalnyWeb"/>
        <w:numPr>
          <w:ilvl w:val="0"/>
          <w:numId w:val="21"/>
        </w:numPr>
        <w:tabs>
          <w:tab w:val="left" w:pos="426"/>
        </w:tabs>
        <w:spacing w:before="0" w:beforeAutospacing="0" w:after="12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 xml:space="preserve">Brakowanie dokumentacji niearchiwalnej </w:t>
      </w:r>
      <w:r w:rsidR="006677B0" w:rsidRPr="00142F40">
        <w:rPr>
          <w:rFonts w:ascii="Bookman Old Style" w:hAnsi="Bookman Old Style"/>
          <w:sz w:val="22"/>
          <w:szCs w:val="22"/>
        </w:rPr>
        <w:t>dokonywane jest w miarę występowania potrzeb, ale nie rzadziej niż raz na 10 lat</w:t>
      </w:r>
      <w:r w:rsidRPr="00142F40">
        <w:rPr>
          <w:rFonts w:ascii="Bookman Old Style" w:hAnsi="Bookman Old Style"/>
          <w:sz w:val="22"/>
          <w:szCs w:val="22"/>
        </w:rPr>
        <w:t>.</w:t>
      </w:r>
    </w:p>
    <w:p w:rsidR="00B54388" w:rsidRPr="00142F40" w:rsidRDefault="006677B0" w:rsidP="00B54388">
      <w:pPr>
        <w:pStyle w:val="NormalnyWeb"/>
        <w:numPr>
          <w:ilvl w:val="0"/>
          <w:numId w:val="21"/>
        </w:numPr>
        <w:tabs>
          <w:tab w:val="left" w:pos="426"/>
        </w:tabs>
        <w:spacing w:before="0" w:beforeAutospacing="0" w:after="120" w:afterAutospacing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Brakowanie jest dokonywane przez uprawnionych archiwistów, na podstawie umowy cywilno-prawnej.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3</w:t>
      </w:r>
      <w:r w:rsidR="00036C7C">
        <w:rPr>
          <w:rFonts w:ascii="Bookman Old Style" w:hAnsi="Bookman Old Style"/>
          <w:b/>
          <w:sz w:val="22"/>
          <w:szCs w:val="22"/>
        </w:rPr>
        <w:t>4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Do procedury brakowania dokumentacji niearchiwalnej stosuje się odpowiednio przepisy wydane na podstawie art. 5 ust. 2 i ust. 2b ustawy  z dnia 14 lipca 1983 r. o narodowym zasobie archiwalnym i archiwach.</w:t>
      </w:r>
    </w:p>
    <w:p w:rsidR="00B54388" w:rsidRPr="00142F40" w:rsidRDefault="00B54388" w:rsidP="00B54388">
      <w:pPr>
        <w:jc w:val="both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3</w:t>
      </w:r>
      <w:r w:rsidR="00036C7C">
        <w:rPr>
          <w:rFonts w:ascii="Bookman Old Style" w:hAnsi="Bookman Old Style"/>
          <w:b/>
          <w:sz w:val="22"/>
          <w:szCs w:val="22"/>
        </w:rPr>
        <w:t>5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Przed przekazaniem dokumentacji do wybrakowania należy wyłączyć z niej:</w:t>
      </w:r>
    </w:p>
    <w:p w:rsidR="00B54388" w:rsidRPr="00142F40" w:rsidRDefault="00B54388" w:rsidP="00B54388">
      <w:pPr>
        <w:pStyle w:val="NormalnyWeb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wszystko, co nadaje się do powtórnego użytku ( w szczególności teczki, spinacze, itp.);</w:t>
      </w:r>
    </w:p>
    <w:p w:rsidR="00B54388" w:rsidRPr="00142F40" w:rsidRDefault="00B54388" w:rsidP="00B54388">
      <w:pPr>
        <w:pStyle w:val="NormalnyWeb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wszystko co utrudnia przerób makulatury na masę papierową (w szczególności części metalowe, plastikowe itp.).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</w:p>
    <w:p w:rsidR="0008043D" w:rsidRDefault="0008043D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lastRenderedPageBreak/>
        <w:t>§ 3</w:t>
      </w:r>
      <w:r w:rsidR="00036C7C">
        <w:rPr>
          <w:rFonts w:ascii="Bookman Old Style" w:hAnsi="Bookman Old Style"/>
          <w:b/>
          <w:sz w:val="22"/>
          <w:szCs w:val="22"/>
        </w:rPr>
        <w:t>6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numPr>
          <w:ilvl w:val="0"/>
          <w:numId w:val="48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Jeżeli w wyniku procedury brakowania dokumentacji niearchiwalnej, właściwe archiwum państwowe dokona uznania całości lub części tej dokumentacji za materiały archiwalne, archiwista zobowiązany jest do:</w:t>
      </w:r>
    </w:p>
    <w:p w:rsidR="00B54388" w:rsidRPr="00142F40" w:rsidRDefault="00B54388" w:rsidP="00B54388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jej uporządkowania;</w:t>
      </w:r>
    </w:p>
    <w:p w:rsidR="00B54388" w:rsidRPr="00142F40" w:rsidRDefault="00B54388" w:rsidP="00B54388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12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sporządzenia nowego spisu zdawczo-odbiorczego, zgodnie z zasadami określonymi w instrukcji kancelaryjnej.</w:t>
      </w:r>
    </w:p>
    <w:p w:rsidR="00B54388" w:rsidRPr="00142F40" w:rsidRDefault="00B54388" w:rsidP="00B54388">
      <w:pPr>
        <w:numPr>
          <w:ilvl w:val="0"/>
          <w:numId w:val="48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Spis zdawczo-odbiorczy, o którym mowa w ust. 1 pkt 2, rejestruje się w wykazie spisów zdawczo- odbiorczych, o którym mowa w § 16 pkt 2.</w:t>
      </w:r>
    </w:p>
    <w:p w:rsidR="00B54388" w:rsidRPr="00142F40" w:rsidRDefault="00B54388" w:rsidP="00B54388">
      <w:pPr>
        <w:jc w:val="both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3</w:t>
      </w:r>
      <w:r w:rsidR="00036C7C">
        <w:rPr>
          <w:rFonts w:ascii="Bookman Old Style" w:hAnsi="Bookman Old Style"/>
          <w:b/>
          <w:sz w:val="22"/>
          <w:szCs w:val="22"/>
        </w:rPr>
        <w:t>7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numPr>
          <w:ilvl w:val="2"/>
          <w:numId w:val="22"/>
        </w:numPr>
        <w:tabs>
          <w:tab w:val="clear" w:pos="794"/>
          <w:tab w:val="num" w:pos="360"/>
        </w:tabs>
        <w:spacing w:after="12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Po wybrakowaniu dokumentacji niearchiwalnej archiwista odnotowuje w środkach ewidencyjnych datę wybrakowania oraz numer zgody.</w:t>
      </w:r>
    </w:p>
    <w:p w:rsidR="00B54388" w:rsidRPr="00142F40" w:rsidRDefault="00B54388" w:rsidP="00B54388">
      <w:pPr>
        <w:numPr>
          <w:ilvl w:val="2"/>
          <w:numId w:val="22"/>
        </w:numPr>
        <w:tabs>
          <w:tab w:val="clear" w:pos="794"/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Dokumentacja z procedury brakowania dokumentacji niearchiwalnej przechowywana jest przez składnicę akt.</w:t>
      </w:r>
    </w:p>
    <w:p w:rsidR="00B54388" w:rsidRDefault="00B54388" w:rsidP="00B54388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C845A6" w:rsidRPr="007241A7" w:rsidRDefault="00C845A6" w:rsidP="00B54388">
      <w:pPr>
        <w:pStyle w:val="NormalnyWeb"/>
        <w:spacing w:before="0" w:beforeAutospacing="0" w:after="0" w:afterAutospacing="0"/>
        <w:rPr>
          <w:rFonts w:ascii="Bookman Old Style" w:hAnsi="Bookman Old Style"/>
          <w:b/>
          <w:sz w:val="22"/>
          <w:szCs w:val="22"/>
        </w:rPr>
      </w:pPr>
    </w:p>
    <w:p w:rsidR="00B54388" w:rsidRPr="007241A7" w:rsidRDefault="00B54388" w:rsidP="00B54388">
      <w:pPr>
        <w:pStyle w:val="Nagwek1"/>
        <w:rPr>
          <w:rFonts w:ascii="Bookman Old Style" w:hAnsi="Bookman Old Style" w:cs="Arial"/>
          <w:sz w:val="22"/>
          <w:szCs w:val="22"/>
        </w:rPr>
      </w:pPr>
      <w:bookmarkStart w:id="35" w:name="_Toc381278080"/>
      <w:r w:rsidRPr="007241A7">
        <w:rPr>
          <w:rFonts w:ascii="Bookman Old Style" w:hAnsi="Bookman Old Style" w:cs="Arial"/>
          <w:sz w:val="22"/>
          <w:szCs w:val="22"/>
        </w:rPr>
        <w:t>ROZDZIAŁ 11</w:t>
      </w:r>
      <w:bookmarkEnd w:id="35"/>
    </w:p>
    <w:p w:rsidR="00B54388" w:rsidRPr="007241A7" w:rsidRDefault="00B54388" w:rsidP="00B54388">
      <w:pPr>
        <w:pStyle w:val="Nagwek2"/>
        <w:jc w:val="center"/>
        <w:rPr>
          <w:rFonts w:ascii="Bookman Old Style" w:hAnsi="Bookman Old Style"/>
          <w:i w:val="0"/>
          <w:sz w:val="22"/>
          <w:szCs w:val="22"/>
        </w:rPr>
      </w:pPr>
      <w:bookmarkStart w:id="36" w:name="_Toc381278081"/>
      <w:r w:rsidRPr="007241A7">
        <w:rPr>
          <w:rFonts w:ascii="Bookman Old Style" w:hAnsi="Bookman Old Style"/>
          <w:i w:val="0"/>
          <w:sz w:val="22"/>
          <w:szCs w:val="22"/>
        </w:rPr>
        <w:t>Przekazywanie materiałów archiwalnych do archiwum państwowego</w:t>
      </w:r>
      <w:bookmarkEnd w:id="36"/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3</w:t>
      </w:r>
      <w:r w:rsidR="00036C7C">
        <w:rPr>
          <w:rFonts w:ascii="Bookman Old Style" w:hAnsi="Bookman Old Style"/>
          <w:b/>
          <w:sz w:val="22"/>
          <w:szCs w:val="22"/>
        </w:rPr>
        <w:t>8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Przekazywanie materiałów archiwalnych do archiwum państwowego następuje na podstawie przepisów art. 5 ustawy  z dnia 14 lipca 1983 r. o narodowym zasobie archiwalnym i archiwach  oraz przepisów wydanych na ich podstawie.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 w:rsidRPr="00142F40">
        <w:rPr>
          <w:rFonts w:ascii="Bookman Old Style" w:hAnsi="Bookman Old Style"/>
          <w:b/>
          <w:sz w:val="22"/>
          <w:szCs w:val="22"/>
        </w:rPr>
        <w:t>§ 3</w:t>
      </w:r>
      <w:r w:rsidR="00036C7C">
        <w:rPr>
          <w:rFonts w:ascii="Bookman Old Style" w:hAnsi="Bookman Old Style"/>
          <w:b/>
          <w:sz w:val="22"/>
          <w:szCs w:val="22"/>
        </w:rPr>
        <w:t>9</w:t>
      </w:r>
      <w:r w:rsidRPr="00142F40">
        <w:rPr>
          <w:rFonts w:ascii="Bookman Old Style" w:hAnsi="Bookman Old Style"/>
          <w:b/>
          <w:sz w:val="22"/>
          <w:szCs w:val="22"/>
        </w:rPr>
        <w:t>.</w:t>
      </w:r>
    </w:p>
    <w:p w:rsidR="00B54388" w:rsidRPr="00142F40" w:rsidRDefault="00B54388" w:rsidP="00B54388">
      <w:pPr>
        <w:numPr>
          <w:ilvl w:val="2"/>
          <w:numId w:val="26"/>
        </w:numPr>
        <w:tabs>
          <w:tab w:val="clear" w:pos="794"/>
          <w:tab w:val="num" w:pos="360"/>
        </w:tabs>
        <w:spacing w:after="12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Po przekazaniu materiałów archiwalnych archiwista odnotowuje w środkach ewidencyjnych datę przekazania tych materiałów.</w:t>
      </w:r>
    </w:p>
    <w:p w:rsidR="00B54388" w:rsidRPr="00142F40" w:rsidRDefault="00B54388" w:rsidP="00B54388">
      <w:pPr>
        <w:numPr>
          <w:ilvl w:val="2"/>
          <w:numId w:val="26"/>
        </w:numPr>
        <w:tabs>
          <w:tab w:val="clear" w:pos="794"/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142F40">
        <w:rPr>
          <w:rFonts w:ascii="Bookman Old Style" w:hAnsi="Bookman Old Style"/>
          <w:sz w:val="22"/>
          <w:szCs w:val="22"/>
        </w:rPr>
        <w:t>Dokumentacja z przekazywania materiałów archiwalnych do archiwum państwowego przechowywana jest przez składnicę akt.</w:t>
      </w:r>
    </w:p>
    <w:p w:rsidR="00B54388" w:rsidRPr="00142F40" w:rsidRDefault="00B54388" w:rsidP="00B54388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B54388" w:rsidRPr="00142F40" w:rsidRDefault="00B54388" w:rsidP="00B54388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C95AE6" w:rsidRPr="00142F40" w:rsidRDefault="00C95AE6" w:rsidP="00B54388">
      <w:pPr>
        <w:rPr>
          <w:rFonts w:ascii="Bookman Old Style" w:hAnsi="Bookman Old Style"/>
          <w:sz w:val="22"/>
          <w:szCs w:val="22"/>
        </w:rPr>
      </w:pPr>
    </w:p>
    <w:sectPr w:rsidR="00C95AE6" w:rsidRPr="00142F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328" w:rsidRDefault="00845328" w:rsidP="00A14117">
      <w:r>
        <w:separator/>
      </w:r>
    </w:p>
  </w:endnote>
  <w:endnote w:type="continuationSeparator" w:id="0">
    <w:p w:rsidR="00845328" w:rsidRDefault="00845328" w:rsidP="00A1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8014679"/>
      <w:docPartObj>
        <w:docPartGallery w:val="Page Numbers (Bottom of Page)"/>
        <w:docPartUnique/>
      </w:docPartObj>
    </w:sdtPr>
    <w:sdtEndPr/>
    <w:sdtContent>
      <w:p w:rsidR="00A14117" w:rsidRDefault="00A141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62E">
          <w:rPr>
            <w:noProof/>
          </w:rPr>
          <w:t>11</w:t>
        </w:r>
        <w:r>
          <w:fldChar w:fldCharType="end"/>
        </w:r>
      </w:p>
    </w:sdtContent>
  </w:sdt>
  <w:p w:rsidR="00A14117" w:rsidRDefault="00A14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328" w:rsidRDefault="00845328" w:rsidP="00A14117">
      <w:r>
        <w:separator/>
      </w:r>
    </w:p>
  </w:footnote>
  <w:footnote w:type="continuationSeparator" w:id="0">
    <w:p w:rsidR="00845328" w:rsidRDefault="00845328" w:rsidP="00A1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53B3"/>
    <w:multiLevelType w:val="hybridMultilevel"/>
    <w:tmpl w:val="50740404"/>
    <w:lvl w:ilvl="0" w:tplc="76CE2818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693E"/>
    <w:multiLevelType w:val="hybridMultilevel"/>
    <w:tmpl w:val="8F2034DE"/>
    <w:lvl w:ilvl="0" w:tplc="C99028D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70A09"/>
    <w:multiLevelType w:val="hybridMultilevel"/>
    <w:tmpl w:val="6F42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D7D11"/>
    <w:multiLevelType w:val="hybridMultilevel"/>
    <w:tmpl w:val="74C8B5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825A6B"/>
    <w:multiLevelType w:val="multilevel"/>
    <w:tmpl w:val="D23E0A30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ascii="Palatino Linotype" w:hAnsi="Palatino Linotype"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5" w15:restartNumberingAfterBreak="0">
    <w:nsid w:val="0D2440EF"/>
    <w:multiLevelType w:val="hybridMultilevel"/>
    <w:tmpl w:val="8550C35E"/>
    <w:lvl w:ilvl="0" w:tplc="833889C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BA27EA"/>
    <w:multiLevelType w:val="hybridMultilevel"/>
    <w:tmpl w:val="45BCBECA"/>
    <w:lvl w:ilvl="0" w:tplc="DA08E8F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F2ACC"/>
    <w:multiLevelType w:val="hybridMultilevel"/>
    <w:tmpl w:val="390A96A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565CA1A4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31A7399"/>
    <w:multiLevelType w:val="hybridMultilevel"/>
    <w:tmpl w:val="FADA2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C3FE6"/>
    <w:multiLevelType w:val="hybridMultilevel"/>
    <w:tmpl w:val="888E145A"/>
    <w:lvl w:ilvl="0" w:tplc="0D6683AA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AD3056"/>
    <w:multiLevelType w:val="hybridMultilevel"/>
    <w:tmpl w:val="AF7E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C1683"/>
    <w:multiLevelType w:val="hybridMultilevel"/>
    <w:tmpl w:val="7B6A0F3A"/>
    <w:lvl w:ilvl="0" w:tplc="990247CA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A44CB9"/>
    <w:multiLevelType w:val="hybridMultilevel"/>
    <w:tmpl w:val="84923900"/>
    <w:lvl w:ilvl="0" w:tplc="156C1EC2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3BA1"/>
    <w:multiLevelType w:val="multilevel"/>
    <w:tmpl w:val="3514A8F8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ascii="Palatino Linotype" w:hAnsi="Palatino Linotype"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14" w15:restartNumberingAfterBreak="0">
    <w:nsid w:val="2C377E13"/>
    <w:multiLevelType w:val="multilevel"/>
    <w:tmpl w:val="D23E0A30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ascii="Palatino Linotype" w:hAnsi="Palatino Linotype"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15" w15:restartNumberingAfterBreak="0">
    <w:nsid w:val="2C9D419D"/>
    <w:multiLevelType w:val="hybridMultilevel"/>
    <w:tmpl w:val="28162868"/>
    <w:lvl w:ilvl="0" w:tplc="314A612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63E249B"/>
    <w:multiLevelType w:val="singleLevel"/>
    <w:tmpl w:val="065E8D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3477FC"/>
    <w:multiLevelType w:val="hybridMultilevel"/>
    <w:tmpl w:val="923A60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30FF0"/>
    <w:multiLevelType w:val="hybridMultilevel"/>
    <w:tmpl w:val="87F2F292"/>
    <w:lvl w:ilvl="0" w:tplc="66FAF96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974C7"/>
    <w:multiLevelType w:val="hybridMultilevel"/>
    <w:tmpl w:val="557AA998"/>
    <w:lvl w:ilvl="0" w:tplc="C1B0F59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E2129DB"/>
    <w:multiLevelType w:val="hybridMultilevel"/>
    <w:tmpl w:val="0678A952"/>
    <w:lvl w:ilvl="0" w:tplc="02A84FC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5A6A073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3B4C2F"/>
    <w:multiLevelType w:val="hybridMultilevel"/>
    <w:tmpl w:val="CF1E3A24"/>
    <w:lvl w:ilvl="0" w:tplc="C622A1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C97043"/>
    <w:multiLevelType w:val="hybridMultilevel"/>
    <w:tmpl w:val="3A1832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39440AA"/>
    <w:multiLevelType w:val="hybridMultilevel"/>
    <w:tmpl w:val="ECB43B76"/>
    <w:lvl w:ilvl="0" w:tplc="7F5C7186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5F20FE"/>
    <w:multiLevelType w:val="hybridMultilevel"/>
    <w:tmpl w:val="6CBE2672"/>
    <w:lvl w:ilvl="0" w:tplc="35461B58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AC352BA"/>
    <w:multiLevelType w:val="hybridMultilevel"/>
    <w:tmpl w:val="D0943D90"/>
    <w:lvl w:ilvl="0" w:tplc="3730A75E">
      <w:start w:val="1"/>
      <w:numFmt w:val="decimal"/>
      <w:lvlText w:val="%1)"/>
      <w:lvlJc w:val="left"/>
      <w:pPr>
        <w:ind w:left="78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E61507"/>
    <w:multiLevelType w:val="hybridMultilevel"/>
    <w:tmpl w:val="8AA0C44A"/>
    <w:lvl w:ilvl="0" w:tplc="D8B419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D1E6E"/>
    <w:multiLevelType w:val="hybridMultilevel"/>
    <w:tmpl w:val="EE0E3D5A"/>
    <w:lvl w:ilvl="0" w:tplc="D8B419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4412C"/>
    <w:multiLevelType w:val="hybridMultilevel"/>
    <w:tmpl w:val="ABE02FC2"/>
    <w:lvl w:ilvl="0" w:tplc="94B0A62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A54F0A"/>
    <w:multiLevelType w:val="hybridMultilevel"/>
    <w:tmpl w:val="DF044EE8"/>
    <w:lvl w:ilvl="0" w:tplc="7B56004E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C3840"/>
    <w:multiLevelType w:val="hybridMultilevel"/>
    <w:tmpl w:val="4822B7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4586D3E"/>
    <w:multiLevelType w:val="hybridMultilevel"/>
    <w:tmpl w:val="50BE121A"/>
    <w:lvl w:ilvl="0" w:tplc="A8266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073AE4"/>
    <w:multiLevelType w:val="hybridMultilevel"/>
    <w:tmpl w:val="BF20DCE2"/>
    <w:lvl w:ilvl="0" w:tplc="6FF8163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16594"/>
    <w:multiLevelType w:val="hybridMultilevel"/>
    <w:tmpl w:val="EEF28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DE772D"/>
    <w:multiLevelType w:val="multilevel"/>
    <w:tmpl w:val="C1845852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35" w15:restartNumberingAfterBreak="0">
    <w:nsid w:val="613D354E"/>
    <w:multiLevelType w:val="multilevel"/>
    <w:tmpl w:val="69FE9682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36" w15:restartNumberingAfterBreak="0">
    <w:nsid w:val="675D14D2"/>
    <w:multiLevelType w:val="hybridMultilevel"/>
    <w:tmpl w:val="E2A2F40C"/>
    <w:lvl w:ilvl="0" w:tplc="3730A75E">
      <w:start w:val="1"/>
      <w:numFmt w:val="decimal"/>
      <w:lvlText w:val="%1)"/>
      <w:lvlJc w:val="left"/>
      <w:pPr>
        <w:ind w:left="78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DB4605"/>
    <w:multiLevelType w:val="hybridMultilevel"/>
    <w:tmpl w:val="39B2EDE6"/>
    <w:lvl w:ilvl="0" w:tplc="2CB2EF9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DF2AAF"/>
    <w:multiLevelType w:val="hybridMultilevel"/>
    <w:tmpl w:val="A44A310A"/>
    <w:lvl w:ilvl="0" w:tplc="C794F510">
      <w:start w:val="1"/>
      <w:numFmt w:val="decimal"/>
      <w:lvlText w:val="%1)"/>
      <w:lvlJc w:val="left"/>
      <w:pPr>
        <w:ind w:left="1146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6C2D37E7"/>
    <w:multiLevelType w:val="hybridMultilevel"/>
    <w:tmpl w:val="CE36A7BE"/>
    <w:lvl w:ilvl="0" w:tplc="640449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8006E"/>
    <w:multiLevelType w:val="hybridMultilevel"/>
    <w:tmpl w:val="24A2B7E2"/>
    <w:lvl w:ilvl="0" w:tplc="C99028D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376C7"/>
    <w:multiLevelType w:val="hybridMultilevel"/>
    <w:tmpl w:val="64E29E5C"/>
    <w:lvl w:ilvl="0" w:tplc="D22EF05A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42A2C"/>
    <w:multiLevelType w:val="hybridMultilevel"/>
    <w:tmpl w:val="3F503EC4"/>
    <w:lvl w:ilvl="0" w:tplc="6ECE69D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917A8A"/>
    <w:multiLevelType w:val="hybridMultilevel"/>
    <w:tmpl w:val="C3C4CF92"/>
    <w:lvl w:ilvl="0" w:tplc="A4167386">
      <w:start w:val="3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9776E"/>
    <w:multiLevelType w:val="hybridMultilevel"/>
    <w:tmpl w:val="F446B0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76A7134"/>
    <w:multiLevelType w:val="hybridMultilevel"/>
    <w:tmpl w:val="2BF23FB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9BC6DED"/>
    <w:multiLevelType w:val="hybridMultilevel"/>
    <w:tmpl w:val="E014FE06"/>
    <w:lvl w:ilvl="0" w:tplc="B7FA87F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BD26FF"/>
    <w:multiLevelType w:val="hybridMultilevel"/>
    <w:tmpl w:val="74127A40"/>
    <w:lvl w:ilvl="0" w:tplc="C99028D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8"/>
  </w:num>
  <w:num w:numId="4">
    <w:abstractNumId w:val="11"/>
  </w:num>
  <w:num w:numId="5">
    <w:abstractNumId w:val="13"/>
  </w:num>
  <w:num w:numId="6">
    <w:abstractNumId w:val="23"/>
  </w:num>
  <w:num w:numId="7">
    <w:abstractNumId w:val="34"/>
  </w:num>
  <w:num w:numId="8">
    <w:abstractNumId w:val="43"/>
  </w:num>
  <w:num w:numId="9">
    <w:abstractNumId w:val="46"/>
  </w:num>
  <w:num w:numId="10">
    <w:abstractNumId w:val="29"/>
  </w:num>
  <w:num w:numId="11">
    <w:abstractNumId w:val="41"/>
  </w:num>
  <w:num w:numId="12">
    <w:abstractNumId w:val="12"/>
  </w:num>
  <w:num w:numId="13">
    <w:abstractNumId w:val="42"/>
  </w:num>
  <w:num w:numId="14">
    <w:abstractNumId w:val="40"/>
  </w:num>
  <w:num w:numId="15">
    <w:abstractNumId w:val="9"/>
  </w:num>
  <w:num w:numId="16">
    <w:abstractNumId w:val="0"/>
  </w:num>
  <w:num w:numId="17">
    <w:abstractNumId w:val="35"/>
  </w:num>
  <w:num w:numId="18">
    <w:abstractNumId w:val="6"/>
  </w:num>
  <w:num w:numId="19">
    <w:abstractNumId w:val="32"/>
  </w:num>
  <w:num w:numId="20">
    <w:abstractNumId w:val="26"/>
  </w:num>
  <w:num w:numId="21">
    <w:abstractNumId w:val="18"/>
  </w:num>
  <w:num w:numId="22">
    <w:abstractNumId w:val="4"/>
  </w:num>
  <w:num w:numId="23">
    <w:abstractNumId w:val="36"/>
  </w:num>
  <w:num w:numId="24">
    <w:abstractNumId w:val="1"/>
  </w:num>
  <w:num w:numId="25">
    <w:abstractNumId w:val="47"/>
  </w:num>
  <w:num w:numId="26">
    <w:abstractNumId w:val="14"/>
  </w:num>
  <w:num w:numId="27">
    <w:abstractNumId w:val="37"/>
  </w:num>
  <w:num w:numId="28">
    <w:abstractNumId w:val="25"/>
  </w:num>
  <w:num w:numId="29">
    <w:abstractNumId w:val="39"/>
  </w:num>
  <w:num w:numId="30">
    <w:abstractNumId w:val="10"/>
  </w:num>
  <w:num w:numId="31">
    <w:abstractNumId w:val="15"/>
  </w:num>
  <w:num w:numId="32">
    <w:abstractNumId w:val="20"/>
  </w:num>
  <w:num w:numId="33">
    <w:abstractNumId w:val="38"/>
  </w:num>
  <w:num w:numId="34">
    <w:abstractNumId w:val="21"/>
  </w:num>
  <w:num w:numId="35">
    <w:abstractNumId w:val="5"/>
  </w:num>
  <w:num w:numId="36">
    <w:abstractNumId w:val="19"/>
  </w:num>
  <w:num w:numId="37">
    <w:abstractNumId w:val="24"/>
  </w:num>
  <w:num w:numId="38">
    <w:abstractNumId w:val="8"/>
  </w:num>
  <w:num w:numId="39">
    <w:abstractNumId w:val="31"/>
  </w:num>
  <w:num w:numId="40">
    <w:abstractNumId w:val="17"/>
  </w:num>
  <w:num w:numId="41">
    <w:abstractNumId w:val="3"/>
  </w:num>
  <w:num w:numId="42">
    <w:abstractNumId w:val="44"/>
  </w:num>
  <w:num w:numId="43">
    <w:abstractNumId w:val="33"/>
  </w:num>
  <w:num w:numId="44">
    <w:abstractNumId w:val="22"/>
  </w:num>
  <w:num w:numId="45">
    <w:abstractNumId w:val="30"/>
  </w:num>
  <w:num w:numId="46">
    <w:abstractNumId w:val="27"/>
  </w:num>
  <w:num w:numId="47">
    <w:abstractNumId w:val="4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88"/>
    <w:rsid w:val="00036C7C"/>
    <w:rsid w:val="00042E5F"/>
    <w:rsid w:val="000559F6"/>
    <w:rsid w:val="0008043D"/>
    <w:rsid w:val="00111030"/>
    <w:rsid w:val="00142F40"/>
    <w:rsid w:val="001579D8"/>
    <w:rsid w:val="001877F0"/>
    <w:rsid w:val="001A3460"/>
    <w:rsid w:val="003762D3"/>
    <w:rsid w:val="00385845"/>
    <w:rsid w:val="005605AC"/>
    <w:rsid w:val="00651864"/>
    <w:rsid w:val="006677B0"/>
    <w:rsid w:val="006B384C"/>
    <w:rsid w:val="007241A7"/>
    <w:rsid w:val="00766231"/>
    <w:rsid w:val="007E7064"/>
    <w:rsid w:val="00845328"/>
    <w:rsid w:val="00845C91"/>
    <w:rsid w:val="00A14117"/>
    <w:rsid w:val="00A14C80"/>
    <w:rsid w:val="00A26ED6"/>
    <w:rsid w:val="00A84718"/>
    <w:rsid w:val="00A919D6"/>
    <w:rsid w:val="00B54388"/>
    <w:rsid w:val="00B8343B"/>
    <w:rsid w:val="00C0081A"/>
    <w:rsid w:val="00C845A6"/>
    <w:rsid w:val="00C95AE6"/>
    <w:rsid w:val="00CE433D"/>
    <w:rsid w:val="00E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FD831"/>
  <w15:chartTrackingRefBased/>
  <w15:docId w15:val="{8C3CDCA6-E3D6-42DA-A79F-66841CC7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4388"/>
    <w:pPr>
      <w:keepNext/>
      <w:spacing w:after="24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B54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basedOn w:val="Normalny"/>
    <w:next w:val="Normalny"/>
    <w:autoRedefine/>
    <w:uiPriority w:val="39"/>
    <w:qFormat/>
    <w:rsid w:val="00B54388"/>
    <w:pPr>
      <w:tabs>
        <w:tab w:val="right" w:leader="dot" w:pos="9613"/>
      </w:tabs>
      <w:ind w:left="240"/>
    </w:pPr>
    <w:rPr>
      <w:rFonts w:ascii="Palatino Linotype" w:hAnsi="Palatino Linotype"/>
      <w:smallCaps/>
      <w:noProof/>
      <w:sz w:val="20"/>
      <w:szCs w:val="20"/>
    </w:rPr>
  </w:style>
  <w:style w:type="character" w:styleId="Hipercze">
    <w:name w:val="Hyperlink"/>
    <w:uiPriority w:val="99"/>
    <w:unhideWhenUsed/>
    <w:rsid w:val="00B54388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B54388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B543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5438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rsid w:val="00B54388"/>
    <w:pPr>
      <w:spacing w:before="100" w:beforeAutospacing="1" w:after="100" w:afterAutospacing="1"/>
    </w:pPr>
  </w:style>
  <w:style w:type="paragraph" w:customStyle="1" w:styleId="Poziom1">
    <w:name w:val="Poziom 1"/>
    <w:basedOn w:val="Normalny"/>
    <w:rsid w:val="00B54388"/>
    <w:pPr>
      <w:tabs>
        <w:tab w:val="left" w:pos="426"/>
      </w:tabs>
      <w:spacing w:before="120" w:after="120"/>
    </w:pPr>
    <w:rPr>
      <w:sz w:val="28"/>
      <w:szCs w:val="20"/>
    </w:rPr>
  </w:style>
  <w:style w:type="character" w:customStyle="1" w:styleId="FontStyle74">
    <w:name w:val="Font Style74"/>
    <w:rsid w:val="00B54388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54388"/>
    <w:pPr>
      <w:spacing w:before="120" w:after="120"/>
      <w:ind w:left="708"/>
      <w:jc w:val="both"/>
    </w:pPr>
    <w:rPr>
      <w:rFonts w:ascii="Bookman Old Style" w:hAnsi="Bookman Old Sty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43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4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543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54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F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F4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41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1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41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1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E7628-8909-4071-99A3-71E77478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3017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Kwietniak</dc:creator>
  <cp:keywords/>
  <dc:description/>
  <cp:lastModifiedBy>Bogdan Kwietniak</cp:lastModifiedBy>
  <cp:revision>14</cp:revision>
  <cp:lastPrinted>2017-10-26T07:23:00Z</cp:lastPrinted>
  <dcterms:created xsi:type="dcterms:W3CDTF">2017-10-25T13:14:00Z</dcterms:created>
  <dcterms:modified xsi:type="dcterms:W3CDTF">2018-03-27T10:03:00Z</dcterms:modified>
</cp:coreProperties>
</file>