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405"/>
        <w:gridCol w:w="2920"/>
        <w:gridCol w:w="701"/>
        <w:gridCol w:w="979"/>
        <w:gridCol w:w="2232"/>
        <w:gridCol w:w="1084"/>
        <w:gridCol w:w="1062"/>
        <w:gridCol w:w="1626"/>
        <w:gridCol w:w="845"/>
        <w:gridCol w:w="2099"/>
      </w:tblGrid>
      <w:tr w:rsidR="0077367A" w:rsidRPr="002178D4" w:rsidTr="0077367A">
        <w:trPr>
          <w:cantSplit/>
          <w:trHeight w:val="211"/>
          <w:tblHeader/>
        </w:trPr>
        <w:tc>
          <w:tcPr>
            <w:tcW w:w="489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0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77367A" w:rsidRPr="0077367A" w:rsidRDefault="0077367A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A6A6A6" w:themeFill="background1" w:themeFillShade="A6"/>
            <w:vAlign w:val="center"/>
          </w:tcPr>
          <w:p w:rsidR="0077367A" w:rsidRPr="0077367A" w:rsidRDefault="0077367A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2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62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6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5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9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7367A" w:rsidRPr="002178D4" w:rsidTr="0077367A">
        <w:trPr>
          <w:cantSplit/>
          <w:trHeight w:val="204"/>
          <w:tblHeader/>
        </w:trPr>
        <w:tc>
          <w:tcPr>
            <w:tcW w:w="489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0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6A6A6" w:themeFill="background1" w:themeFillShade="A6"/>
            <w:vAlign w:val="center"/>
          </w:tcPr>
          <w:p w:rsidR="0077367A" w:rsidRPr="0077367A" w:rsidRDefault="0077367A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A6A6A6" w:themeFill="background1" w:themeFillShade="A6"/>
            <w:vAlign w:val="center"/>
          </w:tcPr>
          <w:p w:rsidR="0077367A" w:rsidRPr="0077367A" w:rsidRDefault="0077367A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2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367A" w:rsidRPr="002178D4" w:rsidTr="0077367A">
        <w:trPr>
          <w:cantSplit/>
          <w:trHeight w:val="326"/>
          <w:tblHeader/>
        </w:trPr>
        <w:tc>
          <w:tcPr>
            <w:tcW w:w="489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0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vMerge w:val="restart"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2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62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  <w:vMerge/>
            <w:shd w:val="clear" w:color="auto" w:fill="A6A6A6" w:themeFill="background1" w:themeFillShade="A6"/>
            <w:vAlign w:val="center"/>
          </w:tcPr>
          <w:p w:rsidR="0077367A" w:rsidRPr="0077367A" w:rsidRDefault="0077367A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367A" w:rsidRPr="002178D4" w:rsidTr="0077367A">
        <w:trPr>
          <w:cantSplit/>
          <w:trHeight w:val="326"/>
          <w:tblHeader/>
        </w:trPr>
        <w:tc>
          <w:tcPr>
            <w:tcW w:w="489" w:type="dxa"/>
            <w:vMerge/>
            <w:shd w:val="clear" w:color="auto" w:fill="A6A6A6" w:themeFill="background1" w:themeFillShade="A6"/>
            <w:vAlign w:val="center"/>
          </w:tcPr>
          <w:p w:rsidR="008B0BC6" w:rsidRPr="0077367A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A6A6A6" w:themeFill="background1" w:themeFillShade="A6"/>
            <w:vAlign w:val="center"/>
          </w:tcPr>
          <w:p w:rsidR="008B0BC6" w:rsidRPr="0077367A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0" w:type="dxa"/>
            <w:vMerge/>
            <w:shd w:val="clear" w:color="auto" w:fill="A6A6A6" w:themeFill="background1" w:themeFillShade="A6"/>
            <w:vAlign w:val="center"/>
          </w:tcPr>
          <w:p w:rsidR="008B0BC6" w:rsidRPr="0077367A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6A6A6" w:themeFill="background1" w:themeFillShade="A6"/>
            <w:vAlign w:val="center"/>
          </w:tcPr>
          <w:p w:rsidR="008B0BC6" w:rsidRPr="0077367A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6A6A6" w:themeFill="background1" w:themeFillShade="A6"/>
            <w:vAlign w:val="center"/>
          </w:tcPr>
          <w:p w:rsidR="008B0BC6" w:rsidRPr="0077367A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A6A6A6" w:themeFill="background1" w:themeFillShade="A6"/>
            <w:vAlign w:val="center"/>
          </w:tcPr>
          <w:p w:rsidR="008B0BC6" w:rsidRPr="0077367A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A6A6A6" w:themeFill="background1" w:themeFillShade="A6"/>
            <w:vAlign w:val="center"/>
          </w:tcPr>
          <w:p w:rsidR="008B0BC6" w:rsidRPr="0077367A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2" w:type="dxa"/>
            <w:shd w:val="clear" w:color="auto" w:fill="A6A6A6" w:themeFill="background1" w:themeFillShade="A6"/>
            <w:vAlign w:val="center"/>
          </w:tcPr>
          <w:p w:rsidR="008B0BC6" w:rsidRPr="0077367A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6" w:type="dxa"/>
            <w:shd w:val="clear" w:color="auto" w:fill="A6A6A6" w:themeFill="background1" w:themeFillShade="A6"/>
            <w:vAlign w:val="center"/>
          </w:tcPr>
          <w:p w:rsidR="008B0BC6" w:rsidRPr="0077367A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5" w:type="dxa"/>
            <w:shd w:val="clear" w:color="auto" w:fill="A6A6A6" w:themeFill="background1" w:themeFillShade="A6"/>
            <w:vAlign w:val="center"/>
          </w:tcPr>
          <w:p w:rsidR="008B0BC6" w:rsidRPr="0077367A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9" w:type="dxa"/>
            <w:shd w:val="clear" w:color="auto" w:fill="A6A6A6" w:themeFill="background1" w:themeFillShade="A6"/>
            <w:vAlign w:val="center"/>
          </w:tcPr>
          <w:p w:rsidR="008B0BC6" w:rsidRPr="0077367A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szyb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środek do czyszczenia okien z alkoholem, 5% anionowe środki powierzchniowo czynne, kompozycja zapachowa (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citral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przeznaczenie: mycie okien, szklanych elementów drzwi. poj. 500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podłogi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środek do mycia, konserwacji i nabłyszczania podłóg z tworzyw sztucznych a w szczególności z linoleum, gumoleum, płytek PCV o właściwościach antypoślizgowych, zawierający woski pochodzenia naturalnego,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77367A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1 l</w:t>
              </w:r>
            </w:smartTag>
            <w:r w:rsidRPr="007736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z chlorem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Hypochlorite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Cocamine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hydroxide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Cetyl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Trimethyl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Ammonium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Laurate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Silicate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 CI 19555, poj. 1250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bez chloru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Płynny środek czyszczący do muszli WC, usuwa brud, kamień i rdzę, poj.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0,75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Odświeżacz do WC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areozol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(lawenda, konwalia, cytryna)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Zapachowy preparat odświeżający powietrze w toalecie w aerozolu, zawierający: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Linalool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Coumarin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Benzyl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salicylate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Eugenol,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isomethyl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Alpha-isomethyl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Polysorbate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20,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Geraniol,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usuwania silnych zabrudzeń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o silnych właściwościach czyszczących w płynie do gruntownego mycia mocno zabrudzonych podłóg i powierzchni, anionowe i niejonowe związki powierzchniowo-czynne, alkohole, komponenty kompleksujące, środki pomocnicze i zapachowe, przeznaczenie: do zmywania dużych i trudnych zabrudzeń z podłogi (np. tusz od długopisu, marker, tłuszcze),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zmywania emulsji polimerowo-akrylowej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gruntownego czyszczenia , alkaliczny, o bardzo dużej sile czyszczenia, przeznaczony do usuwania powłok polimerowych z powierzchni wodoodpornych, do czyszczenia powierzchni pokrytych nawarstwionymi powłokami polimerowymi, 5% EDTA i jego sole, 5% anionowe środki powierzchniowo czynne, wodorotlenek sodu, przeznaczenie: zmywanie nawarstwionych zabrudzeń,  odpornych na działanie wody i alkaliów powierzchni zmywalnych (linoleum, PCV, guma, kauczuk), pojemność 5l.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gruntownego czyszczenia, nadający się do stosowania w maszynie sprzątającej (niepieniący)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gruntownego mycia wszystkich powierzchni, alkaliczny, specjalistyczny płyn do czyszczenia powierzchni twardych, mikroporowatych i szorstkich, poniżej 5% anionowe środki powierzchniowo czynne, rozpuszczalniki wodne, geraniol, linalol,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citronellol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przeznaczenie: do gruntownego  czyszczenia wszystkich powierzchni (tworzywa sztuczne, wykładziny przemysłowe, kamień naturalny i sztuczny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aerozol do mebli drewnianych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czyszczenia powierzchni drewnianych, metalowych i szklanych w aerozolu, przeciw kurzowi, zapachowy Skład: Niskowrząca frakcja naftowa obrabiana wodorem,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Compressed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Air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Sorbitan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oleate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Parfum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alkohol, 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Butylphenyl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methylpropional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 2-Bromo-2-nitropropane-1,3-diol,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Ręczniki Papierowe ZZ zielone (karton)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Składane, *typu ZZ zielone  (makulaturowe), przeznaczenie: do wycierania rąk (w łazienkach), 4000 listków w kartonie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52078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Toaletowy Jumbo 1 zgrzewka (12 rolek)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Papier toaletowy biały makulaturowy, rolkowy, duże rolki *typu JUMBO, do zamykanych podajników na papier, przeznaczenie: do toalet uczniowskich, szerokość rolki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9 cm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77367A">
              <w:rPr>
                <w:rFonts w:ascii="Times New Roman" w:hAnsi="Times New Roman"/>
                <w:sz w:val="16"/>
                <w:szCs w:val="16"/>
              </w:rPr>
              <w:t xml:space="preserve">długość: 120 </w:t>
            </w:r>
            <w:proofErr w:type="spellStart"/>
            <w:r w:rsidRPr="0077367A">
              <w:rPr>
                <w:rFonts w:ascii="Times New Roman" w:hAnsi="Times New Roman"/>
                <w:sz w:val="16"/>
                <w:szCs w:val="16"/>
              </w:rPr>
              <w:t>mb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kolor papieru: 100% biały, typ: 100% celuloza, warstwy: 2, zgrzewka 12 rolek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5207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520782"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Rękawiczki gumowe do sprzątania rozmiar S, M, L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Rękawice gumowe, żółte, elastyczne, bawełniana podszewka, rozmiar S, M, L, przeznaczenie: do ochrony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rękawiczki lateksowe 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rękawiczki białe, pudrowane,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 </w:t>
            </w:r>
          </w:p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 gabinetu. dentystycznego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rękawiczki nitrylowe 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 do gabinetu lekarskiego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52078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="000805FA"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do sprzątania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niepylące do wycierana kurzu itp.,</w:t>
            </w:r>
          </w:p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38x40 cm op. 3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Ścierki do sprzątania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Ścierki niepylące do wycierania podłogi, wykonane z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mikrofibry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min. 60x60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miękkie do tablic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do wycierania tablic szkolnych z kredy lub markerów sucho ścieralnych,</w:t>
            </w:r>
            <w:r w:rsidRPr="0077367A">
              <w:rPr>
                <w:rFonts w:ascii="Times New Roman" w:hAnsi="Times New Roman"/>
                <w:sz w:val="16"/>
                <w:szCs w:val="16"/>
              </w:rPr>
              <w:t xml:space="preserve"> wymiar: średnie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naczyń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naczyń i powierzchni mających styczność z żywnością, usuwający tłuszcz op.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mleczko do czyszczenia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Mleczko do czyszczenia powierzchni z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mikrogranulkami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do czyszczenia powierzchni twardych, 5%  anionowe środki powierzchniowo czynne, niejonowe środki powierzchniowo czynne, mydło, kompozycje zapachowe,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pink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flower, linalol,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hexyl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cinnamal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amyl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cinnamal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benzisothiazoline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przeznaczenie: do mycia sanitariatów, powierzchni twardych, glazury 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500 g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foliowe, proste (rolowane), bez taśmy, kolor czarny, poj</w:t>
            </w:r>
            <w:r w:rsidR="005719D4"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18μm, rozmiar: 49x56cm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foliowe, proste (rolowane), bez taśmy, kolor czarny, poj</w:t>
            </w:r>
            <w:r w:rsidR="005719D4"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60l, LDPE, grubość folii: 25μm, rozmiar: 57x72cm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5719D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 w:rsidR="000805FA"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foliowe na odpady medyczne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kolor czerwony, różowy lub pomarańczowy, pojemność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przeznaczone na odpady medyczne poj.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op. 20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bez taśmy, kolor czarny,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120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min. 24μm, rozmiar: 66x109cm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5719D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</w:t>
            </w:r>
            <w:r w:rsidR="000805FA"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FC3266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pasta do podłóg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Emulsja przeznaczona do konserwacji i pielęgnacji podłóg z tworzyw sztucznych, podłóg drewnianych i malowanych, parkietów, mozaiki drewnianej, podłóg z płytek ceramicznych; zawiera parafinę, wosk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montana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wodną emulsję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polidimetylosiloksanów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wypełniaczem,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955F2" w:rsidRPr="0077367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Mydło w płynie, zapach kwiatowy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Mydło w płynie, intensywnie nawilżające (NMF), zapach magnolii, aloesu, zawiera: cocami de DEA, </w:t>
            </w:r>
            <w:proofErr w:type="spellStart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sodium</w:t>
            </w:r>
            <w:proofErr w:type="spellEnd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chloride</w:t>
            </w:r>
            <w:proofErr w:type="spellEnd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cocsmidopropylamide</w:t>
            </w:r>
            <w:proofErr w:type="spellEnd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oxide</w:t>
            </w:r>
            <w:proofErr w:type="spellEnd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PEG-7 </w:t>
            </w:r>
            <w:proofErr w:type="spellStart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glyceryl</w:t>
            </w:r>
            <w:proofErr w:type="spellEnd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cocoate</w:t>
            </w:r>
            <w:proofErr w:type="spellEnd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glycine</w:t>
            </w:r>
            <w:proofErr w:type="spellEnd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linalol, </w:t>
            </w:r>
            <w:proofErr w:type="spellStart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pH</w:t>
            </w:r>
            <w:proofErr w:type="spellEnd"/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5,5, przeznaczenie: do mycia rąk, pojemność </w:t>
            </w:r>
            <w:smartTag w:uri="urn:schemas-microsoft-com:office:smarttags" w:element="metricconverter">
              <w:smartTagPr>
                <w:attr w:name="ProductID" w:val="5 l"/>
              </w:smartTagPr>
              <w:r w:rsidRPr="0077367A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5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403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  <w:r w:rsidR="000955F2" w:rsidRPr="0077367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proszek do prania kolor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 xml:space="preserve">Proszek przeznaczony do prania tkanin kolorowych w pralce automatycznej, op.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7367A">
                <w:rPr>
                  <w:rFonts w:ascii="Times New Roman" w:eastAsia="Times New Roman" w:hAnsi="Times New Roman"/>
                  <w:spacing w:val="-6"/>
                  <w:sz w:val="16"/>
                  <w:szCs w:val="16"/>
                  <w:lang w:eastAsia="pl-PL"/>
                </w:rPr>
                <w:t>5 kg</w:t>
              </w:r>
            </w:smartTag>
            <w:r w:rsidRPr="0077367A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423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805FA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955F2" w:rsidRPr="0077367A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proszek do prania biel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Proszek przeznaczony do prania tkanin białych w pralce automatycznej, op.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kg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955F2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5719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r w:rsidR="005719D4"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5719D4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0805FA"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19D4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719D4" w:rsidRPr="0077367A" w:rsidRDefault="000955F2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719D4" w:rsidRPr="0077367A" w:rsidRDefault="000955F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719D4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szer. 50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719D4" w:rsidRPr="0077367A" w:rsidRDefault="000955F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719D4" w:rsidRPr="0077367A" w:rsidRDefault="000955F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9D4" w:rsidRPr="0077367A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719D4" w:rsidRPr="0077367A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5719D4" w:rsidRPr="0077367A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719D4" w:rsidRPr="0077367A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719D4" w:rsidRPr="0077367A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5719D4" w:rsidRPr="0077367A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19D4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719D4" w:rsidRPr="0077367A" w:rsidRDefault="000955F2" w:rsidP="000805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719D4" w:rsidRPr="0077367A" w:rsidRDefault="000955F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719D4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szer. 60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719D4" w:rsidRPr="0077367A" w:rsidRDefault="000955F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719D4" w:rsidRPr="0077367A" w:rsidRDefault="000955F2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9D4" w:rsidRPr="0077367A" w:rsidRDefault="005719D4" w:rsidP="000805F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719D4" w:rsidRPr="0077367A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5719D4" w:rsidRPr="0077367A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719D4" w:rsidRPr="0077367A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719D4" w:rsidRPr="0077367A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5719D4" w:rsidRPr="0077367A" w:rsidRDefault="005719D4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5FA" w:rsidRPr="002178D4" w:rsidTr="0077367A">
        <w:trPr>
          <w:cantSplit/>
          <w:trHeight w:val="410"/>
        </w:trPr>
        <w:tc>
          <w:tcPr>
            <w:tcW w:w="489" w:type="dxa"/>
            <w:shd w:val="clear" w:color="auto" w:fill="auto"/>
            <w:vAlign w:val="center"/>
          </w:tcPr>
          <w:p w:rsidR="000805FA" w:rsidRPr="0077367A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Kij drewniany do szczotki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Kij drewniany do szczotki, koniec gwintowany, dł. min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150 cm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05FA" w:rsidRPr="0077367A" w:rsidRDefault="000805FA" w:rsidP="00080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WC z podstawką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Wykonane z plastiku, średniej wielkości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Zmiotka z szufelką z gumką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Szufelka wykonana z trwałego tworzywa sztucznego. Gumowe zakończenie ułatwia zbieranie zabrudzeń i dokładnie przylega do powierzchni. Zmiotka koloru szarego z miękkim włosiem., szczotka z dużą ilością włosia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77367A">
        <w:trPr>
          <w:cantSplit/>
          <w:trHeight w:val="397"/>
        </w:trPr>
        <w:tc>
          <w:tcPr>
            <w:tcW w:w="48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pielucha tetrowa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Rozmiar: min.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70 cm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x80 cm, opakowanie 25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77367A">
        <w:trPr>
          <w:cantSplit/>
          <w:trHeight w:val="404"/>
        </w:trPr>
        <w:tc>
          <w:tcPr>
            <w:tcW w:w="48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płukania tkanin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przeznaczony do zmiękczania tkanin,</w:t>
            </w:r>
          </w:p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wybielacz do tkanin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wybielania tkanin w skład którego wchodzą: węglan sodu &lt;5%, wodorotlenek sodu &lt;1%, podchloryn sodu &lt;5%,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białych tablic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aerozol, zmywający ślady po markerach to tablic suchościeralnych oraz po markerach do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flipchartu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pojemność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77367A" w:rsidRDefault="00A234A7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  <w:r w:rsidR="000955F2"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955F2" w:rsidRPr="0077367A" w:rsidRDefault="000955F2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  <w:r w:rsidR="00873FD5" w:rsidRPr="0077367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mop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płaski, kieszeniowa z taśmą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955F2" w:rsidRPr="0077367A" w:rsidRDefault="000955F2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hAnsi="Times New Roman"/>
                <w:sz w:val="16"/>
                <w:szCs w:val="16"/>
              </w:rPr>
              <w:t xml:space="preserve">3 typy włókien doskonale usuwają brud z podłogi. </w:t>
            </w:r>
            <w:proofErr w:type="spellStart"/>
            <w:r w:rsidRPr="0077367A">
              <w:rPr>
                <w:rFonts w:ascii="Times New Roman" w:hAnsi="Times New Roman"/>
                <w:sz w:val="16"/>
                <w:szCs w:val="16"/>
              </w:rPr>
              <w:t>Mikrowłókna</w:t>
            </w:r>
            <w:proofErr w:type="spellEnd"/>
            <w:r w:rsidRPr="0077367A">
              <w:rPr>
                <w:rFonts w:ascii="Times New Roman" w:hAnsi="Times New Roman"/>
                <w:sz w:val="16"/>
                <w:szCs w:val="16"/>
              </w:rPr>
              <w:t xml:space="preserve"> idealne na usuwanie suchych plam na podłodze. Włókna bawełniane dla dodatkowej absorpcji, Włókna zamienne do głębokiego czyszczenia, Nadaje się do płytek jak grubych powierzchni. Rozmiar nakładki: </w:t>
            </w:r>
            <w:r w:rsidR="00873FD5" w:rsidRPr="0077367A">
              <w:rPr>
                <w:rFonts w:ascii="Times New Roman" w:hAnsi="Times New Roman"/>
                <w:sz w:val="16"/>
                <w:szCs w:val="16"/>
              </w:rPr>
              <w:t>40</w:t>
            </w:r>
            <w:r w:rsidRPr="0077367A">
              <w:rPr>
                <w:rFonts w:ascii="Times New Roman" w:hAnsi="Times New Roman"/>
                <w:sz w:val="16"/>
                <w:szCs w:val="16"/>
              </w:rPr>
              <w:t>x1</w:t>
            </w:r>
            <w:r w:rsidR="00873FD5" w:rsidRPr="0077367A">
              <w:rPr>
                <w:rFonts w:ascii="Times New Roman" w:hAnsi="Times New Roman"/>
                <w:sz w:val="16"/>
                <w:szCs w:val="16"/>
              </w:rPr>
              <w:t>4</w:t>
            </w:r>
            <w:r w:rsidRPr="0077367A">
              <w:rPr>
                <w:rFonts w:ascii="Times New Roman" w:hAnsi="Times New Roman"/>
                <w:sz w:val="16"/>
                <w:szCs w:val="16"/>
              </w:rPr>
              <w:t xml:space="preserve"> 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77367A" w:rsidRDefault="000955F2" w:rsidP="00D1282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77367A" w:rsidRDefault="000955F2" w:rsidP="00D1282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955F2" w:rsidRPr="0077367A" w:rsidRDefault="000955F2" w:rsidP="00D12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955F2" w:rsidRPr="0077367A" w:rsidRDefault="000955F2" w:rsidP="00D12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955F2" w:rsidRPr="0077367A" w:rsidRDefault="000955F2" w:rsidP="00D12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955F2" w:rsidRPr="0077367A" w:rsidRDefault="000955F2" w:rsidP="00D12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955F2" w:rsidRPr="0077367A" w:rsidRDefault="000955F2" w:rsidP="00D12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955F2" w:rsidRPr="0077367A" w:rsidRDefault="000955F2" w:rsidP="00D12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0955F2" w:rsidRPr="0077367A" w:rsidRDefault="00873FD5" w:rsidP="000955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77367A" w:rsidRDefault="000955F2" w:rsidP="003D46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Kij do mopa aluminiowy wraz z</w:t>
            </w:r>
            <w:r w:rsidR="003D46AC"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D46AC"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stelażem</w:t>
            </w: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mopa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0955F2" w:rsidP="00873FD5">
            <w:pPr>
              <w:pStyle w:val="Normalny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  <w:r w:rsidRPr="0077367A">
              <w:rPr>
                <w:sz w:val="16"/>
                <w:szCs w:val="16"/>
              </w:rPr>
              <w:t>kij do mopa aluminiowy wykonany z wytrzymałego aluminium, teleskopowy wraz z</w:t>
            </w:r>
            <w:r w:rsidR="003D46AC" w:rsidRPr="0077367A">
              <w:rPr>
                <w:sz w:val="16"/>
                <w:szCs w:val="16"/>
              </w:rPr>
              <w:t xml:space="preserve">e stelażem </w:t>
            </w:r>
            <w:r w:rsidRPr="0077367A">
              <w:rPr>
                <w:sz w:val="16"/>
                <w:szCs w:val="16"/>
              </w:rPr>
              <w:t xml:space="preserve">do mopa o szer. 40 cm, </w:t>
            </w:r>
          </w:p>
          <w:p w:rsidR="000955F2" w:rsidRPr="0077367A" w:rsidRDefault="00873FD5" w:rsidP="00873FD5">
            <w:pPr>
              <w:pStyle w:val="Normalny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  <w:r w:rsidRPr="0077367A">
              <w:rPr>
                <w:sz w:val="16"/>
                <w:szCs w:val="16"/>
              </w:rPr>
              <w:t>Stelaż profesjonalny do mopa płaskiego plastikowy z przegubem, łamany. Wykonany z bardzo solidnego i trwałego plastiku. Uchwyt typu STANDARD przeznaczony do ścierek 40cm oraz nakładek 40cm wyposażonych w kieszeniowy system mocowania ze specjalnym paskiem pozwalającym na bezdotykowe wyciskanie nakładki. Nakładki mocowane są poprzez umieszczenie końców stelaża w kieszeniach nakładki oraz włożenie paska w specjalny otwór mocujący. Stelaż posiada jeden przegub oraz przycisk nożny umożliwiający bezdotykowe zamaczanie oraz wymianę nakładek. Posiada 2 wyjmowane zaczepy, każdy z 2 otworami, służącymi do mocowania ścierki. Wymiary 40 x 11 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5F2" w:rsidRPr="002178D4" w:rsidTr="0077367A">
        <w:trPr>
          <w:cantSplit/>
          <w:trHeight w:val="260"/>
        </w:trPr>
        <w:tc>
          <w:tcPr>
            <w:tcW w:w="489" w:type="dxa"/>
            <w:shd w:val="clear" w:color="auto" w:fill="auto"/>
            <w:vAlign w:val="center"/>
          </w:tcPr>
          <w:p w:rsidR="000955F2" w:rsidRPr="0077367A" w:rsidRDefault="000955F2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873FD5" w:rsidRPr="0077367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Wkład do automatycznego odświeżacza powietrza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Zapachowy wkład do automatycznego odświeżacza powietrza, pojemność 250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955F2" w:rsidRPr="0077367A" w:rsidRDefault="000955F2" w:rsidP="00095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41.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pad do maszyny szorującej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pad rozm.19 cali, czerwony lub zielony do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szorowarki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do szorowania trudnych zabrudzeń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491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42.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kubeczki plastikowe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białe, poj. 200 ml, jednorazowe, op.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373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43.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kubeczki plastikowe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białe,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100ml, jednorazowe op.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231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44.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ściągaczka do szyb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ściągaczka szer. 40 cm.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45.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myjka do szyb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Myjka z gąbką na trzonku teleskopowym </w:t>
            </w:r>
          </w:p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smartTag w:uri="urn:schemas-microsoft-com:office:smarttags" w:element="metricconverter">
              <w:smartTagPr>
                <w:attr w:name="ProductID" w:val="130 cm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130 cm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zastosowanie: do mycia dużych powierzchni okiennych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274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46.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chusteczki jednorazowe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chusteczki higieniczne białe, wyciągane z pudełka, 100 </w:t>
            </w: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opak.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47.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mycia kaloryferów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Szczotka przeznaczona do mycia przestrzeni w kaloryferach, dł. min.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60 cm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77367A">
                <w:rPr>
                  <w:rFonts w:ascii="Times New Roman" w:hAnsi="Times New Roman"/>
                  <w:sz w:val="16"/>
                  <w:szCs w:val="16"/>
                </w:rPr>
                <w:t>5 cm</w:t>
              </w:r>
            </w:smartTag>
            <w:r w:rsidRPr="0077367A">
              <w:rPr>
                <w:rFonts w:ascii="Times New Roman" w:hAnsi="Times New Roman"/>
                <w:sz w:val="16"/>
                <w:szCs w:val="16"/>
              </w:rPr>
              <w:t xml:space="preserve"> (średnica włosia), Materiał: tworzywo sztuczne, stal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290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48.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wiadro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wiadro plastikowe do wody, wytrzymałe z rączką poj.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49.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bio</w:t>
            </w:r>
            <w:proofErr w:type="spellEnd"/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kostka do spłuczki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Kostki zapachowe, okrągłe, 3 krążki-kostki po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g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 właściwości zapobiegające tworzeniu się kamienia i osadów zarówno w zbiorniku spłuczki, jak i w muszli, powyżej 30% anionowe środki powierzchniowo- czynne, 5% - 15% niejonowe środki powierzchniowo-czynne, przeznaczenie: degradują tłuszcze, upłynnianie osadów stałych, likwidacja nieprzyjemnej woni, udrożnianie przewodów kanalizacyjnych, wspomaganie naturalnych procesów rozkładu. 3 szt. w opakowaniu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344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50.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Wykonany z plastiku, wytrzymały, poj. </w:t>
            </w:r>
            <w:smartTag w:uri="urn:schemas-microsoft-com:office:smarttags" w:element="metricconverter">
              <w:smartTagPr>
                <w:attr w:name="ProductID" w:val="50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kształt prostokątny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391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51.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Wykonany z plastiku, wytrzymały, poj.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77367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 przykrywką, kształt prostokątny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3432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52.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Style w:val="tekst"/>
                <w:rFonts w:ascii="Times New Roman" w:hAnsi="Times New Roman"/>
                <w:sz w:val="16"/>
                <w:szCs w:val="16"/>
              </w:rPr>
            </w:pPr>
            <w:r w:rsidRPr="0077367A">
              <w:rPr>
                <w:rStyle w:val="tekst"/>
                <w:rFonts w:ascii="Times New Roman" w:hAnsi="Times New Roman"/>
                <w:bCs/>
                <w:sz w:val="16"/>
                <w:szCs w:val="16"/>
              </w:rPr>
              <w:t xml:space="preserve">Wielozadaniowy wózek sprzątający z </w:t>
            </w:r>
            <w:proofErr w:type="spellStart"/>
            <w:r w:rsidRPr="0077367A">
              <w:rPr>
                <w:rStyle w:val="tekst"/>
                <w:rFonts w:ascii="Times New Roman" w:hAnsi="Times New Roman"/>
                <w:bCs/>
                <w:sz w:val="16"/>
                <w:szCs w:val="16"/>
              </w:rPr>
              <w:t>mopem</w:t>
            </w:r>
            <w:proofErr w:type="spellEnd"/>
            <w:r w:rsidRPr="0077367A">
              <w:rPr>
                <w:rStyle w:val="tekst"/>
                <w:rFonts w:ascii="Times New Roman" w:hAnsi="Times New Roman"/>
                <w:bCs/>
                <w:sz w:val="16"/>
                <w:szCs w:val="16"/>
              </w:rPr>
              <w:t xml:space="preserve"> płaskim</w:t>
            </w:r>
          </w:p>
        </w:tc>
        <w:tc>
          <w:tcPr>
            <w:tcW w:w="2920" w:type="dxa"/>
            <w:shd w:val="clear" w:color="auto" w:fill="auto"/>
          </w:tcPr>
          <w:p w:rsidR="00873FD5" w:rsidRPr="0077367A" w:rsidRDefault="0077367A" w:rsidP="00873FD5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199853A0">
                  <wp:simplePos x="0" y="0"/>
                  <wp:positionH relativeFrom="column">
                    <wp:posOffset>128442</wp:posOffset>
                  </wp:positionH>
                  <wp:positionV relativeFrom="paragraph">
                    <wp:posOffset>1039753</wp:posOffset>
                  </wp:positionV>
                  <wp:extent cx="1525421" cy="1161907"/>
                  <wp:effectExtent l="0" t="0" r="0" b="63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estaw-sprzątajacy-2x17-ze-stelazem-tasma-5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421" cy="116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3FD5" w:rsidRPr="0077367A">
              <w:rPr>
                <w:rStyle w:val="tekst"/>
                <w:rFonts w:ascii="Times New Roman" w:hAnsi="Times New Roman"/>
                <w:sz w:val="16"/>
                <w:szCs w:val="16"/>
              </w:rPr>
              <w:t>Mop na taśmę 40 cm, kij teleskopowy, wyciskarka: u</w:t>
            </w:r>
            <w:r w:rsidR="00873FD5" w:rsidRPr="0077367A">
              <w:rPr>
                <w:rFonts w:ascii="Times New Roman" w:hAnsi="Times New Roman"/>
                <w:bCs/>
                <w:sz w:val="16"/>
                <w:szCs w:val="16"/>
              </w:rPr>
              <w:t>niwersalna prasa szczękowa</w:t>
            </w:r>
            <w:r w:rsidR="00873FD5" w:rsidRPr="0077367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873FD5" w:rsidRPr="0077367A">
              <w:rPr>
                <w:rFonts w:ascii="Times New Roman" w:hAnsi="Times New Roman"/>
                <w:bCs/>
                <w:sz w:val="16"/>
                <w:szCs w:val="16"/>
              </w:rPr>
              <w:t xml:space="preserve">wózek sprzątający, </w:t>
            </w:r>
            <w:r w:rsidR="00873FD5" w:rsidRPr="0077367A">
              <w:rPr>
                <w:rFonts w:ascii="Times New Roman" w:hAnsi="Times New Roman"/>
                <w:sz w:val="16"/>
                <w:szCs w:val="16"/>
              </w:rPr>
              <w:t>wiadra</w:t>
            </w:r>
            <w:r w:rsidR="00873FD5" w:rsidRPr="0077367A">
              <w:rPr>
                <w:rFonts w:ascii="Times New Roman" w:hAnsi="Times New Roman"/>
                <w:bCs/>
                <w:sz w:val="16"/>
                <w:szCs w:val="16"/>
              </w:rPr>
              <w:t xml:space="preserve"> 2x18L </w:t>
            </w:r>
            <w:r w:rsidR="00873FD5" w:rsidRPr="0077367A">
              <w:rPr>
                <w:rFonts w:ascii="Times New Roman" w:hAnsi="Times New Roman"/>
                <w:sz w:val="16"/>
                <w:szCs w:val="16"/>
              </w:rPr>
              <w:t>wykonane z tworzywa ABS +</w:t>
            </w:r>
            <w:r w:rsidR="00873FD5" w:rsidRPr="0077367A">
              <w:rPr>
                <w:rFonts w:ascii="Times New Roman" w:hAnsi="Times New Roman"/>
                <w:bCs/>
                <w:sz w:val="16"/>
                <w:szCs w:val="16"/>
              </w:rPr>
              <w:t xml:space="preserve"> koszyk na chemię, stelaż pod worek 120L, Stabilne, wytrzymałe koła wykonane z materiału zapobiegającemu rysowaniu stycznych powierzchni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53.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>Podajnik na papier listkowy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>Podajnik na listkowe ręczniki papierowe. Pojemność maksymalna 500 szt. pojedynczych listków papieru o formacie maksymalnym 25x23 cm. Otwierany kluczem. Szczególnie polecany w obiektach użyteczności publicznej. Wymiary (</w:t>
            </w:r>
            <w:proofErr w:type="spellStart"/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>szer</w:t>
            </w:r>
            <w:proofErr w:type="spellEnd"/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x gł. x </w:t>
            </w:r>
            <w:proofErr w:type="spellStart"/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>wys</w:t>
            </w:r>
            <w:proofErr w:type="spellEnd"/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>): 294x148x263 mm. Wizjer informuje o ilości papieru. KOLOR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67A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54.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>Podajnik jumbo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>Podajnik na papier toaletowy w rolkach JUMBO. Na rolki papieru toaletowego o Ø zewnętrznej max 230 i Ø wewnętrznej min 60, o wysokości max 100 [mm]. Otwierany kluczem. Szczególnie polecany w obiektach użyteczności publicznej. Wymiary (</w:t>
            </w:r>
            <w:proofErr w:type="spellStart"/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>szer</w:t>
            </w:r>
            <w:proofErr w:type="spellEnd"/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x gł. x </w:t>
            </w:r>
            <w:proofErr w:type="spellStart"/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>wys</w:t>
            </w:r>
            <w:proofErr w:type="spellEnd"/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>): 258x117x267 mm. Wizjer informuje o ilości papieru. KOLOR: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67A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55.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t>Dozownik mydła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Dozownik mydła w płynie , poj. 500 ml.</w:t>
            </w:r>
          </w:p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Szczególnie polecany w obiektach użyteczności publicznej Wizjer informuje o ilości mydła.</w:t>
            </w:r>
          </w:p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waga: ok. 0,311kg, szer.90mm, gł. 100mm, </w:t>
            </w:r>
          </w:p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wys. 208mm, KOLOR: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67A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sz w:val="16"/>
                <w:szCs w:val="16"/>
              </w:rPr>
              <w:t>57.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hAnsi="Times New Roman"/>
                <w:sz w:val="16"/>
                <w:szCs w:val="16"/>
                <w:lang w:eastAsia="pl-PL"/>
              </w:rPr>
              <w:br/>
              <w:t>Ścierak magnetyczny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Ścierak magnetyczny do tablic szkolnych  z podklejonym filcem, do markerów suchościeralnych</w:t>
            </w:r>
          </w:p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hAnsi="Times New Roman"/>
                <w:bCs/>
                <w:spacing w:val="-6"/>
                <w:sz w:val="16"/>
                <w:szCs w:val="16"/>
                <w:lang w:eastAsia="pl-PL"/>
              </w:rPr>
              <w:t>Wymiary</w:t>
            </w:r>
            <w:r w:rsidRPr="0077367A">
              <w:rPr>
                <w:rFonts w:ascii="Times New Roman" w:hAnsi="Times New Roman"/>
                <w:b/>
                <w:bCs/>
                <w:spacing w:val="-6"/>
                <w:sz w:val="16"/>
                <w:szCs w:val="16"/>
                <w:lang w:eastAsia="pl-PL"/>
              </w:rPr>
              <w:t>: </w:t>
            </w:r>
            <w:r w:rsidRPr="0077367A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10,5cm x 5cm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67A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736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FD5" w:rsidRPr="002178D4" w:rsidTr="0077367A">
        <w:trPr>
          <w:cantSplit/>
          <w:trHeight w:val="567"/>
        </w:trPr>
        <w:tc>
          <w:tcPr>
            <w:tcW w:w="13343" w:type="dxa"/>
            <w:gridSpan w:val="10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zamówienia </w:t>
            </w:r>
            <w:r w:rsidR="007736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do części 4 </w:t>
            </w:r>
            <w:bookmarkStart w:id="0" w:name="_GoBack"/>
            <w:bookmarkEnd w:id="0"/>
            <w:r w:rsidRPr="0077367A">
              <w:rPr>
                <w:rFonts w:ascii="Times New Roman" w:hAnsi="Times New Roman"/>
                <w:b/>
                <w:bCs/>
                <w:sz w:val="16"/>
                <w:szCs w:val="16"/>
              </w:rPr>
              <w:t>(suma wierszy w kolumnie 11)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873FD5" w:rsidRPr="0077367A" w:rsidRDefault="00873FD5" w:rsidP="008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D362A0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8"/>
      <w:headerReference w:type="default" r:id="rId9"/>
      <w:footerReference w:type="default" r:id="rId10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FD6" w:rsidRDefault="00306FD6" w:rsidP="00A809FA">
      <w:r>
        <w:separator/>
      </w:r>
    </w:p>
  </w:endnote>
  <w:endnote w:type="continuationSeparator" w:id="0">
    <w:p w:rsidR="00306FD6" w:rsidRDefault="00306FD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D10" w:rsidRDefault="00246D10" w:rsidP="00246D10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246D10" w:rsidRDefault="00246D10" w:rsidP="00246D10">
    <w:pPr>
      <w:keepNext/>
      <w:jc w:val="center"/>
      <w:outlineLvl w:val="0"/>
      <w:rPr>
        <w:rFonts w:ascii="Times New Roman" w:hAnsi="Times New Roman"/>
        <w:b/>
        <w:bCs/>
        <w:kern w:val="36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1" descr="t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tł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>
      <w:rPr>
        <w:rFonts w:ascii="Times New Roman" w:hAnsi="Times New Roman"/>
        <w:b/>
        <w:bCs/>
        <w:kern w:val="36"/>
        <w:sz w:val="18"/>
        <w:szCs w:val="18"/>
      </w:rPr>
      <w:t>Centrum Usług Wspólnych Gminy Michałowice</w:t>
    </w:r>
  </w:p>
  <w:p w:rsidR="00246D10" w:rsidRPr="00520782" w:rsidRDefault="00246D10" w:rsidP="00246D10">
    <w:pP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ul. Aleja Powstańców Warszawy 1, 05-816 Reguły; </w:t>
    </w:r>
    <w:r w:rsidRPr="00520782">
      <w:rPr>
        <w:rFonts w:ascii="Times New Roman" w:hAnsi="Times New Roman"/>
        <w:sz w:val="18"/>
        <w:szCs w:val="18"/>
      </w:rPr>
      <w:t xml:space="preserve">tel.: 22 350 91 60; fax: 22 350 91 61; e-mail: </w:t>
    </w:r>
    <w:hyperlink r:id="rId2" w:history="1">
      <w:r w:rsidRPr="00520782">
        <w:rPr>
          <w:rStyle w:val="Hipercze"/>
          <w:rFonts w:ascii="Times New Roman" w:hAnsi="Times New Roman"/>
          <w:sz w:val="18"/>
          <w:szCs w:val="18"/>
        </w:rPr>
        <w:t>cuw@michalowice.pl</w:t>
      </w:r>
    </w:hyperlink>
    <w:r w:rsidRPr="00520782">
      <w:rPr>
        <w:rFonts w:ascii="Times New Roman" w:hAnsi="Times New Roman"/>
        <w:sz w:val="18"/>
        <w:szCs w:val="18"/>
      </w:rPr>
      <w:t xml:space="preserve">  </w:t>
    </w:r>
  </w:p>
  <w:p w:rsidR="00246D10" w:rsidRDefault="00246D10" w:rsidP="00246D10">
    <w:pPr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>
      <w:rPr>
        <w:rFonts w:ascii="Times New Roman" w:hAnsi="Times New Roman"/>
        <w:sz w:val="18"/>
        <w:szCs w:val="18"/>
      </w:rPr>
      <w:t xml:space="preserve">NIP: 534-15-60-582; REGON: 001189376; </w:t>
    </w:r>
    <w:hyperlink r:id="rId3" w:history="1">
      <w:r>
        <w:rPr>
          <w:rStyle w:val="Hipercze"/>
          <w:rFonts w:ascii="Times New Roman" w:hAnsi="Times New Roman"/>
          <w:sz w:val="18"/>
          <w:szCs w:val="18"/>
        </w:rPr>
        <w:t>www.cuw.michalowice.pl</w:t>
      </w:r>
    </w:hyperlink>
  </w:p>
  <w:p w:rsidR="00246D10" w:rsidRDefault="00246D10" w:rsidP="00246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FD6" w:rsidRDefault="00306FD6" w:rsidP="00A809FA">
      <w:r>
        <w:separator/>
      </w:r>
    </w:p>
  </w:footnote>
  <w:footnote w:type="continuationSeparator" w:id="0">
    <w:p w:rsidR="00306FD6" w:rsidRDefault="00306FD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367A">
      <w:rPr>
        <w:rStyle w:val="Numerstrony"/>
        <w:noProof/>
      </w:rPr>
      <w:t>9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246D10" w:rsidP="008814C1">
    <w:pPr>
      <w:pStyle w:val="Nagwek"/>
      <w:tabs>
        <w:tab w:val="left" w:pos="12758"/>
        <w:tab w:val="left" w:pos="12900"/>
      </w:tabs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CUW.2310.1.1.2017</w:t>
    </w:r>
  </w:p>
  <w:p w:rsidR="00743C94" w:rsidRDefault="00743C94" w:rsidP="008814C1">
    <w:pPr>
      <w:pStyle w:val="Nagwek"/>
      <w:tabs>
        <w:tab w:val="left" w:pos="12758"/>
        <w:tab w:val="left" w:pos="12900"/>
      </w:tabs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0805FA">
      <w:rPr>
        <w:rFonts w:ascii="Times New Roman" w:hAnsi="Times New Roman"/>
        <w:sz w:val="20"/>
        <w:szCs w:val="20"/>
      </w:rPr>
      <w:t>7</w:t>
    </w:r>
  </w:p>
  <w:p w:rsidR="003D2E02" w:rsidRDefault="00743C94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czystościowych</w:t>
    </w:r>
  </w:p>
  <w:p w:rsidR="00743C94" w:rsidRDefault="00743C94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</w:t>
    </w:r>
    <w:r w:rsidR="000805FA">
      <w:rPr>
        <w:rFonts w:ascii="Times New Roman" w:hAnsi="Times New Roman"/>
        <w:sz w:val="20"/>
        <w:szCs w:val="20"/>
      </w:rPr>
      <w:t>Komorów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04AB"/>
    <w:multiLevelType w:val="multilevel"/>
    <w:tmpl w:val="AA224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733D7"/>
    <w:multiLevelType w:val="multilevel"/>
    <w:tmpl w:val="EF066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05FA"/>
    <w:rsid w:val="0008367F"/>
    <w:rsid w:val="000955F2"/>
    <w:rsid w:val="000A544B"/>
    <w:rsid w:val="000A5DBA"/>
    <w:rsid w:val="000A7D67"/>
    <w:rsid w:val="000B140B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42DA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46D10"/>
    <w:rsid w:val="002518F3"/>
    <w:rsid w:val="00255598"/>
    <w:rsid w:val="002557C6"/>
    <w:rsid w:val="00256FC4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E0BF2"/>
    <w:rsid w:val="002E6517"/>
    <w:rsid w:val="002F6303"/>
    <w:rsid w:val="00302F75"/>
    <w:rsid w:val="00306FD6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6AC"/>
    <w:rsid w:val="003D4799"/>
    <w:rsid w:val="003E63B2"/>
    <w:rsid w:val="003F3247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0782"/>
    <w:rsid w:val="00526179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19D4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63E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60153"/>
    <w:rsid w:val="00763290"/>
    <w:rsid w:val="007651C4"/>
    <w:rsid w:val="00765390"/>
    <w:rsid w:val="00767EB0"/>
    <w:rsid w:val="007706DE"/>
    <w:rsid w:val="00771E35"/>
    <w:rsid w:val="0077367A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7008"/>
    <w:rsid w:val="0080221B"/>
    <w:rsid w:val="00802384"/>
    <w:rsid w:val="00813F05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3FD5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2084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34A7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21A0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04D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1F10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979D2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70F9F0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805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0805FA"/>
  </w:style>
  <w:style w:type="character" w:styleId="Pogrubienie">
    <w:name w:val="Strong"/>
    <w:basedOn w:val="Domylnaczcionkaakapitu"/>
    <w:uiPriority w:val="22"/>
    <w:qFormat/>
    <w:locked/>
    <w:rsid w:val="00571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1773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5</cp:revision>
  <cp:lastPrinted>2015-01-27T09:51:00Z</cp:lastPrinted>
  <dcterms:created xsi:type="dcterms:W3CDTF">2017-12-19T11:33:00Z</dcterms:created>
  <dcterms:modified xsi:type="dcterms:W3CDTF">2018-01-08T13:16:00Z</dcterms:modified>
</cp:coreProperties>
</file>