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0"/>
        <w:gridCol w:w="2831"/>
        <w:gridCol w:w="710"/>
        <w:gridCol w:w="983"/>
        <w:gridCol w:w="10"/>
        <w:gridCol w:w="2125"/>
        <w:gridCol w:w="1138"/>
        <w:gridCol w:w="1134"/>
        <w:gridCol w:w="1557"/>
        <w:gridCol w:w="990"/>
        <w:gridCol w:w="1989"/>
      </w:tblGrid>
      <w:tr w:rsidR="006C22CD" w:rsidRPr="002178D4" w:rsidTr="009E542D">
        <w:trPr>
          <w:cantSplit/>
          <w:trHeight w:val="397"/>
          <w:tblHeader/>
        </w:trPr>
        <w:tc>
          <w:tcPr>
            <w:tcW w:w="426" w:type="dxa"/>
            <w:vMerge w:val="restart"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00" w:type="dxa"/>
            <w:vMerge w:val="restart"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831" w:type="dxa"/>
            <w:vMerge w:val="restart"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93" w:type="dxa"/>
            <w:gridSpan w:val="2"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135" w:type="dxa"/>
            <w:gridSpan w:val="2"/>
            <w:vMerge w:val="restart"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138" w:type="dxa"/>
            <w:vMerge w:val="restart"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557" w:type="dxa"/>
            <w:vMerge w:val="restart"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990" w:type="dxa"/>
            <w:vMerge w:val="restart"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989" w:type="dxa"/>
            <w:vMerge w:val="restart"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6C22CD" w:rsidRPr="002178D4" w:rsidTr="009E542D">
        <w:trPr>
          <w:cantSplit/>
          <w:trHeight w:val="207"/>
          <w:tblHeader/>
        </w:trPr>
        <w:tc>
          <w:tcPr>
            <w:tcW w:w="426" w:type="dxa"/>
            <w:vMerge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1" w:type="dxa"/>
            <w:vMerge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83" w:type="dxa"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135" w:type="dxa"/>
            <w:gridSpan w:val="2"/>
            <w:vMerge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vMerge/>
            <w:shd w:val="clear" w:color="auto" w:fill="BFBFBF"/>
            <w:vAlign w:val="center"/>
          </w:tcPr>
          <w:p w:rsidR="001B3BF5" w:rsidRPr="00F57B66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2178D4" w:rsidTr="009E542D">
        <w:trPr>
          <w:cantSplit/>
          <w:trHeight w:val="214"/>
          <w:tblHeader/>
        </w:trPr>
        <w:tc>
          <w:tcPr>
            <w:tcW w:w="426" w:type="dxa"/>
            <w:shd w:val="clear" w:color="auto" w:fill="BFBFBF"/>
            <w:vAlign w:val="center"/>
          </w:tcPr>
          <w:p w:rsidR="00FE3DE1" w:rsidRPr="00F57B66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0" w:type="dxa"/>
            <w:shd w:val="clear" w:color="auto" w:fill="BFBFBF"/>
            <w:vAlign w:val="center"/>
          </w:tcPr>
          <w:p w:rsidR="00FE3DE1" w:rsidRPr="00F57B66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1" w:type="dxa"/>
            <w:shd w:val="clear" w:color="auto" w:fill="BFBFBF"/>
            <w:vAlign w:val="center"/>
          </w:tcPr>
          <w:p w:rsidR="00FE3DE1" w:rsidRPr="00F57B66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0" w:type="dxa"/>
            <w:shd w:val="clear" w:color="auto" w:fill="BFBFBF"/>
            <w:vAlign w:val="center"/>
          </w:tcPr>
          <w:p w:rsidR="00FE3DE1" w:rsidRPr="00F57B66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3" w:type="dxa"/>
            <w:shd w:val="clear" w:color="auto" w:fill="BFBFBF"/>
            <w:vAlign w:val="center"/>
          </w:tcPr>
          <w:p w:rsidR="00FE3DE1" w:rsidRPr="00F57B66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35" w:type="dxa"/>
            <w:gridSpan w:val="2"/>
            <w:shd w:val="clear" w:color="auto" w:fill="BFBFBF"/>
            <w:vAlign w:val="center"/>
          </w:tcPr>
          <w:p w:rsidR="00FE3DE1" w:rsidRPr="00F57B66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8" w:type="dxa"/>
            <w:shd w:val="clear" w:color="auto" w:fill="BFBFBF"/>
            <w:vAlign w:val="center"/>
          </w:tcPr>
          <w:p w:rsidR="00FE3DE1" w:rsidRPr="00F57B66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FE3DE1" w:rsidRPr="00F57B66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7" w:type="dxa"/>
            <w:shd w:val="clear" w:color="auto" w:fill="BFBFBF"/>
            <w:vAlign w:val="center"/>
          </w:tcPr>
          <w:p w:rsidR="00FE3DE1" w:rsidRPr="00F57B66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FE3DE1" w:rsidRPr="00F57B66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89" w:type="dxa"/>
            <w:shd w:val="clear" w:color="auto" w:fill="BFBFBF"/>
            <w:vAlign w:val="center"/>
          </w:tcPr>
          <w:p w:rsidR="00FE3DE1" w:rsidRPr="00F57B66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7B66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A3,</w:t>
            </w:r>
          </w:p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 g/</w:t>
            </w: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mkw</w:t>
            </w:r>
            <w:proofErr w:type="spellEnd"/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biały papier przeznaczony do codziennych wydruków, głównie do czarno-białych dokumentów;</w:t>
            </w:r>
            <w:r w:rsidRPr="00F57B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 wysokonakładowych drukarek i kopiarek; optymalna sztywność zapewniająca niezawodne i szybkie działanie urządzeń; 500 ark w ryzie; wyższa białość (153 CIE); certyfikaty: EU </w:t>
            </w: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Ecolabel</w:t>
            </w:r>
            <w:proofErr w:type="spellEnd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i FSC®; produkcja z wykorzystaniem technologii </w:t>
            </w: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ColorLok</w:t>
            </w:r>
            <w:proofErr w:type="spellEnd"/>
          </w:p>
        </w:tc>
        <w:tc>
          <w:tcPr>
            <w:tcW w:w="710" w:type="dxa"/>
            <w:vAlign w:val="center"/>
          </w:tcPr>
          <w:p w:rsidR="00F57B66" w:rsidRPr="00F57B66" w:rsidRDefault="00F57B66" w:rsidP="00F57B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</w:t>
            </w: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yza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A4,</w:t>
            </w:r>
          </w:p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 g/</w:t>
            </w: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mkw</w:t>
            </w:r>
            <w:proofErr w:type="spellEnd"/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biały papier przeznaczony do codziennych wydruków, głównie do czarno-białych dokumentów;</w:t>
            </w:r>
            <w:r w:rsidRPr="00F57B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 wysokonakładowych drukarek i kopiarek; optymalna sztywność zapewniająca niezawodne i szybkie działanie urządzeń; 500 ark w ryzie; wyższa białość (153 CIE); certyfikaty: EU </w:t>
            </w: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Ecolabel</w:t>
            </w:r>
            <w:proofErr w:type="spellEnd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i FSC®; produkcja z wykorzystaniem technologii </w:t>
            </w: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ColorLok</w:t>
            </w:r>
            <w:proofErr w:type="spellEnd"/>
          </w:p>
        </w:tc>
        <w:tc>
          <w:tcPr>
            <w:tcW w:w="710" w:type="dxa"/>
            <w:vAlign w:val="center"/>
          </w:tcPr>
          <w:p w:rsidR="00F57B66" w:rsidRPr="00F57B66" w:rsidRDefault="00F57B66" w:rsidP="00F57B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Bloczki samoprzylepne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bloczki kolorowych kartek samoprzylepnych o </w:t>
            </w: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76x76 mm, 100 szt. w opak.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63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Bloczki samoprzylepne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bloczki kolorowych kartek samoprzylepnych o </w:t>
            </w: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76x127 mm, 100 szt. w opak.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Bloczki samoprzylepne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bloczki kolorowych kartek samoprzylepnych o </w:t>
            </w: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51x38 mm, 100 szt. w opak.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Zestaw 4 markerów do tablicy suchościeralnej - różne kolory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uniwersalne markery na bazie alkoholu o neutralnym zapachu.</w:t>
            </w:r>
          </w:p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O  ergonomicznym kształcie i plastikowym korpusie.</w:t>
            </w:r>
          </w:p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Tusz łatwy do starcia nawet po kilku dniach. Skuwka zakończona kolorem tuszu.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7B66">
              <w:rPr>
                <w:rFonts w:ascii="Times New Roman" w:hAnsi="Times New Roman"/>
                <w:sz w:val="16"/>
                <w:szCs w:val="16"/>
              </w:rPr>
              <w:t>Grubość pisania: 1,5 mm. Długość pisania: 1000 m.</w:t>
            </w:r>
          </w:p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W zestawie kolory: czarny, niebieski, czerwony, zielony.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Zakreślacz fluorescencyjny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zestaw 4 zakreślaczy w obudowie plastikowej, różne kolory, szer. linii 5 mm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Długopis Czarny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długopis jednorazowy, pomarańczowy korpus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zakończenie i skuwka w kolorze tuszu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wentylowana skuwka</w:t>
            </w:r>
          </w:p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cienka końcówka 0,7mm</w:t>
            </w:r>
          </w:p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długość linii pisania 3000m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Długopis Czerwony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długopis jednorazowy, pomarańczowy korpus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zakończenie i skuwka w kolorze tuszu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wentylowana skuwka</w:t>
            </w:r>
          </w:p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cienka końcówka 0,7mm</w:t>
            </w:r>
          </w:p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długość linii pisania 3000m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Korektor w taśmie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Korektor w taśmie z przeźroczystą obudową umożliwiającą kontrolę zużycia taśmy. System przewijania taśmy. Obudowa o wymiarach: długość 90,1mm; szerokość 16,4mm; wysokość 45mm zakończona nakładką POM na zawiasie, która chroni taśmę. Poliestrowa taśma odporna na rozerwania o szerokości 4.2 mm i długości 10 m. Korektor posiada karbowaną górną część obudowy ułatwiającą odpowiednie trzymanie korektora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Ołówki z gumką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ołówek  drewniany  z gumką, twardość HB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Gumka biurowa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gumka do ścierania, biała, duża min. 2x6 cm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Temperówka metalowa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temperówka metalowa bez pojemnika na ścinki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Klej w sztyfcie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klej w plastikowym opakowaniu wysuwany ręcznie bez rozpuszczalników o pojemności 20g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Pinezki kolorowe z wystającymi łepkami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pinezki biurowe do mocowania dokumentów na tablicach korkowych, zakończone wystającymi, kolorowymi łepkami, 100 </w:t>
            </w: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op.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29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Spinacze metalowe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spinacze do papieru owalne, </w:t>
            </w:r>
            <w:proofErr w:type="spellStart"/>
            <w:r w:rsidRPr="00F57B6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rozm</w:t>
            </w:r>
            <w:proofErr w:type="spellEnd"/>
            <w:r w:rsidRPr="00F57B6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.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F57B66">
                <w:rPr>
                  <w:rFonts w:ascii="Times New Roman" w:eastAsia="Times New Roman" w:hAnsi="Times New Roman"/>
                  <w:spacing w:val="-4"/>
                  <w:sz w:val="16"/>
                  <w:szCs w:val="16"/>
                  <w:lang w:eastAsia="pl-PL"/>
                </w:rPr>
                <w:t>28 mm</w:t>
              </w:r>
            </w:smartTag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szpilki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szpilki stalowe zakończone rozszerzonym elementem, 200 </w:t>
            </w:r>
            <w:proofErr w:type="spellStart"/>
            <w:r w:rsidRPr="00F57B6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szt</w:t>
            </w:r>
            <w:proofErr w:type="spellEnd"/>
            <w:r w:rsidRPr="00F57B6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 w opak.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20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Koszulka groszkowa na dokumenty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F57B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Folia polipropylenowa na dokumenty otwierana od góry antyelektrostatyczna, wzmocniony pasek z perforacją. Gr 36µm, 200 szt. w opak.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Taśma przylepna do pakowania (szara szeroka)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szeroka taśma pakowa (szer.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F57B66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cm</w:t>
              </w:r>
            </w:smartTag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.) w kolorze szarym lub brązowym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32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kancelaryjny A3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"w kratkę" o 70g/m2 kratka czarna, 500 ark w ryzie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0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Masa mocująca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masa klejąca do mocowania wielokrotnego użytku, poj. Opakowania: 80 porcji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taśma dwustronna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taśma o szer.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F57B66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cm</w:t>
              </w:r>
            </w:smartTag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., dwustronnie klejąca, folia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kreda do tablic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kreda biała, niepyląca, czysta, trwała, łatwo ścieralna, kształt walca o średnicy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F57B66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cm</w:t>
              </w:r>
            </w:smartTag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długość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F57B66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8 cm</w:t>
              </w:r>
            </w:smartTag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Opakowanie 100 szt.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60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Podajnik do taśmy klejącej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 xml:space="preserve">Biurkowy podajnik do taśmy z obciążoną podstawką, </w:t>
            </w:r>
            <w:r w:rsidRPr="00F57B66">
              <w:rPr>
                <w:rFonts w:ascii="Times New Roman" w:hAnsi="Times New Roman"/>
                <w:sz w:val="16"/>
                <w:szCs w:val="16"/>
              </w:rPr>
              <w:br/>
              <w:t xml:space="preserve">która zapewnia stabilność podczas użytkowania. Antypoślizgowa </w:t>
            </w:r>
            <w:r w:rsidRPr="00F57B66">
              <w:rPr>
                <w:rFonts w:ascii="Times New Roman" w:hAnsi="Times New Roman"/>
                <w:sz w:val="16"/>
                <w:szCs w:val="16"/>
              </w:rPr>
              <w:br/>
              <w:t>podstawka z gumy zapobiega przesuwaniu się podajnika.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60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 xml:space="preserve">Papier kolorowy mix A 4, </w:t>
            </w:r>
          </w:p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80-100 g/m</w:t>
            </w:r>
            <w:r w:rsidRPr="00F57B66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eastAsia="pl-PL"/>
              </w:rPr>
              <w:t xml:space="preserve">Papier kolorowy  MIX 20 kolorów  do wydruków  500 </w:t>
            </w:r>
            <w:proofErr w:type="spellStart"/>
            <w:r w:rsidRPr="00F57B66"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Nożyczki biurowe – do cięcia papieru, kartonu, tektury, zdjęć, taśmy samoprzylepnej, </w:t>
            </w: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itp</w:t>
            </w:r>
            <w:proofErr w:type="spellEnd"/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wykonane ze stali nierdzewnej o bardzo wysokiej jakości</w:t>
            </w:r>
          </w:p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wytrzymała rączka odporna na pęknięcia i odpryski wzbogaconą o gumowany uchwyt (</w:t>
            </w: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soft</w:t>
            </w:r>
            <w:proofErr w:type="spellEnd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grip</w:t>
            </w:r>
            <w:proofErr w:type="spellEnd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charakteryzują się ergonomicznym kształtem oraz miękką rękojeścią</w:t>
            </w:r>
          </w:p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rozmiar: 20cm</w:t>
            </w:r>
          </w:p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kolor czarno-niebieski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segregator A4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7,5 cm grzbiet,  mechanizm dźwigniowy z dociskiem, wymienną etykietę do opisu, Segregator wykonany z twardej 2 mm tektury z okleiną żółtą  pokrytą matową  folią polipropylenową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segregator A4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F57B6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segregatory na dokumenty, szerokość grzbietu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F57B66">
                <w:rPr>
                  <w:rFonts w:ascii="Times New Roman" w:eastAsia="Times New Roman" w:hAnsi="Times New Roman"/>
                  <w:spacing w:val="-4"/>
                  <w:sz w:val="16"/>
                  <w:szCs w:val="16"/>
                  <w:lang w:eastAsia="pl-PL"/>
                </w:rPr>
                <w:t>50 mm</w:t>
              </w:r>
            </w:smartTag>
            <w:r w:rsidRPr="00F57B6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, wzmocnione rogi, wewnątrz ring O-  kształtny, kolor: szare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Księga arkuszy ocen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F57B66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hAnsi="Times New Roman"/>
                <w:spacing w:val="-6"/>
                <w:sz w:val="16"/>
                <w:szCs w:val="16"/>
              </w:rPr>
              <w:t>Księga arkuszy ocen (teczka-segregator z ringiem) pojemność ok. 70 arkuszy o wymiarach zewnętrznych  320x260x50 mm zapinana na gumę , wkładka kartonowa z listą na 70 uczniów, kolor żółty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taśma dwustronna piankowa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Dwustronna taśma z pianki uretanowej, grubość taśmy 1,5mm, szerokość 12 mm, długość w rolce 3 m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marker do tablicy </w:t>
            </w: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suchocieralnej</w:t>
            </w:r>
            <w:proofErr w:type="spellEnd"/>
          </w:p>
        </w:tc>
        <w:tc>
          <w:tcPr>
            <w:tcW w:w="2831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pacing w:val="-4"/>
                <w:sz w:val="16"/>
                <w:szCs w:val="16"/>
              </w:rPr>
              <w:t>uniwersalny markery na bazie alkoholu o neutralnym zapachu.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E</w:t>
            </w:r>
            <w:r w:rsidRPr="00F57B66">
              <w:rPr>
                <w:rFonts w:ascii="Times New Roman" w:hAnsi="Times New Roman"/>
                <w:spacing w:val="-4"/>
                <w:sz w:val="16"/>
                <w:szCs w:val="16"/>
              </w:rPr>
              <w:t>rgonomiczny kształ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t,</w:t>
            </w:r>
            <w:r w:rsidRPr="00F57B66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plastikowy korpus.</w:t>
            </w:r>
          </w:p>
          <w:p w:rsidR="00F57B66" w:rsidRPr="00F57B66" w:rsidRDefault="00F57B66" w:rsidP="00F57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pacing w:val="-4"/>
                <w:sz w:val="16"/>
                <w:szCs w:val="16"/>
              </w:rPr>
              <w:t>Tusz łatwy do starcia nawet po kilku dniach. Grubość pisania: 1,5 mm. Długość pisania: 1600 m.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57B66">
              <w:rPr>
                <w:rFonts w:ascii="Times New Roman" w:hAnsi="Times New Roman"/>
                <w:spacing w:val="-4"/>
                <w:sz w:val="16"/>
                <w:szCs w:val="16"/>
              </w:rPr>
              <w:t>Kolor: czarny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B66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70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Taśma naprawcza</w:t>
            </w:r>
          </w:p>
        </w:tc>
        <w:tc>
          <w:tcPr>
            <w:tcW w:w="2831" w:type="dxa"/>
            <w:vAlign w:val="center"/>
          </w:tcPr>
          <w:p w:rsidR="00F57B66" w:rsidRPr="00F57B66" w:rsidRDefault="00F57B66" w:rsidP="00F57B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Taśma naprawcza, tkaninowa, szara, szerokość 48 mm, dł. w rolce 50 m </w:t>
            </w:r>
          </w:p>
        </w:tc>
        <w:tc>
          <w:tcPr>
            <w:tcW w:w="710" w:type="dxa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57B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B66" w:rsidRPr="00F57B66" w:rsidTr="009E542D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13604" w:type="dxa"/>
            <w:gridSpan w:val="11"/>
            <w:shd w:val="clear" w:color="auto" w:fill="auto"/>
            <w:vAlign w:val="center"/>
          </w:tcPr>
          <w:p w:rsidR="00F57B66" w:rsidRPr="00F57B66" w:rsidRDefault="00F8432A" w:rsidP="00D742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432A">
              <w:rPr>
                <w:rFonts w:ascii="Times New Roman" w:hAnsi="Times New Roman"/>
                <w:b/>
                <w:sz w:val="16"/>
                <w:szCs w:val="16"/>
              </w:rPr>
              <w:t xml:space="preserve">Wartość brutto za realizację dostawy stanowiącej cześć nr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bookmarkStart w:id="0" w:name="_GoBack"/>
            <w:bookmarkEnd w:id="0"/>
            <w:r w:rsidRPr="00F8432A">
              <w:rPr>
                <w:rFonts w:ascii="Times New Roman" w:hAnsi="Times New Roman"/>
                <w:b/>
                <w:sz w:val="16"/>
                <w:szCs w:val="16"/>
              </w:rPr>
              <w:t xml:space="preserve"> zamówienia (suma wierszy w kolumnie 11)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57B66" w:rsidRPr="00F57B66" w:rsidRDefault="00F57B66" w:rsidP="00D742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44653F" w:rsidRDefault="0044653F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F57B66">
      <w:headerReference w:type="even" r:id="rId8"/>
      <w:headerReference w:type="default" r:id="rId9"/>
      <w:pgSz w:w="16838" w:h="11906" w:orient="landscape"/>
      <w:pgMar w:top="581" w:right="568" w:bottom="142" w:left="567" w:header="180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055" w:rsidRDefault="00D27055" w:rsidP="00A809FA">
      <w:r>
        <w:separator/>
      </w:r>
    </w:p>
  </w:endnote>
  <w:endnote w:type="continuationSeparator" w:id="0">
    <w:p w:rsidR="00D27055" w:rsidRDefault="00D27055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055" w:rsidRDefault="00D27055" w:rsidP="00A809FA">
      <w:r>
        <w:separator/>
      </w:r>
    </w:p>
  </w:footnote>
  <w:footnote w:type="continuationSeparator" w:id="0">
    <w:p w:rsidR="00D27055" w:rsidRDefault="00D27055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138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504CC" w:rsidRDefault="001504CC" w:rsidP="009679D7">
    <w:pPr>
      <w:pStyle w:val="Nagwek"/>
      <w:ind w:right="360"/>
      <w:rPr>
        <w:rFonts w:ascii="Times New Roman" w:hAnsi="Times New Roman"/>
      </w:rPr>
    </w:pPr>
  </w:p>
  <w:p w:rsidR="001504CC" w:rsidRPr="00F57B66" w:rsidRDefault="00C04141" w:rsidP="001504CC">
    <w:pPr>
      <w:pStyle w:val="Nagwek"/>
      <w:ind w:right="360"/>
      <w:rPr>
        <w:rFonts w:ascii="Times New Roman" w:hAnsi="Times New Roman"/>
        <w:lang w:val="pl-PL"/>
      </w:rPr>
    </w:pPr>
    <w:r>
      <w:rPr>
        <w:rFonts w:ascii="Times New Roman" w:hAnsi="Times New Roman"/>
      </w:rPr>
      <w:t>Pieczęć Wykonawcy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</w:t>
    </w:r>
    <w:r>
      <w:rPr>
        <w:rFonts w:ascii="Times New Roman" w:hAnsi="Times New Roman"/>
      </w:rPr>
      <w:t xml:space="preserve">łącznik nr </w:t>
    </w:r>
    <w:r w:rsidR="00F57B66">
      <w:rPr>
        <w:rFonts w:ascii="Times New Roman" w:hAnsi="Times New Roman"/>
        <w:lang w:val="pl-PL"/>
      </w:rPr>
      <w:t>9</w:t>
    </w:r>
  </w:p>
  <w:p w:rsidR="001504CC" w:rsidRPr="00F57B66" w:rsidRDefault="001504CC" w:rsidP="000457AF">
    <w:pPr>
      <w:pStyle w:val="Nagwek"/>
      <w:rPr>
        <w:rFonts w:ascii="Times New Roman" w:hAnsi="Times New Roman"/>
        <w:lang w:val="pl-PL"/>
      </w:rPr>
    </w:pPr>
  </w:p>
  <w:p w:rsidR="001504CC" w:rsidRPr="007F3F75" w:rsidRDefault="00C04141" w:rsidP="007F3F75">
    <w:pPr>
      <w:pStyle w:val="Nagwek"/>
      <w:tabs>
        <w:tab w:val="clear" w:pos="9072"/>
        <w:tab w:val="right" w:pos="7513"/>
      </w:tabs>
      <w:rPr>
        <w:rFonts w:ascii="Times New Roman" w:hAnsi="Times New Roman"/>
        <w:lang w:val="pl-PL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akup i dostarczeni</w:t>
    </w:r>
    <w:r>
      <w:rPr>
        <w:rFonts w:ascii="Times New Roman" w:hAnsi="Times New Roman"/>
      </w:rPr>
      <w:t>e materiałów biurowych dl</w:t>
    </w:r>
    <w:r w:rsidR="007F3F75">
      <w:rPr>
        <w:rFonts w:ascii="Times New Roman" w:hAnsi="Times New Roman"/>
        <w:lang w:val="pl-PL"/>
      </w:rPr>
      <w:t xml:space="preserve">a </w:t>
    </w:r>
    <w:r w:rsidR="00F57B66">
      <w:rPr>
        <w:rFonts w:ascii="Times New Roman" w:hAnsi="Times New Roman"/>
        <w:lang w:val="pl-PL"/>
      </w:rPr>
      <w:t>Liceum</w:t>
    </w:r>
    <w:r w:rsidR="00AE169C">
      <w:rPr>
        <w:rFonts w:ascii="Times New Roman" w:hAnsi="Times New Roman"/>
        <w:lang w:val="pl-PL"/>
      </w:rPr>
      <w:t xml:space="preserve"> w Komorowie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2F05"/>
    <w:rsid w:val="0001386B"/>
    <w:rsid w:val="000142B3"/>
    <w:rsid w:val="00023DF5"/>
    <w:rsid w:val="00027593"/>
    <w:rsid w:val="00031CC0"/>
    <w:rsid w:val="00045583"/>
    <w:rsid w:val="000457AF"/>
    <w:rsid w:val="00054521"/>
    <w:rsid w:val="000630A4"/>
    <w:rsid w:val="000638B8"/>
    <w:rsid w:val="0007038E"/>
    <w:rsid w:val="0008367F"/>
    <w:rsid w:val="000A17B5"/>
    <w:rsid w:val="000A3311"/>
    <w:rsid w:val="000A544B"/>
    <w:rsid w:val="000A5DBA"/>
    <w:rsid w:val="000A7D67"/>
    <w:rsid w:val="000B6DC5"/>
    <w:rsid w:val="000C40E4"/>
    <w:rsid w:val="000C5B0F"/>
    <w:rsid w:val="000D0E2A"/>
    <w:rsid w:val="000D232C"/>
    <w:rsid w:val="000D2EE8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2440"/>
    <w:rsid w:val="001335E4"/>
    <w:rsid w:val="00143112"/>
    <w:rsid w:val="0014784A"/>
    <w:rsid w:val="001504CC"/>
    <w:rsid w:val="00150FCB"/>
    <w:rsid w:val="001518E0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0392"/>
    <w:rsid w:val="001E2A18"/>
    <w:rsid w:val="001E4FFA"/>
    <w:rsid w:val="001F084C"/>
    <w:rsid w:val="0020147F"/>
    <w:rsid w:val="002178D4"/>
    <w:rsid w:val="00221728"/>
    <w:rsid w:val="002245A2"/>
    <w:rsid w:val="00232279"/>
    <w:rsid w:val="0023289A"/>
    <w:rsid w:val="00240F1E"/>
    <w:rsid w:val="002518F3"/>
    <w:rsid w:val="00251E72"/>
    <w:rsid w:val="00253CCE"/>
    <w:rsid w:val="00255598"/>
    <w:rsid w:val="002557C6"/>
    <w:rsid w:val="002619B1"/>
    <w:rsid w:val="002632F5"/>
    <w:rsid w:val="00264315"/>
    <w:rsid w:val="00275E90"/>
    <w:rsid w:val="00293E69"/>
    <w:rsid w:val="002945D2"/>
    <w:rsid w:val="002A13AC"/>
    <w:rsid w:val="002A7FD8"/>
    <w:rsid w:val="002C003B"/>
    <w:rsid w:val="002C4E7E"/>
    <w:rsid w:val="002E0BF2"/>
    <w:rsid w:val="002E6517"/>
    <w:rsid w:val="002F6303"/>
    <w:rsid w:val="00302F75"/>
    <w:rsid w:val="00303512"/>
    <w:rsid w:val="00310998"/>
    <w:rsid w:val="00315220"/>
    <w:rsid w:val="00316948"/>
    <w:rsid w:val="00334711"/>
    <w:rsid w:val="003507B7"/>
    <w:rsid w:val="0035491B"/>
    <w:rsid w:val="00357AD3"/>
    <w:rsid w:val="00361897"/>
    <w:rsid w:val="00372ED8"/>
    <w:rsid w:val="00373FD2"/>
    <w:rsid w:val="00380B8E"/>
    <w:rsid w:val="00382263"/>
    <w:rsid w:val="00383122"/>
    <w:rsid w:val="00390B0B"/>
    <w:rsid w:val="00392471"/>
    <w:rsid w:val="00392934"/>
    <w:rsid w:val="0039293F"/>
    <w:rsid w:val="003A4895"/>
    <w:rsid w:val="003A5A13"/>
    <w:rsid w:val="003B3AC5"/>
    <w:rsid w:val="003B45E4"/>
    <w:rsid w:val="003B7D5A"/>
    <w:rsid w:val="003C1C6C"/>
    <w:rsid w:val="003C2B92"/>
    <w:rsid w:val="003C6A3D"/>
    <w:rsid w:val="003D142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4653F"/>
    <w:rsid w:val="00460007"/>
    <w:rsid w:val="00461DEE"/>
    <w:rsid w:val="0046260B"/>
    <w:rsid w:val="004670B0"/>
    <w:rsid w:val="00473203"/>
    <w:rsid w:val="004778BD"/>
    <w:rsid w:val="00480E2C"/>
    <w:rsid w:val="004861AE"/>
    <w:rsid w:val="004932DB"/>
    <w:rsid w:val="004A4E71"/>
    <w:rsid w:val="004B3AD4"/>
    <w:rsid w:val="004B405E"/>
    <w:rsid w:val="004C393E"/>
    <w:rsid w:val="004E410D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36B96"/>
    <w:rsid w:val="00540F34"/>
    <w:rsid w:val="0054153A"/>
    <w:rsid w:val="0054383F"/>
    <w:rsid w:val="00545D6B"/>
    <w:rsid w:val="005511D5"/>
    <w:rsid w:val="00551FF1"/>
    <w:rsid w:val="00552E4E"/>
    <w:rsid w:val="005550B5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A4042"/>
    <w:rsid w:val="005B3E06"/>
    <w:rsid w:val="005B766A"/>
    <w:rsid w:val="005C3625"/>
    <w:rsid w:val="005D0AE1"/>
    <w:rsid w:val="005D0DBF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53E2"/>
    <w:rsid w:val="00651D44"/>
    <w:rsid w:val="00663E38"/>
    <w:rsid w:val="0066521A"/>
    <w:rsid w:val="00667236"/>
    <w:rsid w:val="0067327B"/>
    <w:rsid w:val="00675180"/>
    <w:rsid w:val="00677988"/>
    <w:rsid w:val="00681623"/>
    <w:rsid w:val="006914F9"/>
    <w:rsid w:val="00694B9D"/>
    <w:rsid w:val="006A13FC"/>
    <w:rsid w:val="006A1D0F"/>
    <w:rsid w:val="006A56F6"/>
    <w:rsid w:val="006B3357"/>
    <w:rsid w:val="006B4D20"/>
    <w:rsid w:val="006B580F"/>
    <w:rsid w:val="006C22CD"/>
    <w:rsid w:val="006C55BC"/>
    <w:rsid w:val="006D3475"/>
    <w:rsid w:val="006D3953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5781A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6FE1"/>
    <w:rsid w:val="007D2448"/>
    <w:rsid w:val="007D53DB"/>
    <w:rsid w:val="007F201E"/>
    <w:rsid w:val="007F3B9F"/>
    <w:rsid w:val="007F3F75"/>
    <w:rsid w:val="007F7008"/>
    <w:rsid w:val="0080221B"/>
    <w:rsid w:val="0082219D"/>
    <w:rsid w:val="00823A04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95F1E"/>
    <w:rsid w:val="008A5624"/>
    <w:rsid w:val="008B4F5B"/>
    <w:rsid w:val="008B5ED7"/>
    <w:rsid w:val="008C11D3"/>
    <w:rsid w:val="008C275D"/>
    <w:rsid w:val="008D1732"/>
    <w:rsid w:val="008D210E"/>
    <w:rsid w:val="008D3328"/>
    <w:rsid w:val="008F47A8"/>
    <w:rsid w:val="00901B81"/>
    <w:rsid w:val="00913AA3"/>
    <w:rsid w:val="009164AE"/>
    <w:rsid w:val="009213E9"/>
    <w:rsid w:val="00921B97"/>
    <w:rsid w:val="009269C3"/>
    <w:rsid w:val="00932ED6"/>
    <w:rsid w:val="00937B93"/>
    <w:rsid w:val="009520A3"/>
    <w:rsid w:val="009600CC"/>
    <w:rsid w:val="0096403F"/>
    <w:rsid w:val="00964ADC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E542D"/>
    <w:rsid w:val="009F0648"/>
    <w:rsid w:val="009F5B7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45BF"/>
    <w:rsid w:val="00AD511B"/>
    <w:rsid w:val="00AD590F"/>
    <w:rsid w:val="00AE169C"/>
    <w:rsid w:val="00AE6359"/>
    <w:rsid w:val="00B00883"/>
    <w:rsid w:val="00B05BF0"/>
    <w:rsid w:val="00B10D3A"/>
    <w:rsid w:val="00B14DAB"/>
    <w:rsid w:val="00B3091E"/>
    <w:rsid w:val="00B32F43"/>
    <w:rsid w:val="00B376FE"/>
    <w:rsid w:val="00B42881"/>
    <w:rsid w:val="00B46AC9"/>
    <w:rsid w:val="00B47E0F"/>
    <w:rsid w:val="00B553A2"/>
    <w:rsid w:val="00B62A83"/>
    <w:rsid w:val="00B65ED2"/>
    <w:rsid w:val="00B7255D"/>
    <w:rsid w:val="00B73798"/>
    <w:rsid w:val="00B80495"/>
    <w:rsid w:val="00B832C1"/>
    <w:rsid w:val="00B844BC"/>
    <w:rsid w:val="00B8709E"/>
    <w:rsid w:val="00B91825"/>
    <w:rsid w:val="00BA105A"/>
    <w:rsid w:val="00BA2309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140F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64537"/>
    <w:rsid w:val="00C76E91"/>
    <w:rsid w:val="00C803D2"/>
    <w:rsid w:val="00C8096D"/>
    <w:rsid w:val="00C80A4E"/>
    <w:rsid w:val="00C84773"/>
    <w:rsid w:val="00C90ECF"/>
    <w:rsid w:val="00C93047"/>
    <w:rsid w:val="00C96ED4"/>
    <w:rsid w:val="00CA4491"/>
    <w:rsid w:val="00CA7F6E"/>
    <w:rsid w:val="00CB2BC7"/>
    <w:rsid w:val="00CB3462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1054"/>
    <w:rsid w:val="00D22D15"/>
    <w:rsid w:val="00D22E51"/>
    <w:rsid w:val="00D24DF6"/>
    <w:rsid w:val="00D27055"/>
    <w:rsid w:val="00D3381C"/>
    <w:rsid w:val="00D345A9"/>
    <w:rsid w:val="00D34BD2"/>
    <w:rsid w:val="00D350B5"/>
    <w:rsid w:val="00D37658"/>
    <w:rsid w:val="00D517B6"/>
    <w:rsid w:val="00D52995"/>
    <w:rsid w:val="00D53296"/>
    <w:rsid w:val="00D54A22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268B"/>
    <w:rsid w:val="00EC394F"/>
    <w:rsid w:val="00EE2896"/>
    <w:rsid w:val="00EE40F3"/>
    <w:rsid w:val="00EE4489"/>
    <w:rsid w:val="00EF08FC"/>
    <w:rsid w:val="00EF138C"/>
    <w:rsid w:val="00EF1D8B"/>
    <w:rsid w:val="00EF2730"/>
    <w:rsid w:val="00F0086F"/>
    <w:rsid w:val="00F034A3"/>
    <w:rsid w:val="00F13139"/>
    <w:rsid w:val="00F13F92"/>
    <w:rsid w:val="00F16016"/>
    <w:rsid w:val="00F269DA"/>
    <w:rsid w:val="00F26DEE"/>
    <w:rsid w:val="00F317DB"/>
    <w:rsid w:val="00F3188A"/>
    <w:rsid w:val="00F33BEF"/>
    <w:rsid w:val="00F34222"/>
    <w:rsid w:val="00F369FB"/>
    <w:rsid w:val="00F44304"/>
    <w:rsid w:val="00F4753E"/>
    <w:rsid w:val="00F477B4"/>
    <w:rsid w:val="00F47BDF"/>
    <w:rsid w:val="00F47D71"/>
    <w:rsid w:val="00F57B66"/>
    <w:rsid w:val="00F62DCB"/>
    <w:rsid w:val="00F63759"/>
    <w:rsid w:val="00F6657B"/>
    <w:rsid w:val="00F669FD"/>
    <w:rsid w:val="00F674B6"/>
    <w:rsid w:val="00F76E77"/>
    <w:rsid w:val="00F8432A"/>
    <w:rsid w:val="00F849B3"/>
    <w:rsid w:val="00F872D4"/>
    <w:rsid w:val="00F95762"/>
    <w:rsid w:val="00F97CF2"/>
    <w:rsid w:val="00FA0EF4"/>
    <w:rsid w:val="00FC00A6"/>
    <w:rsid w:val="00FC1214"/>
    <w:rsid w:val="00FC7982"/>
    <w:rsid w:val="00FD60F2"/>
    <w:rsid w:val="00FE3DE1"/>
    <w:rsid w:val="00FE4171"/>
    <w:rsid w:val="00FE5FED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D3EDDE2"/>
  <w15:chartTrackingRefBased/>
  <w15:docId w15:val="{198AA1BB-6BF1-4056-8E8D-469828A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182F9-1C80-4230-8F58-F1888F15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3</cp:revision>
  <cp:lastPrinted>2017-10-27T13:14:00Z</cp:lastPrinted>
  <dcterms:created xsi:type="dcterms:W3CDTF">2018-12-31T10:46:00Z</dcterms:created>
  <dcterms:modified xsi:type="dcterms:W3CDTF">2018-12-31T11:12:00Z</dcterms:modified>
</cp:coreProperties>
</file>